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60B" w:rsidRDefault="00C6560B" w:rsidP="00C6560B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2:1 </w:t>
      </w:r>
      <w:r>
        <w:rPr>
          <w:rFonts w:eastAsia="Segoe UI" w:cs="Arial"/>
        </w:rPr>
        <w:t xml:space="preserve">Jehovah now spoke to Moses and Aaron,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“The Israelites should encamp where their three-tribe division</w:t>
      </w:r>
      <w:r w:rsidR="0028141B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is assigned, each man near the banner</w:t>
      </w:r>
      <w:r w:rsidR="0028141B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of his paternal house. They should camp facing the tent of meeting, all around it.</w:t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“Those camping on the east side, toward the sunrise, will be the three-tribe division of the encampment of Judah by their companies;</w:t>
      </w:r>
      <w:r w:rsidR="0028141B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the chieftain for the sons of Judah is Nah′shon</w:t>
      </w:r>
      <w:r w:rsidR="0028141B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the son of Am·min′a·dab.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Those registered in his army are 74,600.</w:t>
      </w:r>
      <w:r w:rsidR="0028141B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Camping alongside him will be the tribe of Is′sa·char; the chieftain for the sons of Is′sa·char is Ne·than′el</w:t>
      </w:r>
      <w:r w:rsidR="0028141B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the son of Zu′ar.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Those registered in his army are 54,400.</w:t>
      </w:r>
      <w:r w:rsidR="0028141B">
        <w:rPr>
          <w:rStyle w:val="EndnoteReference"/>
          <w:rFonts w:eastAsia="Segoe UI" w:cs="Arial"/>
        </w:rPr>
        <w:end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Next is the tribe of Zeb′u·lun; the chieftain for the sons of Zeb′u·lun is E·li′ab</w:t>
      </w:r>
      <w:r w:rsidR="0028141B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the son of He′lon.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Those registered in his army are 57,400.</w:t>
      </w:r>
      <w:r w:rsidR="0028141B">
        <w:rPr>
          <w:rStyle w:val="EndnoteReference"/>
          <w:rFonts w:eastAsia="Segoe UI" w:cs="Arial"/>
        </w:rPr>
        <w:endnoteReference w:id="7"/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“All those registered in the armies of the camp of Judah are 186,400. They should break camp first.</w:t>
      </w:r>
      <w:r w:rsidR="0028141B">
        <w:rPr>
          <w:rStyle w:val="EndnoteReference"/>
          <w:rFonts w:eastAsia="Segoe UI" w:cs="Arial"/>
        </w:rPr>
        <w:endnoteReference w:id="8"/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“The three-tribe division of the encampment of Reu′ben</w:t>
      </w:r>
      <w:r w:rsidR="0028141B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by their companies</w:t>
      </w:r>
      <w:r w:rsidR="0028141B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will be toward the south; the chieftain for the sons of Reu′ben is E·li′zur</w:t>
      </w:r>
      <w:r w:rsidR="0028141B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the son of Shed′e·ur.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Those registered in his army are 46,500.</w:t>
      </w:r>
      <w:r w:rsidR="0028141B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Camping alongside him will be the tribe of Sim′e·on; the chieftain for the sons of Sim′e·on is She·lu′mi·el</w:t>
      </w:r>
      <w:r w:rsidR="0028141B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the son of Zu·ri·shad′dai.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Those registered in his army are 59,300.</w:t>
      </w:r>
      <w:r w:rsidR="0028141B">
        <w:rPr>
          <w:rStyle w:val="EndnoteReference"/>
          <w:rFonts w:eastAsia="Segoe UI" w:cs="Arial"/>
        </w:rPr>
        <w:endnoteReference w:id="1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Next is the tribe of Gad; the chieftain for the sons of Gad is E·li′a·saph</w:t>
      </w:r>
      <w:r w:rsidR="0028141B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the son of Reu′el.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Those registered in his army are 45,650.</w:t>
      </w:r>
      <w:r w:rsidR="0028141B">
        <w:rPr>
          <w:rStyle w:val="EndnoteReference"/>
          <w:rFonts w:eastAsia="Segoe UI" w:cs="Arial"/>
        </w:rPr>
        <w:endnoteReference w:id="15"/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“All those registered in the armies of the camp of Reu′ben are 151,450, and they should break camp second.</w:t>
      </w:r>
      <w:r w:rsidR="0028141B">
        <w:rPr>
          <w:rStyle w:val="EndnoteReference"/>
          <w:rFonts w:eastAsia="Segoe UI" w:cs="Arial"/>
        </w:rPr>
        <w:endnoteReference w:id="16"/>
      </w:r>
    </w:p>
    <w:p w:rsidR="00C6560B" w:rsidRDefault="00C6560B" w:rsidP="00C6560B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“When the tent of meeting is moved,</w:t>
      </w:r>
      <w:r w:rsidR="0028141B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the camp of the Levites should be in the middle of the other camps.</w:t>
      </w:r>
    </w:p>
    <w:p w:rsidR="00C6560B" w:rsidRDefault="00C6560B" w:rsidP="00C6560B">
      <w:pPr>
        <w:rPr>
          <w:rFonts w:eastAsia="Segoe UI" w:cs="Arial"/>
        </w:rPr>
      </w:pPr>
      <w:r>
        <w:rPr>
          <w:rFonts w:eastAsia="Segoe UI" w:cs="Arial"/>
        </w:rPr>
        <w:t>“They should travel in the same order as they encamp,</w:t>
      </w:r>
      <w:r w:rsidR="0028141B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with each in his place, according to their three-tribe divisions.</w:t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“The three-tribe division of the encampment of E′phra·im by their companies</w:t>
      </w:r>
      <w:r w:rsidR="0028141B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will be toward the west; the chieftain for the sons of E′phra·im is E·lish′a·ma</w:t>
      </w:r>
      <w:r w:rsidR="0028141B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the son of Am·mi′hud.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Those registered in his army are 40,500.</w:t>
      </w:r>
      <w:r w:rsidR="0028141B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Next to him will be the tribe of Ma·nas′seh;</w:t>
      </w:r>
      <w:r w:rsidR="0028141B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the chieftain for the sons of Ma·nas′seh is Ga·ma′li·el</w:t>
      </w:r>
      <w:r w:rsidR="0028141B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the son of Pe·dah′zur.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Those registered in his army are 32,200.</w:t>
      </w:r>
      <w:r w:rsidR="0028141B">
        <w:rPr>
          <w:rStyle w:val="EndnoteReference"/>
          <w:rFonts w:eastAsia="Segoe UI" w:cs="Arial"/>
        </w:rPr>
        <w:endnoteReference w:id="2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Next is the tribe of Benjamin; the chieftain for the sons of Benjamin is Ab′i·dan</w:t>
      </w:r>
      <w:r w:rsidR="0028141B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the son of Gid·e·o′ni.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Those registered in his army are 35,400.</w:t>
      </w:r>
      <w:r w:rsidR="0028141B">
        <w:rPr>
          <w:rStyle w:val="EndnoteReference"/>
          <w:rFonts w:eastAsia="Segoe UI" w:cs="Arial"/>
        </w:rPr>
        <w:endnoteReference w:id="25"/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“All those registered in the armies of the camp of E′phra·im are 108,100, and they should break camp third.</w:t>
      </w:r>
      <w:r w:rsidR="0028141B">
        <w:rPr>
          <w:rStyle w:val="EndnoteReference"/>
          <w:rFonts w:eastAsia="Segoe UI" w:cs="Arial"/>
        </w:rPr>
        <w:endnoteReference w:id="26"/>
      </w:r>
    </w:p>
    <w:p w:rsidR="00C6560B" w:rsidRDefault="00C6560B" w:rsidP="00C6560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“The three-tribe division of the encampment of Dan by their companies</w:t>
      </w:r>
      <w:r w:rsidR="0028141B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will be toward the north; the chieftain for the sons of Dan is A·hi·e′zer</w:t>
      </w:r>
      <w:r w:rsidR="0028141B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the son of Am·mi·shad′dai.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Those registered in his army are 62,700.</w:t>
      </w:r>
      <w:r w:rsidR="0028141B">
        <w:rPr>
          <w:rStyle w:val="EndnoteReference"/>
          <w:rFonts w:eastAsia="Segoe UI" w:cs="Arial"/>
        </w:rPr>
        <w:endnoteReference w:id="2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Camping alongside him will be the tribe of Ash′er; the chieftain for the sons of Ash′er is Pa′gi·el</w:t>
      </w:r>
      <w:r w:rsidR="0028141B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the son of Och′ran.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Those registered in his army are 41,500.</w:t>
      </w:r>
      <w:r w:rsidR="0028141B">
        <w:rPr>
          <w:rStyle w:val="EndnoteReference"/>
          <w:rFonts w:eastAsia="Segoe UI" w:cs="Arial"/>
        </w:rPr>
        <w:endnoteReference w:id="3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Next is the tribe of Naph′ta·li; the chieftain for the sons of Naph′ta·li is A·hi′ra</w:t>
      </w:r>
      <w:r w:rsidR="0028141B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the son of E′nan.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Those registered in his army are 53,400.</w:t>
      </w:r>
      <w:r w:rsidR="0028141B">
        <w:rPr>
          <w:rStyle w:val="EndnoteReference"/>
          <w:rFonts w:eastAsia="Segoe UI" w:cs="Arial"/>
        </w:rPr>
        <w:endnoteReference w:id="32"/>
      </w:r>
    </w:p>
    <w:p w:rsidR="00C6560B" w:rsidRDefault="00C6560B" w:rsidP="00C6560B">
      <w:pPr>
        <w:rPr>
          <w:rFonts w:eastAsia="Segoe UI" w:cs="Arial"/>
        </w:rPr>
      </w:pP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“All those registered in the camp of Dan are 157,600. They should break camp last,</w:t>
      </w:r>
      <w:r w:rsidR="0028141B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according to their three-tribe divisions.”</w:t>
      </w:r>
    </w:p>
    <w:p w:rsidR="00C6560B" w:rsidRDefault="00C6560B" w:rsidP="00C6560B">
      <w:pPr>
        <w:rPr>
          <w:rFonts w:eastAsia="Segoe UI" w:cs="Arial"/>
        </w:rPr>
      </w:pP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These were the Israelites who were registered according to their paternal houses; the total of those in the camps registered for the army was 603,550.</w:t>
      </w:r>
      <w:r w:rsidR="0028141B">
        <w:rPr>
          <w:rStyle w:val="EndnoteReference"/>
          <w:rFonts w:eastAsia="Segoe UI" w:cs="Arial"/>
        </w:rPr>
        <w:endnoteReference w:id="3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But the Levites did not get registered</w:t>
      </w:r>
      <w:r w:rsidR="0028141B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along with the other Israelites,</w:t>
      </w:r>
      <w:r w:rsidR="0028141B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just as Jehovah had commanded Moses.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The Israelites did everything that Jehovah had commanded Moses. This is how they encamped by their three-tribe divisions</w:t>
      </w:r>
      <w:r w:rsidR="0028141B">
        <w:rPr>
          <w:rStyle w:val="EndnoteReference"/>
          <w:rFonts w:eastAsia="Segoe UI" w:cs="Arial"/>
        </w:rPr>
        <w:endnoteReference w:id="37"/>
      </w:r>
      <w:r>
        <w:rPr>
          <w:rFonts w:eastAsia="Segoe UI" w:cs="Arial"/>
        </w:rPr>
        <w:t xml:space="preserve"> and how they broke camp,</w:t>
      </w:r>
      <w:r w:rsidR="0028141B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each by family and according to their paternal houses.</w:t>
      </w:r>
    </w:p>
    <w:p w:rsidR="00762BCB" w:rsidRPr="00C6560B" w:rsidRDefault="00762BCB" w:rsidP="00C6560B"/>
    <w:sectPr w:rsidR="00762BCB" w:rsidRPr="00C6560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4E2" w:rsidRDefault="004B24E2">
      <w:r>
        <w:separator/>
      </w:r>
    </w:p>
  </w:endnote>
  <w:endnote w:type="continuationSeparator" w:id="0">
    <w:p w:rsidR="004B24E2" w:rsidRDefault="004B24E2">
      <w:r>
        <w:continuationSeparator/>
      </w:r>
    </w:p>
  </w:endnote>
  <w:endnote w:id="1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1:52</w:t>
      </w:r>
    </w:p>
  </w:endnote>
  <w:endnote w:id="2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7:12; 10:14; Ruth 4:20; Matthew 1:4</w:t>
      </w:r>
    </w:p>
  </w:endnote>
  <w:endnote w:id="3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1:27</w:t>
      </w:r>
    </w:p>
  </w:endnote>
  <w:endnote w:id="4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18; 10:15</w:t>
      </w:r>
    </w:p>
  </w:endnote>
  <w:endnote w:id="5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1:29</w:t>
      </w:r>
    </w:p>
  </w:endnote>
  <w:endnote w:id="6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24; 10:16</w:t>
      </w:r>
    </w:p>
  </w:endnote>
  <w:endnote w:id="7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1:31</w:t>
      </w:r>
    </w:p>
  </w:endnote>
  <w:endnote w:id="8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10:14</w:t>
      </w:r>
    </w:p>
  </w:endnote>
  <w:endnote w:id="9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1:20</w:t>
      </w:r>
    </w:p>
  </w:endnote>
  <w:endnote w:id="10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30; 10:18</w:t>
      </w:r>
    </w:p>
  </w:endnote>
  <w:endnote w:id="11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1:21</w:t>
      </w:r>
    </w:p>
  </w:endnote>
  <w:endnote w:id="12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36; 10:19</w:t>
      </w:r>
    </w:p>
  </w:endnote>
  <w:endnote w:id="13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1:23</w:t>
      </w:r>
    </w:p>
  </w:endnote>
  <w:endnote w:id="14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42; 10:20</w:t>
      </w:r>
    </w:p>
  </w:endnote>
  <w:endnote w:id="15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1:25</w:t>
      </w:r>
    </w:p>
  </w:endnote>
  <w:endnote w:id="16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10:18</w:t>
      </w:r>
    </w:p>
  </w:endnote>
  <w:endnote w:id="17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1:51</w:t>
      </w:r>
    </w:p>
  </w:endnote>
  <w:endnote w:id="18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1 Corinthians 14:33, 40</w:t>
      </w:r>
    </w:p>
  </w:endnote>
  <w:endnote w:id="19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48; 10:22</w:t>
      </w:r>
    </w:p>
  </w:endnote>
  <w:endnote w:id="20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1:33</w:t>
      </w:r>
    </w:p>
  </w:endnote>
  <w:endnote w:id="21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Genesis 48:20</w:t>
      </w:r>
    </w:p>
  </w:endnote>
  <w:endnote w:id="22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54; 10:23</w:t>
      </w:r>
    </w:p>
  </w:endnote>
  <w:endnote w:id="23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1:35</w:t>
      </w:r>
    </w:p>
  </w:endnote>
  <w:endnote w:id="24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60; 10:24</w:t>
      </w:r>
    </w:p>
  </w:endnote>
  <w:endnote w:id="25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1:37</w:t>
      </w:r>
    </w:p>
  </w:endnote>
  <w:endnote w:id="26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10:22</w:t>
      </w:r>
    </w:p>
  </w:endnote>
  <w:endnote w:id="27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66; 10:25</w:t>
      </w:r>
    </w:p>
  </w:endnote>
  <w:endnote w:id="28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1:39</w:t>
      </w:r>
    </w:p>
  </w:endnote>
  <w:endnote w:id="29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72; 10:26</w:t>
      </w:r>
    </w:p>
  </w:endnote>
  <w:endnote w:id="30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1:41</w:t>
      </w:r>
    </w:p>
  </w:endnote>
  <w:endnote w:id="31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7:11, 78; 10:27</w:t>
      </w:r>
    </w:p>
  </w:endnote>
  <w:endnote w:id="32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1:43</w:t>
      </w:r>
    </w:p>
  </w:endnote>
  <w:endnote w:id="33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10:25</w:t>
      </w:r>
    </w:p>
  </w:endnote>
  <w:endnote w:id="34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Genesis 15:5; Exodus 38:26; Numbers 1:46; 14:29; 26:51, 64</w:t>
      </w:r>
    </w:p>
  </w:endnote>
  <w:endnote w:id="35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1:47; 26:62, 63</w:t>
      </w:r>
    </w:p>
  </w:endnote>
  <w:endnote w:id="36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3:15</w:t>
      </w:r>
    </w:p>
  </w:endnote>
  <w:endnote w:id="37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2:2</w:t>
      </w:r>
    </w:p>
  </w:endnote>
  <w:endnote w:id="38">
    <w:p w:rsidR="0028141B" w:rsidRDefault="0028141B">
      <w:pPr>
        <w:pStyle w:val="EndnoteText"/>
      </w:pPr>
      <w:r>
        <w:rPr>
          <w:rStyle w:val="EndnoteReference"/>
        </w:rPr>
        <w:endnoteRef/>
      </w:r>
      <w:r>
        <w:t xml:space="preserve"> Numbers 10:28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4E2" w:rsidRDefault="004B24E2">
      <w:r>
        <w:separator/>
      </w:r>
    </w:p>
  </w:footnote>
  <w:footnote w:type="continuationSeparator" w:id="0">
    <w:p w:rsidR="004B24E2" w:rsidRDefault="004B24E2">
      <w:r>
        <w:continuationSeparator/>
      </w:r>
    </w:p>
  </w:footnote>
  <w:footnote w:id="1">
    <w:p w:rsidR="0028141B" w:rsidRDefault="002814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“sign.”</w:t>
      </w:r>
    </w:p>
  </w:footnote>
  <w:footnote w:id="2">
    <w:p w:rsidR="0028141B" w:rsidRDefault="002814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3">
    <w:p w:rsidR="0028141B" w:rsidRDefault="002814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4">
    <w:p w:rsidR="0028141B" w:rsidRDefault="002814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  <w:footnote w:id="5">
    <w:p w:rsidR="0028141B" w:rsidRDefault="0028141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“according to their armies.”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8141B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8141B">
        <w:t>Numbers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8141B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8141B">
      <w:rPr>
        <w:noProof/>
        <w:snapToGrid w:val="0"/>
      </w:rPr>
      <w:t>Numbers 02.Advisor.docx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8141B">
        <w:t>Numbers Chapter 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8141B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8141B">
      <w:rPr>
        <w:noProof/>
        <w:snapToGrid w:val="0"/>
      </w:rPr>
      <w:t>Numbers 02.Advisor.docx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8141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8141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8141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8141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4E2"/>
    <w:rsid w:val="00245EDD"/>
    <w:rsid w:val="0026230D"/>
    <w:rsid w:val="0028141B"/>
    <w:rsid w:val="002B524D"/>
    <w:rsid w:val="002C00A8"/>
    <w:rsid w:val="00310508"/>
    <w:rsid w:val="003B380B"/>
    <w:rsid w:val="004500A2"/>
    <w:rsid w:val="004B24E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6560B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240319fd39642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28141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8141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28141B"/>
    <w:rPr>
      <w:vertAlign w:val="superscript"/>
    </w:rPr>
  </w:style>
  <w:style w:type="paragraph" w:styleId="EndnoteText">
    <w:name w:val="endnote text"/>
    <w:basedOn w:val="Normal"/>
    <w:link w:val="EndnoteTextChar"/>
    <w:rsid w:val="0028141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28141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2814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28141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8141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28141B"/>
    <w:rPr>
      <w:vertAlign w:val="superscript"/>
    </w:rPr>
  </w:style>
  <w:style w:type="paragraph" w:styleId="EndnoteText">
    <w:name w:val="endnote text"/>
    <w:basedOn w:val="Normal"/>
    <w:link w:val="EndnoteTextChar"/>
    <w:rsid w:val="0028141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28141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2814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240319fd39642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634</ap:Words>
  <ap:Characters>2991</ap:Characters>
  <ap:Application>Microsoft Office Word</ap:Application>
  <ap:DocSecurity>0</ap:DocSecurity>
  <ap:Lines>49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3611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</dc:title>
  <dc:subject/>
  <dc:creator>David Waterson</dc:creator>
  <cp:keywords/>
  <dc:description/>
  <cp:lastModifiedBy>David Waterson</cp:lastModifiedBy>
  <cp:revision>3</cp:revision>
  <dcterms:created xsi:type="dcterms:W3CDTF">2019-08-04T14:08:00Z</dcterms:created>
  <dcterms:modified xsi:type="dcterms:W3CDTF">2019-08-04T14:09:00Z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02.docx</vt:lpwstr>
  </property>
  <property fmtid="{D5CDD505-2E9C-101B-9397-08002B2CF9AE}" pid="9" name="_TranslationDocumentId">
    <vt:i4>19449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