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6B3F" w:rsidRDefault="00926B3F" w:rsidP="00926B3F">
      <w:pPr>
        <w:rPr>
          <w:rFonts w:eastAsia="Segoe UI" w:cs="Arial"/>
        </w:rPr>
      </w:pPr>
      <w:bookmarkStart w:id="0" w:name="_GoBack"/>
      <w:bookmarkEnd w:id="0"/>
      <w:r>
        <w:rPr>
          <w:rFonts w:eastAsia="Segoe UI" w:cs="Arial"/>
          <w:b/>
        </w:rPr>
        <w:t xml:space="preserve">4:1 </w:t>
      </w:r>
      <w:r>
        <w:rPr>
          <w:rFonts w:eastAsia="Segoe UI" w:cs="Arial"/>
        </w:rPr>
        <w:t>“Now, O Israel, listen to the regulations and the judicial decisions that I am teaching you to observe, so that you may live</w:t>
      </w:r>
      <w:r w:rsidR="008661D4">
        <w:rPr>
          <w:rStyle w:val="EndnoteReference"/>
          <w:rFonts w:eastAsia="Segoe UI" w:cs="Arial"/>
        </w:rPr>
        <w:endnoteReference w:id="1"/>
      </w:r>
      <w:r>
        <w:rPr>
          <w:rFonts w:eastAsia="Segoe UI" w:cs="Arial"/>
        </w:rPr>
        <w:t xml:space="preserve"> and go in and take possession of the land that Jehovah, the God of your forefathers, is giving you. </w:t>
      </w:r>
      <w:r>
        <w:rPr>
          <w:rFonts w:eastAsia="Segoe UI" w:cs="Arial"/>
          <w:b/>
        </w:rPr>
        <w:t xml:space="preserve">2 </w:t>
      </w:r>
      <w:r>
        <w:rPr>
          <w:rFonts w:eastAsia="Segoe UI" w:cs="Arial"/>
        </w:rPr>
        <w:t>You must not add to the word that I am commanding you, neither must you take away from it,</w:t>
      </w:r>
      <w:r w:rsidR="008661D4">
        <w:rPr>
          <w:rStyle w:val="EndnoteReference"/>
          <w:rFonts w:eastAsia="Segoe UI" w:cs="Arial"/>
        </w:rPr>
        <w:endnoteReference w:id="2"/>
      </w:r>
      <w:r>
        <w:rPr>
          <w:rFonts w:eastAsia="Segoe UI" w:cs="Arial"/>
        </w:rPr>
        <w:t xml:space="preserve"> so as to keep the commandments of Jehovah your God that I am commanding you.</w:t>
      </w:r>
    </w:p>
    <w:p w:rsidR="00926B3F" w:rsidRDefault="00926B3F" w:rsidP="00926B3F">
      <w:pPr>
        <w:rPr>
          <w:rFonts w:ascii="MEPS Bookman WTS" w:eastAsia="Segoe UI" w:hAnsi="MEPS Bookman WTS" w:cs="Segoe UI"/>
        </w:rPr>
      </w:pPr>
      <w:r>
        <w:rPr>
          <w:rFonts w:eastAsia="Segoe UI" w:cs="Arial"/>
          <w:b/>
        </w:rPr>
        <w:t xml:space="preserve">3 </w:t>
      </w:r>
      <w:r>
        <w:rPr>
          <w:rFonts w:eastAsia="Segoe UI" w:cs="Arial"/>
        </w:rPr>
        <w:t>“Your own eyes have seen what Jehovah did in the case of the Ba′al of Pe′or; Jehovah your God annihilated from your midst every man who walked after the Ba′al of Pe′or.</w:t>
      </w:r>
      <w:r w:rsidR="008661D4">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4 </w:t>
      </w:r>
      <w:r>
        <w:rPr>
          <w:rFonts w:eastAsia="Segoe UI" w:cs="Arial"/>
        </w:rPr>
        <w:t xml:space="preserve">But you who are holding fast to Jehovah your God are all alive today. </w:t>
      </w:r>
      <w:r>
        <w:rPr>
          <w:rFonts w:eastAsia="Segoe UI" w:cs="Arial"/>
          <w:b/>
        </w:rPr>
        <w:t xml:space="preserve">5 </w:t>
      </w:r>
      <w:r>
        <w:rPr>
          <w:rFonts w:eastAsia="Segoe UI" w:cs="Arial"/>
        </w:rPr>
        <w:t>See, I have taught you regulations and judicial decisions,</w:t>
      </w:r>
      <w:r w:rsidR="008661D4">
        <w:rPr>
          <w:rStyle w:val="EndnoteReference"/>
          <w:rFonts w:eastAsia="Segoe UI" w:cs="Arial"/>
        </w:rPr>
        <w:endnoteReference w:id="4"/>
      </w:r>
      <w:r>
        <w:rPr>
          <w:rFonts w:eastAsia="Segoe UI" w:cs="Arial"/>
        </w:rPr>
        <w:t xml:space="preserve"> just as Jehovah my God has commanded me, so that you may observe them in the land you will take possession of. </w:t>
      </w:r>
      <w:r>
        <w:rPr>
          <w:rFonts w:eastAsia="Segoe UI" w:cs="Arial"/>
          <w:b/>
        </w:rPr>
        <w:t xml:space="preserve">6 </w:t>
      </w:r>
      <w:r>
        <w:rPr>
          <w:rFonts w:eastAsia="Segoe UI" w:cs="Arial"/>
        </w:rPr>
        <w:t>You must carefully follow them,</w:t>
      </w:r>
      <w:r w:rsidR="008661D4">
        <w:rPr>
          <w:rStyle w:val="EndnoteReference"/>
          <w:rFonts w:eastAsia="Segoe UI" w:cs="Arial"/>
        </w:rPr>
        <w:endnoteReference w:id="5"/>
      </w:r>
      <w:r>
        <w:rPr>
          <w:rFonts w:eastAsia="Segoe UI" w:cs="Arial"/>
        </w:rPr>
        <w:t xml:space="preserve"> because this will show wisdom</w:t>
      </w:r>
      <w:r w:rsidR="008661D4">
        <w:rPr>
          <w:rStyle w:val="EndnoteReference"/>
          <w:rFonts w:eastAsia="Segoe UI" w:cs="Arial"/>
        </w:rPr>
        <w:endnoteReference w:id="6"/>
      </w:r>
      <w:r>
        <w:rPr>
          <w:rFonts w:eastAsia="Segoe UI" w:cs="Arial"/>
        </w:rPr>
        <w:t xml:space="preserve"> and understanding</w:t>
      </w:r>
      <w:r w:rsidR="008661D4">
        <w:rPr>
          <w:rStyle w:val="EndnoteReference"/>
          <w:rFonts w:eastAsia="Segoe UI" w:cs="Arial"/>
        </w:rPr>
        <w:endnoteReference w:id="7"/>
      </w:r>
      <w:r>
        <w:rPr>
          <w:rFonts w:eastAsia="Segoe UI" w:cs="Arial"/>
        </w:rPr>
        <w:t xml:space="preserve"> on your part before the peoples who will hear about all these regulations, and they will say, ‘This great nation is undoubtedly a wise and understanding people.’</w:t>
      </w:r>
      <w:r w:rsidR="008661D4">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7 </w:t>
      </w:r>
      <w:r>
        <w:rPr>
          <w:rFonts w:eastAsia="Segoe UI" w:cs="Arial"/>
        </w:rPr>
        <w:t>For what great nation has gods as near to it as Jehovah our God is to us whenever we call on him?</w:t>
      </w:r>
      <w:r w:rsidR="008661D4">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8 </w:t>
      </w:r>
      <w:r>
        <w:rPr>
          <w:rFonts w:eastAsia="Segoe UI" w:cs="Arial"/>
        </w:rPr>
        <w:t>And what great nation has righteous regulations and judicial decisions like this entire Law that I am putting before you today?</w:t>
      </w:r>
      <w:r w:rsidR="008661D4">
        <w:rPr>
          <w:rStyle w:val="EndnoteReference"/>
          <w:rFonts w:eastAsia="Segoe UI" w:cs="Arial"/>
        </w:rPr>
        <w:endnoteReference w:id="10"/>
      </w:r>
    </w:p>
    <w:p w:rsidR="00926B3F" w:rsidRDefault="00926B3F" w:rsidP="00926B3F">
      <w:pPr>
        <w:rPr>
          <w:rFonts w:ascii="MEPS Bookman WTS" w:eastAsia="Segoe UI" w:hAnsi="MEPS Bookman WTS" w:cs="Segoe UI"/>
        </w:rPr>
      </w:pPr>
      <w:r>
        <w:rPr>
          <w:rFonts w:eastAsia="Segoe UI" w:cs="Arial"/>
          <w:b/>
        </w:rPr>
        <w:t xml:space="preserve">9 </w:t>
      </w:r>
      <w:r>
        <w:rPr>
          <w:rFonts w:eastAsia="Segoe UI" w:cs="Arial"/>
        </w:rPr>
        <w:t>“Just be careful and watch yourself closely,</w:t>
      </w:r>
      <w:r w:rsidR="008661D4">
        <w:rPr>
          <w:rStyle w:val="FootnoteReference"/>
          <w:rFonts w:eastAsia="Segoe UI" w:cs="Arial"/>
        </w:rPr>
        <w:footnoteReference w:id="1"/>
      </w:r>
      <w:r>
        <w:rPr>
          <w:rFonts w:eastAsia="Segoe UI" w:cs="Arial"/>
        </w:rPr>
        <w:t xml:space="preserve"> so that you may not forget the things that your eyes have seen and so that they may not depart from your heart all the days of your life. You must also make them known to your sons and to your grandsons.</w:t>
      </w:r>
      <w:r w:rsidR="008661D4">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10 </w:t>
      </w:r>
      <w:r>
        <w:rPr>
          <w:rFonts w:eastAsia="Segoe UI" w:cs="Arial"/>
        </w:rPr>
        <w:t>On the day that you stood before Jehovah your God in Ho′reb, Jehovah said to me, ‘Congregate the people together to me so that I may let them hear my words,</w:t>
      </w:r>
      <w:r w:rsidR="008661D4">
        <w:rPr>
          <w:rStyle w:val="EndnoteReference"/>
          <w:rFonts w:eastAsia="Segoe UI" w:cs="Arial"/>
        </w:rPr>
        <w:endnoteReference w:id="12"/>
      </w:r>
      <w:r>
        <w:rPr>
          <w:rFonts w:eastAsia="Segoe UI" w:cs="Arial"/>
        </w:rPr>
        <w:t xml:space="preserve"> in order that they may learn to fear me</w:t>
      </w:r>
      <w:r w:rsidR="008661D4">
        <w:rPr>
          <w:rStyle w:val="EndnoteReference"/>
          <w:rFonts w:eastAsia="Segoe UI" w:cs="Arial"/>
        </w:rPr>
        <w:endnoteReference w:id="13"/>
      </w:r>
      <w:r>
        <w:rPr>
          <w:rFonts w:eastAsia="Segoe UI" w:cs="Arial"/>
        </w:rPr>
        <w:t xml:space="preserve"> all the days that they are alive on the ground and that they may teach their sons.’</w:t>
      </w:r>
      <w:r w:rsidR="008661D4">
        <w:rPr>
          <w:rStyle w:val="EndnoteReference"/>
          <w:rFonts w:eastAsia="Segoe UI" w:cs="Arial"/>
        </w:rPr>
        <w:endnoteReference w:id="14"/>
      </w:r>
    </w:p>
    <w:p w:rsidR="00926B3F" w:rsidRDefault="00926B3F" w:rsidP="00926B3F">
      <w:pPr>
        <w:rPr>
          <w:rFonts w:eastAsia="Segoe UI" w:cs="Arial"/>
        </w:rPr>
      </w:pPr>
      <w:r>
        <w:rPr>
          <w:rFonts w:eastAsia="Segoe UI" w:cs="Arial"/>
          <w:b/>
        </w:rPr>
        <w:t xml:space="preserve">11 </w:t>
      </w:r>
      <w:r>
        <w:rPr>
          <w:rFonts w:eastAsia="Segoe UI" w:cs="Arial"/>
        </w:rPr>
        <w:t>“So you came near and stood at the base of the mountain, and the mountain was burning with fire up to the very heavens;</w:t>
      </w:r>
      <w:r w:rsidR="008661D4">
        <w:rPr>
          <w:rStyle w:val="FootnoteReference"/>
          <w:rFonts w:eastAsia="Segoe UI" w:cs="Arial"/>
        </w:rPr>
        <w:footnoteReference w:id="2"/>
      </w:r>
      <w:r>
        <w:rPr>
          <w:rFonts w:eastAsia="Segoe UI" w:cs="Arial"/>
        </w:rPr>
        <w:t xml:space="preserve"> there was darkness, cloud, and thick gloom.</w:t>
      </w:r>
      <w:r w:rsidR="008661D4">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12 </w:t>
      </w:r>
      <w:r>
        <w:rPr>
          <w:rFonts w:eastAsia="Segoe UI" w:cs="Arial"/>
        </w:rPr>
        <w:t>And Jehovah began to speak to you out of the fire.</w:t>
      </w:r>
      <w:r w:rsidR="008661D4">
        <w:rPr>
          <w:rStyle w:val="EndnoteReference"/>
          <w:rFonts w:eastAsia="Segoe UI" w:cs="Arial"/>
        </w:rPr>
        <w:endnoteReference w:id="16"/>
      </w:r>
      <w:r>
        <w:rPr>
          <w:rFonts w:eastAsia="Segoe UI" w:cs="Arial"/>
        </w:rPr>
        <w:t xml:space="preserve"> You heard the sound of words, but you saw no form</w:t>
      </w:r>
      <w:r w:rsidR="008661D4">
        <w:rPr>
          <w:rStyle w:val="EndnoteReference"/>
          <w:rFonts w:eastAsia="Segoe UI" w:cs="Arial"/>
        </w:rPr>
        <w:endnoteReference w:id="17"/>
      </w:r>
      <w:r>
        <w:rPr>
          <w:rFonts w:eastAsia="Segoe UI" w:cs="Arial"/>
        </w:rPr>
        <w:t>—there was only a voice.</w:t>
      </w:r>
      <w:r w:rsidR="008661D4">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13 </w:t>
      </w:r>
      <w:r>
        <w:rPr>
          <w:rFonts w:eastAsia="Segoe UI" w:cs="Arial"/>
        </w:rPr>
        <w:t>And he declared his covenant to you,</w:t>
      </w:r>
      <w:r w:rsidR="008661D4">
        <w:rPr>
          <w:rStyle w:val="EndnoteReference"/>
          <w:rFonts w:eastAsia="Segoe UI" w:cs="Arial"/>
        </w:rPr>
        <w:endnoteReference w:id="19"/>
      </w:r>
      <w:r>
        <w:rPr>
          <w:rFonts w:eastAsia="Segoe UI" w:cs="Arial"/>
        </w:rPr>
        <w:t xml:space="preserve"> which he commanded you to observe—the Ten Commandments.</w:t>
      </w:r>
      <w:r w:rsidR="008661D4">
        <w:rPr>
          <w:rStyle w:val="FootnoteReference"/>
          <w:rFonts w:eastAsia="Segoe UI" w:cs="Arial"/>
        </w:rPr>
        <w:footnoteReference w:id="3"/>
      </w:r>
      <w:r w:rsidR="008661D4">
        <w:rPr>
          <w:rStyle w:val="EndnoteReference"/>
          <w:rFonts w:eastAsia="Segoe UI" w:cs="Arial"/>
        </w:rPr>
        <w:endnoteReference w:id="20"/>
      </w:r>
      <w:r>
        <w:rPr>
          <w:rFonts w:eastAsia="Segoe UI" w:cs="Arial"/>
        </w:rPr>
        <w:t xml:space="preserve"> Afterward, he wrote them on two tablets of stone.</w:t>
      </w:r>
      <w:r w:rsidR="008661D4">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14 </w:t>
      </w:r>
      <w:r>
        <w:rPr>
          <w:rFonts w:eastAsia="Segoe UI" w:cs="Arial"/>
        </w:rPr>
        <w:t>At that time Jehovah commanded me to teach you regulations and judicial decisions, which you are to observe in the land you will enter to take possession of.</w:t>
      </w:r>
    </w:p>
    <w:p w:rsidR="00926B3F" w:rsidRDefault="00926B3F" w:rsidP="00926B3F">
      <w:pPr>
        <w:rPr>
          <w:rFonts w:eastAsia="Segoe UI" w:cs="Arial"/>
        </w:rPr>
      </w:pPr>
      <w:r>
        <w:rPr>
          <w:rFonts w:eastAsia="Segoe UI" w:cs="Arial"/>
          <w:b/>
        </w:rPr>
        <w:t xml:space="preserve">15 </w:t>
      </w:r>
      <w:r>
        <w:rPr>
          <w:rFonts w:eastAsia="Segoe UI" w:cs="Arial"/>
        </w:rPr>
        <w:t>“Therefore, watch yourselves closely</w:t>
      </w:r>
      <w:r w:rsidR="008661D4">
        <w:rPr>
          <w:rStyle w:val="FootnoteReference"/>
          <w:rFonts w:eastAsia="Segoe UI" w:cs="Arial"/>
        </w:rPr>
        <w:footnoteReference w:id="4"/>
      </w:r>
      <w:r>
        <w:rPr>
          <w:rFonts w:eastAsia="Segoe UI" w:cs="Arial"/>
        </w:rPr>
        <w:t xml:space="preserve">—since you did not see any form on the day Jehovah spoke to you in Ho′reb out of the middle of the fire— </w:t>
      </w:r>
      <w:r>
        <w:rPr>
          <w:rFonts w:eastAsia="Segoe UI" w:cs="Arial"/>
          <w:b/>
        </w:rPr>
        <w:t xml:space="preserve">16 </w:t>
      </w:r>
      <w:r>
        <w:rPr>
          <w:rFonts w:eastAsia="Segoe UI" w:cs="Arial"/>
        </w:rPr>
        <w:t>that you may not act corruptly by making for yourselves any carved image having the form of any symbol, the representation of male or female,</w:t>
      </w:r>
      <w:r w:rsidR="008661D4">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17 </w:t>
      </w:r>
      <w:r>
        <w:rPr>
          <w:rFonts w:eastAsia="Segoe UI" w:cs="Arial"/>
        </w:rPr>
        <w:t>the representation of any animal on the earth or the representation of any bird that flies in the sky,</w:t>
      </w:r>
      <w:r w:rsidR="008661D4">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18 </w:t>
      </w:r>
      <w:r>
        <w:rPr>
          <w:rFonts w:eastAsia="Segoe UI" w:cs="Arial"/>
        </w:rPr>
        <w:t>the representation of anything creeping on the ground or the representation of any fish in the waters under the earth.</w:t>
      </w:r>
      <w:r w:rsidR="008661D4">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19 </w:t>
      </w:r>
      <w:r>
        <w:rPr>
          <w:rFonts w:eastAsia="Segoe UI" w:cs="Arial"/>
        </w:rPr>
        <w:t>And when you raise your eyes to the heavens and see the sun and the moon and the stars—all the army of the heavens—do not get seduced and bow down to them and serve them.</w:t>
      </w:r>
      <w:r w:rsidR="008661D4">
        <w:rPr>
          <w:rStyle w:val="EndnoteReference"/>
          <w:rFonts w:eastAsia="Segoe UI" w:cs="Arial"/>
        </w:rPr>
        <w:endnoteReference w:id="25"/>
      </w:r>
      <w:r>
        <w:rPr>
          <w:rFonts w:eastAsia="Segoe UI" w:cs="Arial"/>
        </w:rPr>
        <w:t xml:space="preserve"> Jehovah your God has given them to all the peoples under the whole heavens. </w:t>
      </w:r>
      <w:r>
        <w:rPr>
          <w:rFonts w:eastAsia="Segoe UI" w:cs="Arial"/>
          <w:b/>
        </w:rPr>
        <w:t xml:space="preserve">20 </w:t>
      </w:r>
      <w:r>
        <w:rPr>
          <w:rFonts w:eastAsia="Segoe UI" w:cs="Arial"/>
        </w:rPr>
        <w:t>But you are the ones Jehovah took and brought out of the iron-smelting furnace, out of Egypt, to become the people of his personal possession,</w:t>
      </w:r>
      <w:r w:rsidR="008661D4">
        <w:rPr>
          <w:rStyle w:val="FootnoteReference"/>
          <w:rFonts w:eastAsia="Segoe UI" w:cs="Arial"/>
        </w:rPr>
        <w:footnoteReference w:id="5"/>
      </w:r>
      <w:r w:rsidR="008661D4">
        <w:rPr>
          <w:rStyle w:val="EndnoteReference"/>
          <w:rFonts w:eastAsia="Segoe UI" w:cs="Arial"/>
        </w:rPr>
        <w:endnoteReference w:id="26"/>
      </w:r>
      <w:r>
        <w:rPr>
          <w:rFonts w:eastAsia="Segoe UI" w:cs="Arial"/>
        </w:rPr>
        <w:t xml:space="preserve"> as you are today.</w:t>
      </w:r>
    </w:p>
    <w:p w:rsidR="00926B3F" w:rsidRDefault="00926B3F" w:rsidP="00926B3F">
      <w:pPr>
        <w:rPr>
          <w:rFonts w:ascii="MEPS Bookman WTS" w:eastAsia="Segoe UI" w:hAnsi="MEPS Bookman WTS" w:cs="Segoe UI"/>
        </w:rPr>
      </w:pPr>
      <w:r>
        <w:rPr>
          <w:rFonts w:eastAsia="Segoe UI" w:cs="Arial"/>
          <w:b/>
        </w:rPr>
        <w:t xml:space="preserve">21 </w:t>
      </w:r>
      <w:r>
        <w:rPr>
          <w:rFonts w:eastAsia="Segoe UI" w:cs="Arial"/>
        </w:rPr>
        <w:t>“Jehovah became angry with me because of you,</w:t>
      </w:r>
      <w:r w:rsidR="008661D4">
        <w:rPr>
          <w:rStyle w:val="EndnoteReference"/>
          <w:rFonts w:eastAsia="Segoe UI" w:cs="Arial"/>
        </w:rPr>
        <w:endnoteReference w:id="27"/>
      </w:r>
      <w:r>
        <w:rPr>
          <w:rFonts w:eastAsia="Segoe UI" w:cs="Arial"/>
        </w:rPr>
        <w:t xml:space="preserve"> and he swore that I should not cross the Jordan or go into the good land that Jehovah your God is giving you as an inheritance.</w:t>
      </w:r>
      <w:r w:rsidR="008661D4">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22 </w:t>
      </w:r>
      <w:r>
        <w:rPr>
          <w:rFonts w:eastAsia="Segoe UI" w:cs="Arial"/>
        </w:rPr>
        <w:t>For I am to die in this land; I will not cross the Jordan,</w:t>
      </w:r>
      <w:r w:rsidR="008661D4">
        <w:rPr>
          <w:rStyle w:val="EndnoteReference"/>
          <w:rFonts w:eastAsia="Segoe UI" w:cs="Arial"/>
        </w:rPr>
        <w:endnoteReference w:id="29"/>
      </w:r>
      <w:r>
        <w:rPr>
          <w:rFonts w:eastAsia="Segoe UI" w:cs="Arial"/>
        </w:rPr>
        <w:t xml:space="preserve"> but you will cross over and take possession of this good land. </w:t>
      </w:r>
      <w:r>
        <w:rPr>
          <w:rFonts w:eastAsia="Segoe UI" w:cs="Arial"/>
          <w:b/>
        </w:rPr>
        <w:t xml:space="preserve">23 </w:t>
      </w:r>
      <w:r>
        <w:rPr>
          <w:rFonts w:eastAsia="Segoe UI" w:cs="Arial"/>
        </w:rPr>
        <w:t>Be careful that you do not forget the covenant of Jehovah your God that he made with you,</w:t>
      </w:r>
      <w:r w:rsidR="008661D4">
        <w:rPr>
          <w:rStyle w:val="EndnoteReference"/>
          <w:rFonts w:eastAsia="Segoe UI" w:cs="Arial"/>
        </w:rPr>
        <w:endnoteReference w:id="30"/>
      </w:r>
      <w:r>
        <w:rPr>
          <w:rFonts w:eastAsia="Segoe UI" w:cs="Arial"/>
        </w:rPr>
        <w:t xml:space="preserve"> and do not make for yourselves a carved image, the form of anything forbidden to you by Jehovah your God.</w:t>
      </w:r>
      <w:r w:rsidR="008661D4">
        <w:rPr>
          <w:rStyle w:val="EndnoteReference"/>
          <w:rFonts w:eastAsia="Segoe UI" w:cs="Arial"/>
        </w:rPr>
        <w:endnoteReference w:id="31"/>
      </w:r>
      <w:r>
        <w:rPr>
          <w:rFonts w:ascii="MEPS Bookman WTS" w:eastAsia="Segoe UI" w:hAnsi="MEPS Bookman WTS" w:cs="Segoe UI"/>
        </w:rPr>
        <w:t xml:space="preserve"> </w:t>
      </w:r>
      <w:r>
        <w:rPr>
          <w:rFonts w:eastAsia="Segoe UI" w:cs="Arial"/>
          <w:b/>
        </w:rPr>
        <w:t xml:space="preserve">24 </w:t>
      </w:r>
      <w:r>
        <w:rPr>
          <w:rFonts w:eastAsia="Segoe UI" w:cs="Arial"/>
        </w:rPr>
        <w:t>For Jehovah your God is a consuming fire,</w:t>
      </w:r>
      <w:r w:rsidR="008661D4">
        <w:rPr>
          <w:rStyle w:val="EndnoteReference"/>
          <w:rFonts w:eastAsia="Segoe UI" w:cs="Arial"/>
        </w:rPr>
        <w:endnoteReference w:id="32"/>
      </w:r>
      <w:r>
        <w:rPr>
          <w:rFonts w:eastAsia="Segoe UI" w:cs="Arial"/>
        </w:rPr>
        <w:t xml:space="preserve"> a God who requires exclusive devotion.</w:t>
      </w:r>
      <w:r w:rsidR="008661D4">
        <w:rPr>
          <w:rStyle w:val="EndnoteReference"/>
          <w:rFonts w:eastAsia="Segoe UI" w:cs="Arial"/>
        </w:rPr>
        <w:endnoteReference w:id="33"/>
      </w:r>
    </w:p>
    <w:p w:rsidR="00926B3F" w:rsidRDefault="00926B3F" w:rsidP="00926B3F">
      <w:pPr>
        <w:rPr>
          <w:rFonts w:eastAsia="Segoe UI" w:cs="Arial"/>
        </w:rPr>
      </w:pPr>
      <w:r>
        <w:rPr>
          <w:rFonts w:eastAsia="Segoe UI" w:cs="Arial"/>
          <w:b/>
        </w:rPr>
        <w:t xml:space="preserve">25 </w:t>
      </w:r>
      <w:r>
        <w:rPr>
          <w:rFonts w:eastAsia="Segoe UI" w:cs="Arial"/>
        </w:rPr>
        <w:t>“If you become father to sons and grandsons and you have lived a long time in the land and you act ruinously and make a carved image</w:t>
      </w:r>
      <w:r w:rsidR="008661D4">
        <w:rPr>
          <w:rStyle w:val="EndnoteReference"/>
          <w:rFonts w:eastAsia="Segoe UI" w:cs="Arial"/>
        </w:rPr>
        <w:endnoteReference w:id="34"/>
      </w:r>
      <w:r>
        <w:rPr>
          <w:rFonts w:eastAsia="Segoe UI" w:cs="Arial"/>
        </w:rPr>
        <w:t xml:space="preserve"> of any kind and you do what is evil in the eyes of Jehovah your God so as to offend him,</w:t>
      </w:r>
      <w:r w:rsidR="008661D4">
        <w:rPr>
          <w:rStyle w:val="EndnoteReference"/>
          <w:rFonts w:eastAsia="Segoe UI" w:cs="Arial"/>
        </w:rPr>
        <w:endnoteReference w:id="35"/>
      </w:r>
      <w:r>
        <w:rPr>
          <w:rFonts w:ascii="MEPS Bookman WTS" w:eastAsia="Segoe UI" w:hAnsi="MEPS Bookman WTS" w:cs="Segoe UI"/>
        </w:rPr>
        <w:t xml:space="preserve"> </w:t>
      </w:r>
      <w:r>
        <w:rPr>
          <w:rFonts w:eastAsia="Segoe UI" w:cs="Arial"/>
          <w:b/>
        </w:rPr>
        <w:t xml:space="preserve">26 </w:t>
      </w:r>
      <w:r>
        <w:rPr>
          <w:rFonts w:eastAsia="Segoe UI" w:cs="Arial"/>
        </w:rPr>
        <w:t>I do take the heavens and the earth as witnesses against you today that you will surely and quickly perish from the land that you are crossing the Jordan to take possession of. You will not last long on it, but you will be utterly annihilated.</w:t>
      </w:r>
      <w:r w:rsidR="008661D4">
        <w:rPr>
          <w:rStyle w:val="EndnoteReference"/>
          <w:rFonts w:eastAsia="Segoe UI" w:cs="Arial"/>
        </w:rPr>
        <w:endnoteReference w:id="36"/>
      </w:r>
      <w:r>
        <w:rPr>
          <w:rFonts w:ascii="MEPS Bookman WTS" w:eastAsia="Segoe UI" w:hAnsi="MEPS Bookman WTS" w:cs="Segoe UI"/>
        </w:rPr>
        <w:t xml:space="preserve"> </w:t>
      </w:r>
      <w:r>
        <w:rPr>
          <w:rFonts w:eastAsia="Segoe UI" w:cs="Arial"/>
          <w:b/>
        </w:rPr>
        <w:t xml:space="preserve">27 </w:t>
      </w:r>
      <w:r>
        <w:rPr>
          <w:rFonts w:eastAsia="Segoe UI" w:cs="Arial"/>
        </w:rPr>
        <w:t>Jehovah will scatter you among the peoples,</w:t>
      </w:r>
      <w:r w:rsidR="008661D4">
        <w:rPr>
          <w:rStyle w:val="EndnoteReference"/>
          <w:rFonts w:eastAsia="Segoe UI" w:cs="Arial"/>
        </w:rPr>
        <w:endnoteReference w:id="37"/>
      </w:r>
      <w:r>
        <w:rPr>
          <w:rFonts w:eastAsia="Segoe UI" w:cs="Arial"/>
        </w:rPr>
        <w:t xml:space="preserve"> and just a few of you will survive</w:t>
      </w:r>
      <w:r w:rsidR="008661D4">
        <w:rPr>
          <w:rStyle w:val="EndnoteReference"/>
          <w:rFonts w:eastAsia="Segoe UI" w:cs="Arial"/>
        </w:rPr>
        <w:endnoteReference w:id="38"/>
      </w:r>
      <w:r>
        <w:rPr>
          <w:rFonts w:eastAsia="Segoe UI" w:cs="Arial"/>
        </w:rPr>
        <w:t xml:space="preserve"> among the nations to which Jehovah will have driven you. </w:t>
      </w:r>
      <w:r>
        <w:rPr>
          <w:rFonts w:eastAsia="Segoe UI" w:cs="Arial"/>
          <w:b/>
        </w:rPr>
        <w:t xml:space="preserve">28 </w:t>
      </w:r>
      <w:r>
        <w:rPr>
          <w:rFonts w:eastAsia="Segoe UI" w:cs="Arial"/>
        </w:rPr>
        <w:t>There you will have to serve gods of wood and stone made by human hands,</w:t>
      </w:r>
      <w:r w:rsidR="008661D4">
        <w:rPr>
          <w:rStyle w:val="EndnoteReference"/>
          <w:rFonts w:eastAsia="Segoe UI" w:cs="Arial"/>
        </w:rPr>
        <w:endnoteReference w:id="39"/>
      </w:r>
      <w:r>
        <w:rPr>
          <w:rFonts w:eastAsia="Segoe UI" w:cs="Arial"/>
        </w:rPr>
        <w:t xml:space="preserve"> gods that cannot see or hear or eat or smell.</w:t>
      </w:r>
    </w:p>
    <w:p w:rsidR="00926B3F" w:rsidRDefault="00926B3F" w:rsidP="00926B3F">
      <w:pPr>
        <w:rPr>
          <w:rFonts w:ascii="MEPS Bookman WTS" w:eastAsia="Segoe UI" w:hAnsi="MEPS Bookman WTS" w:cs="Segoe UI"/>
        </w:rPr>
      </w:pPr>
      <w:r>
        <w:rPr>
          <w:rFonts w:eastAsia="Segoe UI" w:cs="Arial"/>
          <w:b/>
        </w:rPr>
        <w:t xml:space="preserve">29 </w:t>
      </w:r>
      <w:r>
        <w:rPr>
          <w:rFonts w:eastAsia="Segoe UI" w:cs="Arial"/>
        </w:rPr>
        <w:t>“If you search for Jehovah your God from there, you will certainly find him,</w:t>
      </w:r>
      <w:r w:rsidR="008661D4">
        <w:rPr>
          <w:rStyle w:val="EndnoteReference"/>
          <w:rFonts w:eastAsia="Segoe UI" w:cs="Arial"/>
        </w:rPr>
        <w:endnoteReference w:id="40"/>
      </w:r>
      <w:r>
        <w:rPr>
          <w:rFonts w:eastAsia="Segoe UI" w:cs="Arial"/>
        </w:rPr>
        <w:t xml:space="preserve"> if you inquire for him with all your heart and with all your soul.</w:t>
      </w:r>
      <w:r w:rsidR="008661D4">
        <w:rPr>
          <w:rStyle w:val="FootnoteReference"/>
          <w:rFonts w:eastAsia="Segoe UI" w:cs="Arial"/>
        </w:rPr>
        <w:footnoteReference w:id="6"/>
      </w:r>
      <w:r w:rsidR="008661D4">
        <w:rPr>
          <w:rStyle w:val="EndnoteReference"/>
          <w:rFonts w:eastAsia="Segoe UI" w:cs="Arial"/>
        </w:rPr>
        <w:endnoteReference w:id="41"/>
      </w:r>
      <w:r>
        <w:rPr>
          <w:rFonts w:ascii="MEPS Bookman WTS" w:eastAsia="Segoe UI" w:hAnsi="MEPS Bookman WTS" w:cs="Segoe UI"/>
        </w:rPr>
        <w:t xml:space="preserve"> </w:t>
      </w:r>
      <w:r>
        <w:rPr>
          <w:rFonts w:eastAsia="Segoe UI" w:cs="Arial"/>
          <w:b/>
        </w:rPr>
        <w:t xml:space="preserve">30 </w:t>
      </w:r>
      <w:r>
        <w:rPr>
          <w:rFonts w:eastAsia="Segoe UI" w:cs="Arial"/>
        </w:rPr>
        <w:t>When you are in great distress and all these things have happened to you in later times, then you will return to Jehovah your God and listen to his voice.</w:t>
      </w:r>
      <w:r w:rsidR="008661D4">
        <w:rPr>
          <w:rStyle w:val="EndnoteReference"/>
          <w:rFonts w:eastAsia="Segoe UI" w:cs="Arial"/>
        </w:rPr>
        <w:endnoteReference w:id="42"/>
      </w:r>
      <w:r>
        <w:rPr>
          <w:rFonts w:ascii="MEPS Bookman WTS" w:eastAsia="Segoe UI" w:hAnsi="MEPS Bookman WTS" w:cs="Segoe UI"/>
        </w:rPr>
        <w:t xml:space="preserve"> </w:t>
      </w:r>
      <w:r>
        <w:rPr>
          <w:rFonts w:eastAsia="Segoe UI" w:cs="Arial"/>
          <w:b/>
        </w:rPr>
        <w:t xml:space="preserve">31 </w:t>
      </w:r>
      <w:r>
        <w:rPr>
          <w:rFonts w:eastAsia="Segoe UI" w:cs="Arial"/>
        </w:rPr>
        <w:t>For Jehovah your God is a merciful God.</w:t>
      </w:r>
      <w:r w:rsidR="008661D4">
        <w:rPr>
          <w:rStyle w:val="EndnoteReference"/>
          <w:rFonts w:eastAsia="Segoe UI" w:cs="Arial"/>
        </w:rPr>
        <w:endnoteReference w:id="43"/>
      </w:r>
      <w:r>
        <w:rPr>
          <w:rFonts w:eastAsia="Segoe UI" w:cs="Arial"/>
        </w:rPr>
        <w:t xml:space="preserve"> He will not desert you or bring you to ruin or forget the covenant that he swore to your forefathers.</w:t>
      </w:r>
      <w:r w:rsidR="008661D4">
        <w:rPr>
          <w:rStyle w:val="EndnoteReference"/>
          <w:rFonts w:eastAsia="Segoe UI" w:cs="Arial"/>
        </w:rPr>
        <w:endnoteReference w:id="44"/>
      </w:r>
    </w:p>
    <w:p w:rsidR="00926B3F" w:rsidRDefault="00926B3F" w:rsidP="00926B3F">
      <w:pPr>
        <w:rPr>
          <w:rFonts w:ascii="MEPS Bookman WTS" w:eastAsia="Segoe UI" w:hAnsi="MEPS Bookman WTS" w:cs="Segoe UI"/>
        </w:rPr>
      </w:pPr>
      <w:r>
        <w:rPr>
          <w:rFonts w:eastAsia="Segoe UI" w:cs="Arial"/>
          <w:b/>
        </w:rPr>
        <w:t xml:space="preserve">32 </w:t>
      </w:r>
      <w:r>
        <w:rPr>
          <w:rFonts w:eastAsia="Segoe UI" w:cs="Arial"/>
        </w:rPr>
        <w:t>“Ask, now, about the former days before your time, from the day when God created man on the earth; search from one end of the heavens to the other end of the heavens. Has anything so great ever happened or has anything like it ever been heard of?</w:t>
      </w:r>
      <w:r w:rsidR="008661D4">
        <w:rPr>
          <w:rStyle w:val="EndnoteReference"/>
          <w:rFonts w:eastAsia="Segoe UI" w:cs="Arial"/>
        </w:rPr>
        <w:endnoteReference w:id="45"/>
      </w:r>
      <w:r>
        <w:rPr>
          <w:rFonts w:ascii="MEPS Bookman WTS" w:eastAsia="Segoe UI" w:hAnsi="MEPS Bookman WTS" w:cs="Segoe UI"/>
        </w:rPr>
        <w:t xml:space="preserve"> </w:t>
      </w:r>
      <w:r>
        <w:rPr>
          <w:rFonts w:eastAsia="Segoe UI" w:cs="Arial"/>
          <w:b/>
        </w:rPr>
        <w:t xml:space="preserve">33 </w:t>
      </w:r>
      <w:r>
        <w:rPr>
          <w:rFonts w:eastAsia="Segoe UI" w:cs="Arial"/>
        </w:rPr>
        <w:t>Have any other people heard the voice of God speaking out of the fire the way you have heard it and kept on living?</w:t>
      </w:r>
      <w:r w:rsidR="008661D4">
        <w:rPr>
          <w:rStyle w:val="EndnoteReference"/>
          <w:rFonts w:eastAsia="Segoe UI" w:cs="Arial"/>
        </w:rPr>
        <w:endnoteReference w:id="46"/>
      </w:r>
      <w:r>
        <w:rPr>
          <w:rFonts w:ascii="MEPS Bookman WTS" w:eastAsia="Segoe UI" w:hAnsi="MEPS Bookman WTS" w:cs="Segoe UI"/>
        </w:rPr>
        <w:t xml:space="preserve"> </w:t>
      </w:r>
      <w:r>
        <w:rPr>
          <w:rFonts w:eastAsia="Segoe UI" w:cs="Arial"/>
          <w:b/>
        </w:rPr>
        <w:t xml:space="preserve">34 </w:t>
      </w:r>
      <w:r>
        <w:rPr>
          <w:rFonts w:eastAsia="Segoe UI" w:cs="Arial"/>
        </w:rPr>
        <w:t>Or has God ever attempted to take for himself a nation out of the midst of another nation along with judgments,</w:t>
      </w:r>
      <w:r w:rsidR="008661D4">
        <w:rPr>
          <w:rStyle w:val="FootnoteReference"/>
          <w:rFonts w:eastAsia="Segoe UI" w:cs="Arial"/>
        </w:rPr>
        <w:footnoteReference w:id="7"/>
      </w:r>
      <w:r>
        <w:rPr>
          <w:rFonts w:eastAsia="Segoe UI" w:cs="Arial"/>
        </w:rPr>
        <w:t xml:space="preserve"> with signs, with miracles,</w:t>
      </w:r>
      <w:r w:rsidR="008661D4">
        <w:rPr>
          <w:rStyle w:val="EndnoteReference"/>
          <w:rFonts w:eastAsia="Segoe UI" w:cs="Arial"/>
        </w:rPr>
        <w:endnoteReference w:id="47"/>
      </w:r>
      <w:r>
        <w:rPr>
          <w:rFonts w:eastAsia="Segoe UI" w:cs="Arial"/>
        </w:rPr>
        <w:t xml:space="preserve"> with war,</w:t>
      </w:r>
      <w:r w:rsidR="008661D4">
        <w:rPr>
          <w:rStyle w:val="EndnoteReference"/>
          <w:rFonts w:eastAsia="Segoe UI" w:cs="Arial"/>
        </w:rPr>
        <w:endnoteReference w:id="48"/>
      </w:r>
      <w:r>
        <w:rPr>
          <w:rFonts w:eastAsia="Segoe UI" w:cs="Arial"/>
        </w:rPr>
        <w:t xml:space="preserve"> with a mighty hand,</w:t>
      </w:r>
      <w:r w:rsidR="008661D4">
        <w:rPr>
          <w:rStyle w:val="EndnoteReference"/>
          <w:rFonts w:eastAsia="Segoe UI" w:cs="Arial"/>
        </w:rPr>
        <w:endnoteReference w:id="49"/>
      </w:r>
      <w:r>
        <w:rPr>
          <w:rFonts w:eastAsia="Segoe UI" w:cs="Arial"/>
        </w:rPr>
        <w:t xml:space="preserve"> with an outstretched arm, and with terrifying deeds,</w:t>
      </w:r>
      <w:r w:rsidR="008661D4">
        <w:rPr>
          <w:rStyle w:val="EndnoteReference"/>
          <w:rFonts w:eastAsia="Segoe UI" w:cs="Arial"/>
        </w:rPr>
        <w:endnoteReference w:id="50"/>
      </w:r>
      <w:r>
        <w:rPr>
          <w:rFonts w:eastAsia="Segoe UI" w:cs="Arial"/>
        </w:rPr>
        <w:t xml:space="preserve"> as Jehovah your God did for you in Egypt before your very eyes? </w:t>
      </w:r>
      <w:r>
        <w:rPr>
          <w:rFonts w:eastAsia="Segoe UI" w:cs="Arial"/>
          <w:b/>
        </w:rPr>
        <w:t xml:space="preserve">35 </w:t>
      </w:r>
      <w:r>
        <w:rPr>
          <w:rFonts w:eastAsia="Segoe UI" w:cs="Arial"/>
        </w:rPr>
        <w:t>You yourselves have been shown these things so you will know that Jehovah is the true God;</w:t>
      </w:r>
      <w:r w:rsidR="008661D4">
        <w:rPr>
          <w:rStyle w:val="EndnoteReference"/>
          <w:rFonts w:eastAsia="Segoe UI" w:cs="Arial"/>
        </w:rPr>
        <w:endnoteReference w:id="51"/>
      </w:r>
      <w:r>
        <w:rPr>
          <w:rFonts w:eastAsia="Segoe UI" w:cs="Arial"/>
        </w:rPr>
        <w:t xml:space="preserve"> there is no other besides him.</w:t>
      </w:r>
      <w:r w:rsidR="008661D4">
        <w:rPr>
          <w:rStyle w:val="EndnoteReference"/>
          <w:rFonts w:eastAsia="Segoe UI" w:cs="Arial"/>
        </w:rPr>
        <w:endnoteReference w:id="52"/>
      </w:r>
      <w:r>
        <w:rPr>
          <w:rFonts w:ascii="MEPS Bookman WTS" w:eastAsia="Segoe UI" w:hAnsi="MEPS Bookman WTS" w:cs="Segoe UI"/>
        </w:rPr>
        <w:t xml:space="preserve"> </w:t>
      </w:r>
      <w:r>
        <w:rPr>
          <w:rFonts w:eastAsia="Segoe UI" w:cs="Arial"/>
          <w:b/>
        </w:rPr>
        <w:t xml:space="preserve">36 </w:t>
      </w:r>
      <w:r>
        <w:rPr>
          <w:rFonts w:eastAsia="Segoe UI" w:cs="Arial"/>
        </w:rPr>
        <w:t>He made you hear his voice from the heavens to correct you, and on the earth he made you see his great fire, and his words you heard from out of the fire.</w:t>
      </w:r>
      <w:r w:rsidR="008661D4">
        <w:rPr>
          <w:rStyle w:val="EndnoteReference"/>
          <w:rFonts w:eastAsia="Segoe UI" w:cs="Arial"/>
        </w:rPr>
        <w:endnoteReference w:id="53"/>
      </w:r>
    </w:p>
    <w:p w:rsidR="00926B3F" w:rsidRDefault="00926B3F" w:rsidP="00926B3F">
      <w:pPr>
        <w:rPr>
          <w:rFonts w:ascii="MEPS Bookman WTS" w:eastAsia="Segoe UI" w:hAnsi="MEPS Bookman WTS" w:cs="Segoe UI"/>
        </w:rPr>
      </w:pPr>
      <w:r>
        <w:rPr>
          <w:rFonts w:eastAsia="Segoe UI" w:cs="Arial"/>
          <w:b/>
        </w:rPr>
        <w:t xml:space="preserve">37 </w:t>
      </w:r>
      <w:r>
        <w:rPr>
          <w:rFonts w:eastAsia="Segoe UI" w:cs="Arial"/>
        </w:rPr>
        <w:t>“Because he loved your forefathers and has chosen their offspring</w:t>
      </w:r>
      <w:r w:rsidR="008661D4">
        <w:rPr>
          <w:rStyle w:val="FootnoteReference"/>
          <w:rFonts w:eastAsia="Segoe UI" w:cs="Arial"/>
        </w:rPr>
        <w:footnoteReference w:id="8"/>
      </w:r>
      <w:r>
        <w:rPr>
          <w:rFonts w:eastAsia="Segoe UI" w:cs="Arial"/>
        </w:rPr>
        <w:t xml:space="preserve"> after them,</w:t>
      </w:r>
      <w:r w:rsidR="008661D4">
        <w:rPr>
          <w:rStyle w:val="EndnoteReference"/>
          <w:rFonts w:eastAsia="Segoe UI" w:cs="Arial"/>
        </w:rPr>
        <w:endnoteReference w:id="54"/>
      </w:r>
      <w:r>
        <w:rPr>
          <w:rFonts w:eastAsia="Segoe UI" w:cs="Arial"/>
        </w:rPr>
        <w:t xml:space="preserve"> you were brought out of Egypt in his presence by his great power. </w:t>
      </w:r>
      <w:r>
        <w:rPr>
          <w:rFonts w:eastAsia="Segoe UI" w:cs="Arial"/>
          <w:b/>
        </w:rPr>
        <w:t xml:space="preserve">38 </w:t>
      </w:r>
      <w:r>
        <w:rPr>
          <w:rFonts w:eastAsia="Segoe UI" w:cs="Arial"/>
        </w:rPr>
        <w:t>From before you he drove away nations greater and mightier than you, to bring you in and give you their land as an inheritance, as it is today.</w:t>
      </w:r>
      <w:r w:rsidR="008661D4">
        <w:rPr>
          <w:rStyle w:val="EndnoteReference"/>
          <w:rFonts w:eastAsia="Segoe UI" w:cs="Arial"/>
        </w:rPr>
        <w:endnoteReference w:id="55"/>
      </w:r>
      <w:r>
        <w:rPr>
          <w:rFonts w:ascii="MEPS Bookman WTS" w:eastAsia="Segoe UI" w:hAnsi="MEPS Bookman WTS" w:cs="Segoe UI"/>
        </w:rPr>
        <w:t xml:space="preserve"> </w:t>
      </w:r>
      <w:r>
        <w:rPr>
          <w:rFonts w:eastAsia="Segoe UI" w:cs="Arial"/>
          <w:b/>
        </w:rPr>
        <w:t xml:space="preserve">39 </w:t>
      </w:r>
      <w:r>
        <w:rPr>
          <w:rFonts w:eastAsia="Segoe UI" w:cs="Arial"/>
        </w:rPr>
        <w:t>Know, therefore, on this day, and take it to heart that Jehovah is the true God in the heavens above and on the earth beneath.</w:t>
      </w:r>
      <w:r w:rsidR="008661D4">
        <w:rPr>
          <w:rStyle w:val="EndnoteReference"/>
          <w:rFonts w:eastAsia="Segoe UI" w:cs="Arial"/>
        </w:rPr>
        <w:endnoteReference w:id="56"/>
      </w:r>
      <w:r>
        <w:rPr>
          <w:rFonts w:eastAsia="Segoe UI" w:cs="Arial"/>
        </w:rPr>
        <w:t xml:space="preserve"> There is no other.</w:t>
      </w:r>
      <w:r w:rsidR="008661D4">
        <w:rPr>
          <w:rStyle w:val="EndnoteReference"/>
          <w:rFonts w:eastAsia="Segoe UI" w:cs="Arial"/>
        </w:rPr>
        <w:endnoteReference w:id="57"/>
      </w:r>
      <w:r>
        <w:rPr>
          <w:rFonts w:ascii="MEPS Bookman WTS" w:eastAsia="Segoe UI" w:hAnsi="MEPS Bookman WTS" w:cs="Segoe UI"/>
        </w:rPr>
        <w:t xml:space="preserve"> </w:t>
      </w:r>
      <w:r>
        <w:rPr>
          <w:rFonts w:eastAsia="Segoe UI" w:cs="Arial"/>
          <w:b/>
        </w:rPr>
        <w:t xml:space="preserve">40 </w:t>
      </w:r>
      <w:r>
        <w:rPr>
          <w:rFonts w:eastAsia="Segoe UI" w:cs="Arial"/>
        </w:rPr>
        <w:t>You must keep his regulations and his commandments that I am commanding you today, in order that it may go well with you and your sons after you, so that you may long remain in the land that Jehovah your God is giving you.”</w:t>
      </w:r>
      <w:r w:rsidR="008661D4">
        <w:rPr>
          <w:rStyle w:val="EndnoteReference"/>
          <w:rFonts w:eastAsia="Segoe UI" w:cs="Arial"/>
        </w:rPr>
        <w:endnoteReference w:id="58"/>
      </w:r>
    </w:p>
    <w:p w:rsidR="00926B3F" w:rsidRDefault="00926B3F" w:rsidP="00926B3F">
      <w:pPr>
        <w:rPr>
          <w:rFonts w:ascii="MEPS Bookman WTS" w:eastAsia="Segoe UI" w:hAnsi="MEPS Bookman WTS" w:cs="Segoe UI"/>
        </w:rPr>
      </w:pPr>
      <w:r>
        <w:rPr>
          <w:rFonts w:eastAsia="Segoe UI" w:cs="Arial"/>
          <w:b/>
        </w:rPr>
        <w:t xml:space="preserve">41 </w:t>
      </w:r>
      <w:r>
        <w:rPr>
          <w:rFonts w:eastAsia="Segoe UI" w:cs="Arial"/>
        </w:rPr>
        <w:t>At that time Moses set apart three cities on the eastern side of the Jordan.</w:t>
      </w:r>
      <w:r w:rsidR="008661D4">
        <w:rPr>
          <w:rStyle w:val="EndnoteReference"/>
          <w:rFonts w:eastAsia="Segoe UI" w:cs="Arial"/>
        </w:rPr>
        <w:endnoteReference w:id="59"/>
      </w:r>
      <w:r>
        <w:rPr>
          <w:rFonts w:ascii="MEPS Bookman WTS" w:eastAsia="Segoe UI" w:hAnsi="MEPS Bookman WTS" w:cs="Segoe UI"/>
        </w:rPr>
        <w:t xml:space="preserve"> </w:t>
      </w:r>
      <w:r>
        <w:rPr>
          <w:rFonts w:eastAsia="Segoe UI" w:cs="Arial"/>
          <w:b/>
        </w:rPr>
        <w:t xml:space="preserve">42 </w:t>
      </w:r>
      <w:r>
        <w:rPr>
          <w:rFonts w:eastAsia="Segoe UI" w:cs="Arial"/>
        </w:rPr>
        <w:t>If any manslayer unintentionally kills his fellow man and he did not previously hate him,</w:t>
      </w:r>
      <w:r w:rsidR="008661D4">
        <w:rPr>
          <w:rStyle w:val="EndnoteReference"/>
          <w:rFonts w:eastAsia="Segoe UI" w:cs="Arial"/>
        </w:rPr>
        <w:endnoteReference w:id="60"/>
      </w:r>
      <w:r>
        <w:rPr>
          <w:rFonts w:eastAsia="Segoe UI" w:cs="Arial"/>
        </w:rPr>
        <w:t xml:space="preserve"> he must flee to one of these cities and live.</w:t>
      </w:r>
      <w:r w:rsidR="008661D4">
        <w:rPr>
          <w:rStyle w:val="EndnoteReference"/>
          <w:rFonts w:eastAsia="Segoe UI" w:cs="Arial"/>
        </w:rPr>
        <w:endnoteReference w:id="61"/>
      </w:r>
      <w:r>
        <w:rPr>
          <w:rFonts w:ascii="MEPS Bookman WTS" w:eastAsia="Segoe UI" w:hAnsi="MEPS Bookman WTS" w:cs="Segoe UI"/>
        </w:rPr>
        <w:t xml:space="preserve"> </w:t>
      </w:r>
      <w:r>
        <w:rPr>
          <w:rFonts w:eastAsia="Segoe UI" w:cs="Arial"/>
          <w:b/>
        </w:rPr>
        <w:t xml:space="preserve">43 </w:t>
      </w:r>
      <w:r>
        <w:rPr>
          <w:rFonts w:eastAsia="Segoe UI" w:cs="Arial"/>
        </w:rPr>
        <w:t>The cities are Be′zer</w:t>
      </w:r>
      <w:r w:rsidR="008661D4">
        <w:rPr>
          <w:rStyle w:val="EndnoteReference"/>
          <w:rFonts w:eastAsia="Segoe UI" w:cs="Arial"/>
        </w:rPr>
        <w:endnoteReference w:id="62"/>
      </w:r>
      <w:r>
        <w:rPr>
          <w:rFonts w:eastAsia="Segoe UI" w:cs="Arial"/>
        </w:rPr>
        <w:t xml:space="preserve"> in the wilderness on the tableland</w:t>
      </w:r>
      <w:r w:rsidR="008661D4">
        <w:rPr>
          <w:rStyle w:val="FootnoteReference"/>
          <w:rFonts w:eastAsia="Segoe UI" w:cs="Arial"/>
        </w:rPr>
        <w:footnoteReference w:id="9"/>
      </w:r>
      <w:r>
        <w:rPr>
          <w:rFonts w:eastAsia="Segoe UI" w:cs="Arial"/>
        </w:rPr>
        <w:t xml:space="preserve"> for the Reu′ben·ites, Ra′moth</w:t>
      </w:r>
      <w:r w:rsidR="008661D4">
        <w:rPr>
          <w:rStyle w:val="EndnoteReference"/>
          <w:rFonts w:eastAsia="Segoe UI" w:cs="Arial"/>
        </w:rPr>
        <w:endnoteReference w:id="63"/>
      </w:r>
      <w:r>
        <w:rPr>
          <w:rFonts w:eastAsia="Segoe UI" w:cs="Arial"/>
        </w:rPr>
        <w:t xml:space="preserve"> in Gil′e·ad for the Gad′ites, and Go′lan</w:t>
      </w:r>
      <w:r w:rsidR="008661D4">
        <w:rPr>
          <w:rStyle w:val="EndnoteReference"/>
          <w:rFonts w:eastAsia="Segoe UI" w:cs="Arial"/>
        </w:rPr>
        <w:endnoteReference w:id="64"/>
      </w:r>
      <w:r>
        <w:rPr>
          <w:rFonts w:eastAsia="Segoe UI" w:cs="Arial"/>
        </w:rPr>
        <w:t xml:space="preserve"> in Ba′shan for the Ma·nas′sites.</w:t>
      </w:r>
      <w:r w:rsidR="008661D4">
        <w:rPr>
          <w:rStyle w:val="EndnoteReference"/>
          <w:rFonts w:eastAsia="Segoe UI" w:cs="Arial"/>
        </w:rPr>
        <w:endnoteReference w:id="65"/>
      </w:r>
    </w:p>
    <w:p w:rsidR="00926B3F" w:rsidRDefault="00926B3F" w:rsidP="00926B3F">
      <w:pPr>
        <w:rPr>
          <w:rFonts w:ascii="MEPS Bookman WTS" w:eastAsia="Segoe UI" w:hAnsi="MEPS Bookman WTS" w:cs="Segoe UI"/>
        </w:rPr>
      </w:pPr>
      <w:r>
        <w:rPr>
          <w:rFonts w:eastAsia="Segoe UI" w:cs="Arial"/>
          <w:b/>
        </w:rPr>
        <w:t xml:space="preserve">44 </w:t>
      </w:r>
      <w:r>
        <w:rPr>
          <w:rFonts w:eastAsia="Segoe UI" w:cs="Arial"/>
        </w:rPr>
        <w:t>Now this is the Law</w:t>
      </w:r>
      <w:r w:rsidR="008661D4">
        <w:rPr>
          <w:rStyle w:val="EndnoteReference"/>
          <w:rFonts w:eastAsia="Segoe UI" w:cs="Arial"/>
        </w:rPr>
        <w:endnoteReference w:id="66"/>
      </w:r>
      <w:r>
        <w:rPr>
          <w:rFonts w:eastAsia="Segoe UI" w:cs="Arial"/>
        </w:rPr>
        <w:t xml:space="preserve"> that Moses set before the people of Israel. </w:t>
      </w:r>
      <w:r>
        <w:rPr>
          <w:rFonts w:eastAsia="Segoe UI" w:cs="Arial"/>
          <w:b/>
        </w:rPr>
        <w:t xml:space="preserve">45 </w:t>
      </w:r>
      <w:r>
        <w:rPr>
          <w:rFonts w:eastAsia="Segoe UI" w:cs="Arial"/>
        </w:rPr>
        <w:t>These are the reminders, the regulations, and the judicial decisions that Moses gave to the Israelites after they came out of Egypt,</w:t>
      </w:r>
      <w:r w:rsidR="008661D4">
        <w:rPr>
          <w:rStyle w:val="EndnoteReference"/>
          <w:rFonts w:eastAsia="Segoe UI" w:cs="Arial"/>
        </w:rPr>
        <w:endnoteReference w:id="67"/>
      </w:r>
      <w:r>
        <w:rPr>
          <w:rFonts w:ascii="MEPS Bookman WTS" w:eastAsia="Segoe UI" w:hAnsi="MEPS Bookman WTS" w:cs="Segoe UI"/>
        </w:rPr>
        <w:t xml:space="preserve"> </w:t>
      </w:r>
      <w:r>
        <w:rPr>
          <w:rFonts w:eastAsia="Segoe UI" w:cs="Arial"/>
          <w:b/>
        </w:rPr>
        <w:t xml:space="preserve">46 </w:t>
      </w:r>
      <w:r>
        <w:rPr>
          <w:rFonts w:eastAsia="Segoe UI" w:cs="Arial"/>
        </w:rPr>
        <w:t>in the region of the Jordan, in the valley opposite Beth-pe′or,</w:t>
      </w:r>
      <w:r w:rsidR="008661D4">
        <w:rPr>
          <w:rStyle w:val="EndnoteReference"/>
          <w:rFonts w:eastAsia="Segoe UI" w:cs="Arial"/>
        </w:rPr>
        <w:endnoteReference w:id="68"/>
      </w:r>
      <w:r>
        <w:rPr>
          <w:rFonts w:eastAsia="Segoe UI" w:cs="Arial"/>
        </w:rPr>
        <w:t xml:space="preserve"> in the land of King Si′hon of the Am′or·ites, who was dwelling in Hesh′bon,</w:t>
      </w:r>
      <w:r w:rsidR="008661D4">
        <w:rPr>
          <w:rStyle w:val="EndnoteReference"/>
          <w:rFonts w:eastAsia="Segoe UI" w:cs="Arial"/>
        </w:rPr>
        <w:endnoteReference w:id="69"/>
      </w:r>
      <w:r>
        <w:rPr>
          <w:rFonts w:eastAsia="Segoe UI" w:cs="Arial"/>
        </w:rPr>
        <w:t xml:space="preserve"> whom Moses and the Israelites defeated after coming out of Egypt.</w:t>
      </w:r>
      <w:r w:rsidR="008661D4">
        <w:rPr>
          <w:rStyle w:val="EndnoteReference"/>
          <w:rFonts w:eastAsia="Segoe UI" w:cs="Arial"/>
        </w:rPr>
        <w:endnoteReference w:id="70"/>
      </w:r>
      <w:r>
        <w:rPr>
          <w:rFonts w:ascii="MEPS Bookman WTS" w:eastAsia="Segoe UI" w:hAnsi="MEPS Bookman WTS" w:cs="Segoe UI"/>
        </w:rPr>
        <w:t xml:space="preserve"> </w:t>
      </w:r>
      <w:r>
        <w:rPr>
          <w:rFonts w:eastAsia="Segoe UI" w:cs="Arial"/>
          <w:b/>
        </w:rPr>
        <w:t xml:space="preserve">47 </w:t>
      </w:r>
      <w:r>
        <w:rPr>
          <w:rFonts w:eastAsia="Segoe UI" w:cs="Arial"/>
        </w:rPr>
        <w:t>And they took possession of his land and of the land of King Og</w:t>
      </w:r>
      <w:r w:rsidR="008661D4">
        <w:rPr>
          <w:rStyle w:val="EndnoteReference"/>
          <w:rFonts w:eastAsia="Segoe UI" w:cs="Arial"/>
        </w:rPr>
        <w:endnoteReference w:id="71"/>
      </w:r>
      <w:r>
        <w:rPr>
          <w:rFonts w:eastAsia="Segoe UI" w:cs="Arial"/>
        </w:rPr>
        <w:t xml:space="preserve"> of Ba′shan, the two kings of the Am′or·ites who were in the region east of the Jordan, </w:t>
      </w:r>
      <w:r>
        <w:rPr>
          <w:rFonts w:eastAsia="Segoe UI" w:cs="Arial"/>
          <w:b/>
        </w:rPr>
        <w:t xml:space="preserve">48 </w:t>
      </w:r>
      <w:r>
        <w:rPr>
          <w:rFonts w:eastAsia="Segoe UI" w:cs="Arial"/>
        </w:rPr>
        <w:t>from A·ro′er,</w:t>
      </w:r>
      <w:r w:rsidR="008661D4">
        <w:rPr>
          <w:rStyle w:val="EndnoteReference"/>
          <w:rFonts w:eastAsia="Segoe UI" w:cs="Arial"/>
        </w:rPr>
        <w:endnoteReference w:id="72"/>
      </w:r>
      <w:r>
        <w:rPr>
          <w:rFonts w:eastAsia="Segoe UI" w:cs="Arial"/>
        </w:rPr>
        <w:t xml:space="preserve"> which is on the rim of the Ar′non Valley,</w:t>
      </w:r>
      <w:r w:rsidR="008661D4">
        <w:rPr>
          <w:rStyle w:val="FootnoteReference"/>
          <w:rFonts w:eastAsia="Segoe UI" w:cs="Arial"/>
        </w:rPr>
        <w:footnoteReference w:id="10"/>
      </w:r>
      <w:r>
        <w:rPr>
          <w:rFonts w:eastAsia="Segoe UI" w:cs="Arial"/>
        </w:rPr>
        <w:t xml:space="preserve"> up to Mount Si′on, that is, Her′mon,</w:t>
      </w:r>
      <w:r w:rsidR="008661D4">
        <w:rPr>
          <w:rStyle w:val="EndnoteReference"/>
          <w:rFonts w:eastAsia="Segoe UI" w:cs="Arial"/>
        </w:rPr>
        <w:endnoteReference w:id="73"/>
      </w:r>
      <w:r>
        <w:rPr>
          <w:rFonts w:ascii="MEPS Bookman WTS" w:eastAsia="Segoe UI" w:hAnsi="MEPS Bookman WTS" w:cs="Segoe UI"/>
        </w:rPr>
        <w:t xml:space="preserve"> </w:t>
      </w:r>
      <w:r>
        <w:rPr>
          <w:rFonts w:eastAsia="Segoe UI" w:cs="Arial"/>
          <w:b/>
        </w:rPr>
        <w:t xml:space="preserve">49 </w:t>
      </w:r>
      <w:r>
        <w:rPr>
          <w:rFonts w:eastAsia="Segoe UI" w:cs="Arial"/>
        </w:rPr>
        <w:t>and all the Ar′a·bah in the region east of the Jordan, and as far as the Sea of the Ar′a·bah,</w:t>
      </w:r>
      <w:r w:rsidR="008661D4">
        <w:rPr>
          <w:rStyle w:val="FootnoteReference"/>
          <w:rFonts w:eastAsia="Segoe UI" w:cs="Arial"/>
        </w:rPr>
        <w:footnoteReference w:id="11"/>
      </w:r>
      <w:r>
        <w:rPr>
          <w:rFonts w:eastAsia="Segoe UI" w:cs="Arial"/>
        </w:rPr>
        <w:t xml:space="preserve"> at the base of the slopes of Pis′gah.</w:t>
      </w:r>
      <w:r w:rsidR="008661D4">
        <w:rPr>
          <w:rStyle w:val="EndnoteReference"/>
          <w:rFonts w:eastAsia="Segoe UI" w:cs="Arial"/>
        </w:rPr>
        <w:endnoteReference w:id="74"/>
      </w:r>
    </w:p>
    <w:p w:rsidR="00762BCB" w:rsidRPr="00926B3F" w:rsidRDefault="00762BCB" w:rsidP="00926B3F"/>
    <w:sectPr w:rsidR="00762BCB" w:rsidRPr="00926B3F"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72DE" w:rsidRDefault="000F72DE">
      <w:r>
        <w:separator/>
      </w:r>
    </w:p>
  </w:endnote>
  <w:endnote w:type="continuationSeparator" w:id="0">
    <w:p w:rsidR="000F72DE" w:rsidRDefault="000F72DE">
      <w:r>
        <w:continuationSeparator/>
      </w:r>
    </w:p>
  </w:endnote>
  <w:endnote w:id="1">
    <w:p w:rsidR="008661D4" w:rsidRDefault="008661D4">
      <w:pPr>
        <w:pStyle w:val="EndnoteText"/>
      </w:pPr>
      <w:r>
        <w:rPr>
          <w:rStyle w:val="EndnoteReference"/>
        </w:rPr>
        <w:endnoteRef/>
      </w:r>
      <w:r>
        <w:t xml:space="preserve"> Leviticus 18:5</w:t>
      </w:r>
    </w:p>
  </w:endnote>
  <w:endnote w:id="2">
    <w:p w:rsidR="008661D4" w:rsidRDefault="008661D4">
      <w:pPr>
        <w:pStyle w:val="EndnoteText"/>
      </w:pPr>
      <w:r>
        <w:rPr>
          <w:rStyle w:val="EndnoteReference"/>
        </w:rPr>
        <w:endnoteRef/>
      </w:r>
      <w:r>
        <w:t xml:space="preserve"> Deuteronomy 12:32; Proverbs 30:5, 6; Revelation 22:18, 19</w:t>
      </w:r>
    </w:p>
  </w:endnote>
  <w:endnote w:id="3">
    <w:p w:rsidR="008661D4" w:rsidRDefault="008661D4">
      <w:pPr>
        <w:pStyle w:val="EndnoteText"/>
      </w:pPr>
      <w:r>
        <w:rPr>
          <w:rStyle w:val="EndnoteReference"/>
        </w:rPr>
        <w:endnoteRef/>
      </w:r>
      <w:r>
        <w:t xml:space="preserve"> Numbers 25:5, 9; Psalms 106:28; Hosea 9:10; 1 Corinthians 10:7, 8</w:t>
      </w:r>
    </w:p>
  </w:endnote>
  <w:endnote w:id="4">
    <w:p w:rsidR="008661D4" w:rsidRDefault="008661D4">
      <w:pPr>
        <w:pStyle w:val="EndnoteText"/>
      </w:pPr>
      <w:r>
        <w:rPr>
          <w:rStyle w:val="EndnoteReference"/>
        </w:rPr>
        <w:endnoteRef/>
      </w:r>
      <w:r>
        <w:t xml:space="preserve"> Leviticus 26:46; Numbers 30:16; 36:13; Deuteronomy 6:1</w:t>
      </w:r>
    </w:p>
  </w:endnote>
  <w:endnote w:id="5">
    <w:p w:rsidR="008661D4" w:rsidRDefault="008661D4">
      <w:pPr>
        <w:pStyle w:val="EndnoteText"/>
      </w:pPr>
      <w:r>
        <w:rPr>
          <w:rStyle w:val="EndnoteReference"/>
        </w:rPr>
        <w:endnoteRef/>
      </w:r>
      <w:r>
        <w:t xml:space="preserve"> 1 Kings 2:3</w:t>
      </w:r>
    </w:p>
  </w:endnote>
  <w:endnote w:id="6">
    <w:p w:rsidR="008661D4" w:rsidRDefault="008661D4">
      <w:pPr>
        <w:pStyle w:val="EndnoteText"/>
      </w:pPr>
      <w:r>
        <w:rPr>
          <w:rStyle w:val="EndnoteReference"/>
        </w:rPr>
        <w:endnoteRef/>
      </w:r>
      <w:r>
        <w:t xml:space="preserve"> Psalms 111:10</w:t>
      </w:r>
    </w:p>
  </w:endnote>
  <w:endnote w:id="7">
    <w:p w:rsidR="008661D4" w:rsidRDefault="008661D4">
      <w:pPr>
        <w:pStyle w:val="EndnoteText"/>
      </w:pPr>
      <w:r>
        <w:rPr>
          <w:rStyle w:val="EndnoteReference"/>
        </w:rPr>
        <w:endnoteRef/>
      </w:r>
      <w:r>
        <w:t xml:space="preserve"> Psalms 119:98, 100</w:t>
      </w:r>
    </w:p>
  </w:endnote>
  <w:endnote w:id="8">
    <w:p w:rsidR="008661D4" w:rsidRDefault="008661D4">
      <w:pPr>
        <w:pStyle w:val="EndnoteText"/>
      </w:pPr>
      <w:r>
        <w:rPr>
          <w:rStyle w:val="EndnoteReference"/>
        </w:rPr>
        <w:endnoteRef/>
      </w:r>
      <w:r>
        <w:t xml:space="preserve"> 1 Kings 4:34; 10:4-7; Daniel 1:19, 20</w:t>
      </w:r>
    </w:p>
  </w:endnote>
  <w:endnote w:id="9">
    <w:p w:rsidR="008661D4" w:rsidRDefault="008661D4">
      <w:pPr>
        <w:pStyle w:val="EndnoteText"/>
      </w:pPr>
      <w:r>
        <w:rPr>
          <w:rStyle w:val="EndnoteReference"/>
        </w:rPr>
        <w:endnoteRef/>
      </w:r>
      <w:r>
        <w:t xml:space="preserve"> Exodus 25:8; Leviticus 26:12; Deuteronomy 5:26; 2 Samuel 7:23</w:t>
      </w:r>
    </w:p>
  </w:endnote>
  <w:endnote w:id="10">
    <w:p w:rsidR="008661D4" w:rsidRDefault="008661D4">
      <w:pPr>
        <w:pStyle w:val="EndnoteText"/>
      </w:pPr>
      <w:r>
        <w:rPr>
          <w:rStyle w:val="EndnoteReference"/>
        </w:rPr>
        <w:endnoteRef/>
      </w:r>
      <w:r>
        <w:t xml:space="preserve"> Psalms 147:19, 20</w:t>
      </w:r>
    </w:p>
  </w:endnote>
  <w:endnote w:id="11">
    <w:p w:rsidR="008661D4" w:rsidRDefault="008661D4">
      <w:pPr>
        <w:pStyle w:val="EndnoteText"/>
      </w:pPr>
      <w:r>
        <w:rPr>
          <w:rStyle w:val="EndnoteReference"/>
        </w:rPr>
        <w:endnoteRef/>
      </w:r>
      <w:r>
        <w:t xml:space="preserve"> Genesis 18:19; Deuteronomy 6:6, 7</w:t>
      </w:r>
    </w:p>
  </w:endnote>
  <w:endnote w:id="12">
    <w:p w:rsidR="008661D4" w:rsidRDefault="008661D4">
      <w:pPr>
        <w:pStyle w:val="EndnoteText"/>
      </w:pPr>
      <w:r>
        <w:rPr>
          <w:rStyle w:val="EndnoteReference"/>
        </w:rPr>
        <w:endnoteRef/>
      </w:r>
      <w:r>
        <w:t xml:space="preserve"> Exodus 19:9</w:t>
      </w:r>
    </w:p>
  </w:endnote>
  <w:endnote w:id="13">
    <w:p w:rsidR="008661D4" w:rsidRDefault="008661D4">
      <w:pPr>
        <w:pStyle w:val="EndnoteText"/>
      </w:pPr>
      <w:r>
        <w:rPr>
          <w:rStyle w:val="EndnoteReference"/>
        </w:rPr>
        <w:endnoteRef/>
      </w:r>
      <w:r>
        <w:t xml:space="preserve"> Exodus 20:20; Deuteronomy 5:29</w:t>
      </w:r>
    </w:p>
  </w:endnote>
  <w:endnote w:id="14">
    <w:p w:rsidR="008661D4" w:rsidRDefault="008661D4">
      <w:pPr>
        <w:pStyle w:val="EndnoteText"/>
      </w:pPr>
      <w:r>
        <w:rPr>
          <w:rStyle w:val="EndnoteReference"/>
        </w:rPr>
        <w:endnoteRef/>
      </w:r>
      <w:r>
        <w:t xml:space="preserve"> Proverbs 22:6; Ephesians 6:4</w:t>
      </w:r>
    </w:p>
  </w:endnote>
  <w:endnote w:id="15">
    <w:p w:rsidR="008661D4" w:rsidRDefault="008661D4">
      <w:pPr>
        <w:pStyle w:val="EndnoteText"/>
      </w:pPr>
      <w:r>
        <w:rPr>
          <w:rStyle w:val="EndnoteReference"/>
        </w:rPr>
        <w:endnoteRef/>
      </w:r>
      <w:r>
        <w:t xml:space="preserve"> Exodus 19:18; Hebrews 12:18, 19</w:t>
      </w:r>
    </w:p>
  </w:endnote>
  <w:endnote w:id="16">
    <w:p w:rsidR="008661D4" w:rsidRDefault="008661D4">
      <w:pPr>
        <w:pStyle w:val="EndnoteText"/>
      </w:pPr>
      <w:r>
        <w:rPr>
          <w:rStyle w:val="EndnoteReference"/>
        </w:rPr>
        <w:endnoteRef/>
      </w:r>
      <w:r>
        <w:t xml:space="preserve"> Deuteronomy 9:10</w:t>
      </w:r>
    </w:p>
  </w:endnote>
  <w:endnote w:id="17">
    <w:p w:rsidR="008661D4" w:rsidRDefault="008661D4">
      <w:pPr>
        <w:pStyle w:val="EndnoteText"/>
      </w:pPr>
      <w:r>
        <w:rPr>
          <w:rStyle w:val="EndnoteReference"/>
        </w:rPr>
        <w:endnoteRef/>
      </w:r>
      <w:r>
        <w:t xml:space="preserve"> Isaiah 40:18; John 1:18; 4:24</w:t>
      </w:r>
    </w:p>
  </w:endnote>
  <w:endnote w:id="18">
    <w:p w:rsidR="008661D4" w:rsidRDefault="008661D4">
      <w:pPr>
        <w:pStyle w:val="EndnoteText"/>
      </w:pPr>
      <w:r>
        <w:rPr>
          <w:rStyle w:val="EndnoteReference"/>
        </w:rPr>
        <w:endnoteRef/>
      </w:r>
      <w:r>
        <w:t xml:space="preserve"> Exodus 20:22</w:t>
      </w:r>
    </w:p>
  </w:endnote>
  <w:endnote w:id="19">
    <w:p w:rsidR="008661D4" w:rsidRDefault="008661D4">
      <w:pPr>
        <w:pStyle w:val="EndnoteText"/>
      </w:pPr>
      <w:r>
        <w:rPr>
          <w:rStyle w:val="EndnoteReference"/>
        </w:rPr>
        <w:endnoteRef/>
      </w:r>
      <w:r>
        <w:t xml:space="preserve"> Exodus 19:5; Deuteronomy 5:2; 9:9; Hebrews 9:19, 20</w:t>
      </w:r>
    </w:p>
  </w:endnote>
  <w:endnote w:id="20">
    <w:p w:rsidR="008661D4" w:rsidRDefault="008661D4">
      <w:pPr>
        <w:pStyle w:val="EndnoteText"/>
      </w:pPr>
      <w:r>
        <w:rPr>
          <w:rStyle w:val="EndnoteReference"/>
        </w:rPr>
        <w:endnoteRef/>
      </w:r>
      <w:r>
        <w:t xml:space="preserve"> Exodus 20:1; 34:28; Deuteronomy 10:4</w:t>
      </w:r>
    </w:p>
  </w:endnote>
  <w:endnote w:id="21">
    <w:p w:rsidR="008661D4" w:rsidRDefault="008661D4">
      <w:pPr>
        <w:pStyle w:val="EndnoteText"/>
      </w:pPr>
      <w:r>
        <w:rPr>
          <w:rStyle w:val="EndnoteReference"/>
        </w:rPr>
        <w:endnoteRef/>
      </w:r>
      <w:r>
        <w:t xml:space="preserve"> Exodus 24:12; 31:18; 32:19; 34:1</w:t>
      </w:r>
    </w:p>
  </w:endnote>
  <w:endnote w:id="22">
    <w:p w:rsidR="008661D4" w:rsidRDefault="008661D4">
      <w:pPr>
        <w:pStyle w:val="EndnoteText"/>
      </w:pPr>
      <w:r>
        <w:rPr>
          <w:rStyle w:val="EndnoteReference"/>
        </w:rPr>
        <w:endnoteRef/>
      </w:r>
      <w:r>
        <w:t xml:space="preserve"> Exodus 20:4; Deuteronomy 27:15; Isaiah 40:18; Acts 17:29; 1 Corinthians 10:14</w:t>
      </w:r>
    </w:p>
  </w:endnote>
  <w:endnote w:id="23">
    <w:p w:rsidR="008661D4" w:rsidRDefault="008661D4">
      <w:pPr>
        <w:pStyle w:val="EndnoteText"/>
      </w:pPr>
      <w:r>
        <w:rPr>
          <w:rStyle w:val="EndnoteReference"/>
        </w:rPr>
        <w:endnoteRef/>
      </w:r>
      <w:r>
        <w:t xml:space="preserve"> Deuteronomy 5:8; Romans 1:22, 23</w:t>
      </w:r>
    </w:p>
  </w:endnote>
  <w:endnote w:id="24">
    <w:p w:rsidR="008661D4" w:rsidRDefault="008661D4">
      <w:pPr>
        <w:pStyle w:val="EndnoteText"/>
      </w:pPr>
      <w:r>
        <w:rPr>
          <w:rStyle w:val="EndnoteReference"/>
        </w:rPr>
        <w:endnoteRef/>
      </w:r>
      <w:r>
        <w:t xml:space="preserve"> 1 Samuel 5:4</w:t>
      </w:r>
    </w:p>
  </w:endnote>
  <w:endnote w:id="25">
    <w:p w:rsidR="008661D4" w:rsidRDefault="008661D4">
      <w:pPr>
        <w:pStyle w:val="EndnoteText"/>
      </w:pPr>
      <w:r>
        <w:rPr>
          <w:rStyle w:val="EndnoteReference"/>
        </w:rPr>
        <w:endnoteRef/>
      </w:r>
      <w:r>
        <w:t xml:space="preserve"> Deuteronomy 17:2, 3; 2 Kings 17:16; Ezekiel 8:16</w:t>
      </w:r>
    </w:p>
  </w:endnote>
  <w:endnote w:id="26">
    <w:p w:rsidR="008661D4" w:rsidRDefault="008661D4">
      <w:pPr>
        <w:pStyle w:val="EndnoteText"/>
      </w:pPr>
      <w:r>
        <w:rPr>
          <w:rStyle w:val="EndnoteReference"/>
        </w:rPr>
        <w:endnoteRef/>
      </w:r>
      <w:r>
        <w:t xml:space="preserve"> Exodus 19:5</w:t>
      </w:r>
    </w:p>
  </w:endnote>
  <w:endnote w:id="27">
    <w:p w:rsidR="008661D4" w:rsidRDefault="008661D4">
      <w:pPr>
        <w:pStyle w:val="EndnoteText"/>
      </w:pPr>
      <w:r>
        <w:rPr>
          <w:rStyle w:val="EndnoteReference"/>
        </w:rPr>
        <w:endnoteRef/>
      </w:r>
      <w:r>
        <w:t xml:space="preserve"> Psalms 106:32</w:t>
      </w:r>
    </w:p>
  </w:endnote>
  <w:endnote w:id="28">
    <w:p w:rsidR="008661D4" w:rsidRDefault="008661D4">
      <w:pPr>
        <w:pStyle w:val="EndnoteText"/>
      </w:pPr>
      <w:r>
        <w:rPr>
          <w:rStyle w:val="EndnoteReference"/>
        </w:rPr>
        <w:endnoteRef/>
      </w:r>
      <w:r>
        <w:t xml:space="preserve"> Numbers 20:12; Deuteronomy 31:1, 2</w:t>
      </w:r>
    </w:p>
  </w:endnote>
  <w:endnote w:id="29">
    <w:p w:rsidR="008661D4" w:rsidRDefault="008661D4">
      <w:pPr>
        <w:pStyle w:val="EndnoteText"/>
      </w:pPr>
      <w:r>
        <w:rPr>
          <w:rStyle w:val="EndnoteReference"/>
        </w:rPr>
        <w:endnoteRef/>
      </w:r>
      <w:r>
        <w:t xml:space="preserve"> Deuteronomy 3:27</w:t>
      </w:r>
    </w:p>
  </w:endnote>
  <w:endnote w:id="30">
    <w:p w:rsidR="008661D4" w:rsidRDefault="008661D4">
      <w:pPr>
        <w:pStyle w:val="EndnoteText"/>
      </w:pPr>
      <w:r>
        <w:rPr>
          <w:rStyle w:val="EndnoteReference"/>
        </w:rPr>
        <w:endnoteRef/>
      </w:r>
      <w:r>
        <w:t xml:space="preserve"> Exodus 24:3</w:t>
      </w:r>
    </w:p>
  </w:endnote>
  <w:endnote w:id="31">
    <w:p w:rsidR="008661D4" w:rsidRDefault="008661D4">
      <w:pPr>
        <w:pStyle w:val="EndnoteText"/>
      </w:pPr>
      <w:r>
        <w:rPr>
          <w:rStyle w:val="EndnoteReference"/>
        </w:rPr>
        <w:endnoteRef/>
      </w:r>
      <w:r>
        <w:t xml:space="preserve"> Exodus 20:4</w:t>
      </w:r>
    </w:p>
  </w:endnote>
  <w:endnote w:id="32">
    <w:p w:rsidR="008661D4" w:rsidRDefault="008661D4">
      <w:pPr>
        <w:pStyle w:val="EndnoteText"/>
      </w:pPr>
      <w:r>
        <w:rPr>
          <w:rStyle w:val="EndnoteReference"/>
        </w:rPr>
        <w:endnoteRef/>
      </w:r>
      <w:r>
        <w:t xml:space="preserve"> Exodus 24:17; Deuteronomy 9:3; Hebrews 12:29</w:t>
      </w:r>
    </w:p>
  </w:endnote>
  <w:endnote w:id="33">
    <w:p w:rsidR="008661D4" w:rsidRDefault="008661D4">
      <w:pPr>
        <w:pStyle w:val="EndnoteText"/>
      </w:pPr>
      <w:r>
        <w:rPr>
          <w:rStyle w:val="EndnoteReference"/>
        </w:rPr>
        <w:endnoteRef/>
      </w:r>
      <w:r>
        <w:t xml:space="preserve"> Exodus 20:5; 34:14; Numbers 25:11; Luke 10:27</w:t>
      </w:r>
    </w:p>
  </w:endnote>
  <w:endnote w:id="34">
    <w:p w:rsidR="008661D4" w:rsidRDefault="008661D4">
      <w:pPr>
        <w:pStyle w:val="EndnoteText"/>
      </w:pPr>
      <w:r>
        <w:rPr>
          <w:rStyle w:val="EndnoteReference"/>
        </w:rPr>
        <w:endnoteRef/>
      </w:r>
      <w:r>
        <w:t xml:space="preserve"> Judges 18:30; 2 Kings 21:1, 7</w:t>
      </w:r>
    </w:p>
  </w:endnote>
  <w:endnote w:id="35">
    <w:p w:rsidR="008661D4" w:rsidRDefault="008661D4">
      <w:pPr>
        <w:pStyle w:val="EndnoteText"/>
      </w:pPr>
      <w:r>
        <w:rPr>
          <w:rStyle w:val="EndnoteReference"/>
        </w:rPr>
        <w:endnoteRef/>
      </w:r>
      <w:r>
        <w:t xml:space="preserve"> 2 Kings 17:16, 17</w:t>
      </w:r>
    </w:p>
  </w:endnote>
  <w:endnote w:id="36">
    <w:p w:rsidR="008661D4" w:rsidRDefault="008661D4">
      <w:pPr>
        <w:pStyle w:val="EndnoteText"/>
      </w:pPr>
      <w:r>
        <w:rPr>
          <w:rStyle w:val="EndnoteReference"/>
        </w:rPr>
        <w:endnoteRef/>
      </w:r>
      <w:r>
        <w:t xml:space="preserve"> Leviticus 18:24, 28; 26:27, 32</w:t>
      </w:r>
    </w:p>
  </w:endnote>
  <w:endnote w:id="37">
    <w:p w:rsidR="008661D4" w:rsidRDefault="008661D4">
      <w:pPr>
        <w:pStyle w:val="EndnoteText"/>
      </w:pPr>
      <w:r>
        <w:rPr>
          <w:rStyle w:val="EndnoteReference"/>
        </w:rPr>
        <w:endnoteRef/>
      </w:r>
      <w:r>
        <w:t xml:space="preserve"> Deuteronomy 28:64; Nehemiah 1:8</w:t>
      </w:r>
    </w:p>
  </w:endnote>
  <w:endnote w:id="38">
    <w:p w:rsidR="008661D4" w:rsidRDefault="008661D4">
      <w:pPr>
        <w:pStyle w:val="EndnoteText"/>
      </w:pPr>
      <w:r>
        <w:rPr>
          <w:rStyle w:val="EndnoteReference"/>
        </w:rPr>
        <w:endnoteRef/>
      </w:r>
      <w:r>
        <w:t xml:space="preserve"> Deuteronomy 28:62</w:t>
      </w:r>
    </w:p>
  </w:endnote>
  <w:endnote w:id="39">
    <w:p w:rsidR="008661D4" w:rsidRDefault="008661D4">
      <w:pPr>
        <w:pStyle w:val="EndnoteText"/>
      </w:pPr>
      <w:r>
        <w:rPr>
          <w:rStyle w:val="EndnoteReference"/>
        </w:rPr>
        <w:endnoteRef/>
      </w:r>
      <w:r>
        <w:t xml:space="preserve"> Deuteronomy 28:15, 36; Jeremiah 16:13; Ezekiel 20:39</w:t>
      </w:r>
    </w:p>
  </w:endnote>
  <w:endnote w:id="40">
    <w:p w:rsidR="008661D4" w:rsidRDefault="008661D4">
      <w:pPr>
        <w:pStyle w:val="EndnoteText"/>
      </w:pPr>
      <w:r>
        <w:rPr>
          <w:rStyle w:val="EndnoteReference"/>
        </w:rPr>
        <w:endnoteRef/>
      </w:r>
      <w:r>
        <w:t xml:space="preserve"> 2 Chronicles 15:4, 15</w:t>
      </w:r>
    </w:p>
  </w:endnote>
  <w:endnote w:id="41">
    <w:p w:rsidR="008661D4" w:rsidRDefault="008661D4">
      <w:pPr>
        <w:pStyle w:val="EndnoteText"/>
      </w:pPr>
      <w:r>
        <w:rPr>
          <w:rStyle w:val="EndnoteReference"/>
        </w:rPr>
        <w:endnoteRef/>
      </w:r>
      <w:r>
        <w:t xml:space="preserve"> Deuteronomy 30:1-3, 8-10; 1 Kings 8:48, 49; Jeremiah 29:13; Joel 2:12</w:t>
      </w:r>
    </w:p>
  </w:endnote>
  <w:endnote w:id="42">
    <w:p w:rsidR="008661D4" w:rsidRDefault="008661D4">
      <w:pPr>
        <w:pStyle w:val="EndnoteText"/>
      </w:pPr>
      <w:r>
        <w:rPr>
          <w:rStyle w:val="EndnoteReference"/>
        </w:rPr>
        <w:endnoteRef/>
      </w:r>
      <w:r>
        <w:t xml:space="preserve"> 2 Chronicles 33:13; Nehemiah 1:9</w:t>
      </w:r>
    </w:p>
  </w:endnote>
  <w:endnote w:id="43">
    <w:p w:rsidR="008661D4" w:rsidRDefault="008661D4">
      <w:pPr>
        <w:pStyle w:val="EndnoteText"/>
      </w:pPr>
      <w:r>
        <w:rPr>
          <w:rStyle w:val="EndnoteReference"/>
        </w:rPr>
        <w:endnoteRef/>
      </w:r>
      <w:r>
        <w:t xml:space="preserve"> Exodus 34:6; Deuteronomy 30:3; 2 Chronicles 30:9; Nehemiah 9:31; Isaiah 54:7; 55:7</w:t>
      </w:r>
    </w:p>
  </w:endnote>
  <w:endnote w:id="44">
    <w:p w:rsidR="008661D4" w:rsidRDefault="008661D4">
      <w:pPr>
        <w:pStyle w:val="EndnoteText"/>
      </w:pPr>
      <w:r>
        <w:rPr>
          <w:rStyle w:val="EndnoteReference"/>
        </w:rPr>
        <w:endnoteRef/>
      </w:r>
      <w:r>
        <w:t xml:space="preserve"> Leviticus 26:42</w:t>
      </w:r>
    </w:p>
  </w:endnote>
  <w:endnote w:id="45">
    <w:p w:rsidR="008661D4" w:rsidRDefault="008661D4">
      <w:pPr>
        <w:pStyle w:val="EndnoteText"/>
      </w:pPr>
      <w:r>
        <w:rPr>
          <w:rStyle w:val="EndnoteReference"/>
        </w:rPr>
        <w:endnoteRef/>
      </w:r>
      <w:r>
        <w:t xml:space="preserve"> Psalms 44:1</w:t>
      </w:r>
    </w:p>
  </w:endnote>
  <w:endnote w:id="46">
    <w:p w:rsidR="008661D4" w:rsidRDefault="008661D4">
      <w:pPr>
        <w:pStyle w:val="EndnoteText"/>
      </w:pPr>
      <w:r>
        <w:rPr>
          <w:rStyle w:val="EndnoteReference"/>
        </w:rPr>
        <w:endnoteRef/>
      </w:r>
      <w:r>
        <w:t xml:space="preserve"> Deuteronomy 5:26</w:t>
      </w:r>
    </w:p>
  </w:endnote>
  <w:endnote w:id="47">
    <w:p w:rsidR="008661D4" w:rsidRDefault="008661D4">
      <w:pPr>
        <w:pStyle w:val="EndnoteText"/>
      </w:pPr>
      <w:r>
        <w:rPr>
          <w:rStyle w:val="EndnoteReference"/>
        </w:rPr>
        <w:endnoteRef/>
      </w:r>
      <w:r>
        <w:t xml:space="preserve"> Exodus 7:3</w:t>
      </w:r>
    </w:p>
  </w:endnote>
  <w:endnote w:id="48">
    <w:p w:rsidR="008661D4" w:rsidRDefault="008661D4">
      <w:pPr>
        <w:pStyle w:val="EndnoteText"/>
      </w:pPr>
      <w:r>
        <w:rPr>
          <w:rStyle w:val="EndnoteReference"/>
        </w:rPr>
        <w:endnoteRef/>
      </w:r>
      <w:r>
        <w:t xml:space="preserve"> Exodus 15:3</w:t>
      </w:r>
    </w:p>
  </w:endnote>
  <w:endnote w:id="49">
    <w:p w:rsidR="008661D4" w:rsidRDefault="008661D4">
      <w:pPr>
        <w:pStyle w:val="EndnoteText"/>
      </w:pPr>
      <w:r>
        <w:rPr>
          <w:rStyle w:val="EndnoteReference"/>
        </w:rPr>
        <w:endnoteRef/>
      </w:r>
      <w:r>
        <w:t xml:space="preserve"> Exodus 13:3</w:t>
      </w:r>
    </w:p>
  </w:endnote>
  <w:endnote w:id="50">
    <w:p w:rsidR="008661D4" w:rsidRDefault="008661D4">
      <w:pPr>
        <w:pStyle w:val="EndnoteText"/>
      </w:pPr>
      <w:r>
        <w:rPr>
          <w:rStyle w:val="EndnoteReference"/>
        </w:rPr>
        <w:endnoteRef/>
      </w:r>
      <w:r>
        <w:t xml:space="preserve"> Deuteronomy 26:8; Psalms 78:43-51</w:t>
      </w:r>
    </w:p>
  </w:endnote>
  <w:endnote w:id="51">
    <w:p w:rsidR="008661D4" w:rsidRDefault="008661D4">
      <w:pPr>
        <w:pStyle w:val="EndnoteText"/>
      </w:pPr>
      <w:r>
        <w:rPr>
          <w:rStyle w:val="EndnoteReference"/>
        </w:rPr>
        <w:endnoteRef/>
      </w:r>
      <w:r>
        <w:t xml:space="preserve"> Exodus 6:7</w:t>
      </w:r>
    </w:p>
  </w:endnote>
  <w:endnote w:id="52">
    <w:p w:rsidR="008661D4" w:rsidRDefault="008661D4">
      <w:pPr>
        <w:pStyle w:val="EndnoteText"/>
      </w:pPr>
      <w:r>
        <w:rPr>
          <w:rStyle w:val="EndnoteReference"/>
        </w:rPr>
        <w:endnoteRef/>
      </w:r>
      <w:r>
        <w:t xml:space="preserve"> Exodus 15:11; Deuteronomy 32:39; 1 Samuel 2:2; Isaiah 45:18; Mark 12:32</w:t>
      </w:r>
    </w:p>
  </w:endnote>
  <w:endnote w:id="53">
    <w:p w:rsidR="008661D4" w:rsidRDefault="008661D4">
      <w:pPr>
        <w:pStyle w:val="EndnoteText"/>
      </w:pPr>
      <w:r>
        <w:rPr>
          <w:rStyle w:val="EndnoteReference"/>
        </w:rPr>
        <w:endnoteRef/>
      </w:r>
      <w:r>
        <w:t xml:space="preserve"> Exodus 19:18; 20:22</w:t>
      </w:r>
    </w:p>
  </w:endnote>
  <w:endnote w:id="54">
    <w:p w:rsidR="008661D4" w:rsidRDefault="008661D4">
      <w:pPr>
        <w:pStyle w:val="EndnoteText"/>
      </w:pPr>
      <w:r>
        <w:rPr>
          <w:rStyle w:val="EndnoteReference"/>
        </w:rPr>
        <w:endnoteRef/>
      </w:r>
      <w:r>
        <w:t xml:space="preserve"> Deuteronomy 10:15; Psalms 105:6</w:t>
      </w:r>
    </w:p>
  </w:endnote>
  <w:endnote w:id="55">
    <w:p w:rsidR="008661D4" w:rsidRDefault="008661D4">
      <w:pPr>
        <w:pStyle w:val="EndnoteText"/>
      </w:pPr>
      <w:r>
        <w:rPr>
          <w:rStyle w:val="EndnoteReference"/>
        </w:rPr>
        <w:endnoteRef/>
      </w:r>
      <w:r>
        <w:t xml:space="preserve"> Exodus 23:28; Deuteronomy 7:1; 9:1; Joshua 3:10</w:t>
      </w:r>
    </w:p>
  </w:endnote>
  <w:endnote w:id="56">
    <w:p w:rsidR="008661D4" w:rsidRDefault="008661D4">
      <w:pPr>
        <w:pStyle w:val="EndnoteText"/>
      </w:pPr>
      <w:r>
        <w:rPr>
          <w:rStyle w:val="EndnoteReference"/>
        </w:rPr>
        <w:endnoteRef/>
      </w:r>
      <w:r>
        <w:t xml:space="preserve"> 2 Chronicles 20:6</w:t>
      </w:r>
    </w:p>
  </w:endnote>
  <w:endnote w:id="57">
    <w:p w:rsidR="008661D4" w:rsidRDefault="008661D4">
      <w:pPr>
        <w:pStyle w:val="EndnoteText"/>
      </w:pPr>
      <w:r>
        <w:rPr>
          <w:rStyle w:val="EndnoteReference"/>
        </w:rPr>
        <w:endnoteRef/>
      </w:r>
      <w:r>
        <w:t xml:space="preserve"> Isaiah 44:6</w:t>
      </w:r>
    </w:p>
  </w:endnote>
  <w:endnote w:id="58">
    <w:p w:rsidR="008661D4" w:rsidRDefault="008661D4">
      <w:pPr>
        <w:pStyle w:val="EndnoteText"/>
      </w:pPr>
      <w:r>
        <w:rPr>
          <w:rStyle w:val="EndnoteReference"/>
        </w:rPr>
        <w:endnoteRef/>
      </w:r>
      <w:r>
        <w:t xml:space="preserve"> Genesis 48:3, 4</w:t>
      </w:r>
    </w:p>
  </w:endnote>
  <w:endnote w:id="59">
    <w:p w:rsidR="008661D4" w:rsidRDefault="008661D4">
      <w:pPr>
        <w:pStyle w:val="EndnoteText"/>
      </w:pPr>
      <w:r>
        <w:rPr>
          <w:rStyle w:val="EndnoteReference"/>
        </w:rPr>
        <w:endnoteRef/>
      </w:r>
      <w:r>
        <w:t xml:space="preserve"> Numbers 35:14</w:t>
      </w:r>
    </w:p>
  </w:endnote>
  <w:endnote w:id="60">
    <w:p w:rsidR="008661D4" w:rsidRDefault="008661D4">
      <w:pPr>
        <w:pStyle w:val="EndnoteText"/>
      </w:pPr>
      <w:r>
        <w:rPr>
          <w:rStyle w:val="EndnoteReference"/>
        </w:rPr>
        <w:endnoteRef/>
      </w:r>
      <w:r>
        <w:t xml:space="preserve"> Numbers 35:22-24</w:t>
      </w:r>
    </w:p>
  </w:endnote>
  <w:endnote w:id="61">
    <w:p w:rsidR="008661D4" w:rsidRDefault="008661D4">
      <w:pPr>
        <w:pStyle w:val="EndnoteText"/>
      </w:pPr>
      <w:r>
        <w:rPr>
          <w:rStyle w:val="EndnoteReference"/>
        </w:rPr>
        <w:endnoteRef/>
      </w:r>
      <w:r>
        <w:t xml:space="preserve"> Numbers 35:11, 25; Deuteronomy 19:4, 5</w:t>
      </w:r>
    </w:p>
  </w:endnote>
  <w:endnote w:id="62">
    <w:p w:rsidR="008661D4" w:rsidRDefault="008661D4">
      <w:pPr>
        <w:pStyle w:val="EndnoteText"/>
      </w:pPr>
      <w:r>
        <w:rPr>
          <w:rStyle w:val="EndnoteReference"/>
        </w:rPr>
        <w:endnoteRef/>
      </w:r>
      <w:r>
        <w:t xml:space="preserve"> Joshua 21:8, 36</w:t>
      </w:r>
    </w:p>
  </w:endnote>
  <w:endnote w:id="63">
    <w:p w:rsidR="008661D4" w:rsidRDefault="008661D4">
      <w:pPr>
        <w:pStyle w:val="EndnoteText"/>
      </w:pPr>
      <w:r>
        <w:rPr>
          <w:rStyle w:val="EndnoteReference"/>
        </w:rPr>
        <w:endnoteRef/>
      </w:r>
      <w:r>
        <w:t xml:space="preserve"> Joshua 21:8, 38</w:t>
      </w:r>
    </w:p>
  </w:endnote>
  <w:endnote w:id="64">
    <w:p w:rsidR="008661D4" w:rsidRDefault="008661D4">
      <w:pPr>
        <w:pStyle w:val="EndnoteText"/>
      </w:pPr>
      <w:r>
        <w:rPr>
          <w:rStyle w:val="EndnoteReference"/>
        </w:rPr>
        <w:endnoteRef/>
      </w:r>
      <w:r>
        <w:t xml:space="preserve"> Joshua 21:27</w:t>
      </w:r>
    </w:p>
  </w:endnote>
  <w:endnote w:id="65">
    <w:p w:rsidR="008661D4" w:rsidRDefault="008661D4">
      <w:pPr>
        <w:pStyle w:val="EndnoteText"/>
      </w:pPr>
      <w:r>
        <w:rPr>
          <w:rStyle w:val="EndnoteReference"/>
        </w:rPr>
        <w:endnoteRef/>
      </w:r>
      <w:r>
        <w:t xml:space="preserve"> Joshua 20:8, 9</w:t>
      </w:r>
    </w:p>
  </w:endnote>
  <w:endnote w:id="66">
    <w:p w:rsidR="008661D4" w:rsidRDefault="008661D4">
      <w:pPr>
        <w:pStyle w:val="EndnoteText"/>
      </w:pPr>
      <w:r>
        <w:rPr>
          <w:rStyle w:val="EndnoteReference"/>
        </w:rPr>
        <w:endnoteRef/>
      </w:r>
      <w:r>
        <w:t xml:space="preserve"> Deuteronomy 17:18; 27:2, 3; Galatians 3:24</w:t>
      </w:r>
    </w:p>
  </w:endnote>
  <w:endnote w:id="67">
    <w:p w:rsidR="008661D4" w:rsidRDefault="008661D4">
      <w:pPr>
        <w:pStyle w:val="EndnoteText"/>
      </w:pPr>
      <w:r>
        <w:rPr>
          <w:rStyle w:val="EndnoteReference"/>
        </w:rPr>
        <w:endnoteRef/>
      </w:r>
      <w:r>
        <w:t xml:space="preserve"> Leviticus 26:46; Deuteronomy 4:1</w:t>
      </w:r>
    </w:p>
  </w:endnote>
  <w:endnote w:id="68">
    <w:p w:rsidR="008661D4" w:rsidRDefault="008661D4">
      <w:pPr>
        <w:pStyle w:val="EndnoteText"/>
      </w:pPr>
      <w:r>
        <w:rPr>
          <w:rStyle w:val="EndnoteReference"/>
        </w:rPr>
        <w:endnoteRef/>
      </w:r>
      <w:r>
        <w:t xml:space="preserve"> Deuteronomy 1:5; 3:29</w:t>
      </w:r>
    </w:p>
  </w:endnote>
  <w:endnote w:id="69">
    <w:p w:rsidR="008661D4" w:rsidRDefault="008661D4">
      <w:pPr>
        <w:pStyle w:val="EndnoteText"/>
      </w:pPr>
      <w:r>
        <w:rPr>
          <w:rStyle w:val="EndnoteReference"/>
        </w:rPr>
        <w:endnoteRef/>
      </w:r>
      <w:r>
        <w:t xml:space="preserve"> Numbers 21:26</w:t>
      </w:r>
    </w:p>
  </w:endnote>
  <w:endnote w:id="70">
    <w:p w:rsidR="008661D4" w:rsidRDefault="008661D4">
      <w:pPr>
        <w:pStyle w:val="EndnoteText"/>
      </w:pPr>
      <w:r>
        <w:rPr>
          <w:rStyle w:val="EndnoteReference"/>
        </w:rPr>
        <w:endnoteRef/>
      </w:r>
      <w:r>
        <w:t xml:space="preserve"> Numbers 21:23, 24</w:t>
      </w:r>
    </w:p>
  </w:endnote>
  <w:endnote w:id="71">
    <w:p w:rsidR="008661D4" w:rsidRDefault="008661D4">
      <w:pPr>
        <w:pStyle w:val="EndnoteText"/>
      </w:pPr>
      <w:r>
        <w:rPr>
          <w:rStyle w:val="EndnoteReference"/>
        </w:rPr>
        <w:endnoteRef/>
      </w:r>
      <w:r>
        <w:t xml:space="preserve"> Numbers 21:33; Deuteronomy 3:4</w:t>
      </w:r>
    </w:p>
  </w:endnote>
  <w:endnote w:id="72">
    <w:p w:rsidR="008661D4" w:rsidRDefault="008661D4">
      <w:pPr>
        <w:pStyle w:val="EndnoteText"/>
      </w:pPr>
      <w:r>
        <w:rPr>
          <w:rStyle w:val="EndnoteReference"/>
        </w:rPr>
        <w:endnoteRef/>
      </w:r>
      <w:r>
        <w:t xml:space="preserve"> Deuteronomy 2:36; 3:12</w:t>
      </w:r>
    </w:p>
  </w:endnote>
  <w:endnote w:id="73">
    <w:p w:rsidR="008661D4" w:rsidRDefault="008661D4">
      <w:pPr>
        <w:pStyle w:val="EndnoteText"/>
      </w:pPr>
      <w:r>
        <w:rPr>
          <w:rStyle w:val="EndnoteReference"/>
        </w:rPr>
        <w:endnoteRef/>
      </w:r>
      <w:r>
        <w:t xml:space="preserve"> Deuteronomy 3:8, 9</w:t>
      </w:r>
    </w:p>
  </w:endnote>
  <w:endnote w:id="74">
    <w:p w:rsidR="008661D4" w:rsidRDefault="008661D4">
      <w:pPr>
        <w:pStyle w:val="EndnoteText"/>
      </w:pPr>
      <w:r>
        <w:rPr>
          <w:rStyle w:val="EndnoteReference"/>
        </w:rPr>
        <w:endnoteRef/>
      </w:r>
      <w:r>
        <w:t xml:space="preserve"> Deuteronomy 3:16, 17; 34:1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72DE" w:rsidRDefault="000F72DE">
      <w:r>
        <w:separator/>
      </w:r>
    </w:p>
  </w:footnote>
  <w:footnote w:type="continuationSeparator" w:id="0">
    <w:p w:rsidR="000F72DE" w:rsidRDefault="000F72DE">
      <w:r>
        <w:continuationSeparator/>
      </w:r>
    </w:p>
  </w:footnote>
  <w:footnote w:id="1">
    <w:p w:rsidR="008661D4" w:rsidRDefault="008661D4">
      <w:pPr>
        <w:pStyle w:val="FootnoteText"/>
      </w:pPr>
      <w:r>
        <w:rPr>
          <w:rStyle w:val="FootnoteReference"/>
        </w:rPr>
        <w:footnoteRef/>
      </w:r>
      <w:r>
        <w:t xml:space="preserve"> </w:t>
      </w:r>
      <w:r>
        <w:t>Or “and pay close attention to your soul.”</w:t>
      </w:r>
    </w:p>
  </w:footnote>
  <w:footnote w:id="2">
    <w:p w:rsidR="008661D4" w:rsidRDefault="008661D4">
      <w:pPr>
        <w:pStyle w:val="FootnoteText"/>
      </w:pPr>
      <w:r>
        <w:rPr>
          <w:rStyle w:val="FootnoteReference"/>
        </w:rPr>
        <w:footnoteRef/>
      </w:r>
      <w:r>
        <w:t xml:space="preserve"> </w:t>
      </w:r>
      <w:r>
        <w:t>Lit., “up to the heart of the heavens.”</w:t>
      </w:r>
    </w:p>
  </w:footnote>
  <w:footnote w:id="3">
    <w:p w:rsidR="008661D4" w:rsidRDefault="008661D4">
      <w:pPr>
        <w:pStyle w:val="FootnoteText"/>
      </w:pPr>
      <w:r>
        <w:rPr>
          <w:rStyle w:val="FootnoteReference"/>
        </w:rPr>
        <w:footnoteRef/>
      </w:r>
      <w:r>
        <w:t xml:space="preserve"> </w:t>
      </w:r>
      <w:r>
        <w:t>Lit., “the Ten Words.” Also known as the Decalogue.</w:t>
      </w:r>
    </w:p>
  </w:footnote>
  <w:footnote w:id="4">
    <w:p w:rsidR="008661D4" w:rsidRDefault="008661D4">
      <w:pPr>
        <w:pStyle w:val="FootnoteText"/>
      </w:pPr>
      <w:r>
        <w:rPr>
          <w:rStyle w:val="FootnoteReference"/>
        </w:rPr>
        <w:footnoteRef/>
      </w:r>
      <w:r>
        <w:t xml:space="preserve"> </w:t>
      </w:r>
      <w:r>
        <w:t>Or “pay close attention to your souls.”</w:t>
      </w:r>
    </w:p>
  </w:footnote>
  <w:footnote w:id="5">
    <w:p w:rsidR="008661D4" w:rsidRDefault="008661D4">
      <w:pPr>
        <w:pStyle w:val="FootnoteText"/>
      </w:pPr>
      <w:r>
        <w:rPr>
          <w:rStyle w:val="FootnoteReference"/>
        </w:rPr>
        <w:footnoteRef/>
      </w:r>
      <w:r>
        <w:t xml:space="preserve"> </w:t>
      </w:r>
      <w:r>
        <w:t>Or “of his inheritance.”</w:t>
      </w:r>
    </w:p>
  </w:footnote>
  <w:footnote w:id="6">
    <w:p w:rsidR="008661D4" w:rsidRDefault="008661D4">
      <w:pPr>
        <w:pStyle w:val="FootnoteText"/>
      </w:pPr>
      <w:r>
        <w:rPr>
          <w:rStyle w:val="FootnoteReference"/>
        </w:rPr>
        <w:footnoteRef/>
      </w:r>
      <w:r>
        <w:t xml:space="preserve"> </w:t>
      </w:r>
      <w:r>
        <w:t>See Glossary.</w:t>
      </w:r>
    </w:p>
  </w:footnote>
  <w:footnote w:id="7">
    <w:p w:rsidR="008661D4" w:rsidRDefault="008661D4">
      <w:pPr>
        <w:pStyle w:val="FootnoteText"/>
      </w:pPr>
      <w:r>
        <w:rPr>
          <w:rStyle w:val="FootnoteReference"/>
        </w:rPr>
        <w:footnoteRef/>
      </w:r>
      <w:r>
        <w:t xml:space="preserve"> </w:t>
      </w:r>
      <w:r>
        <w:t>Or “trials.”</w:t>
      </w:r>
    </w:p>
  </w:footnote>
  <w:footnote w:id="8">
    <w:p w:rsidR="008661D4" w:rsidRDefault="008661D4">
      <w:pPr>
        <w:pStyle w:val="FootnoteText"/>
      </w:pPr>
      <w:r>
        <w:rPr>
          <w:rStyle w:val="FootnoteReference"/>
        </w:rPr>
        <w:footnoteRef/>
      </w:r>
      <w:r>
        <w:t xml:space="preserve"> </w:t>
      </w:r>
      <w:r>
        <w:t>Lit., “seed.”</w:t>
      </w:r>
    </w:p>
  </w:footnote>
  <w:footnote w:id="9">
    <w:p w:rsidR="008661D4" w:rsidRDefault="008661D4">
      <w:pPr>
        <w:pStyle w:val="FootnoteText"/>
      </w:pPr>
      <w:r>
        <w:rPr>
          <w:rStyle w:val="FootnoteReference"/>
        </w:rPr>
        <w:footnoteRef/>
      </w:r>
      <w:r>
        <w:t xml:space="preserve"> </w:t>
      </w:r>
      <w:r>
        <w:t>Or “plateau.”</w:t>
      </w:r>
    </w:p>
  </w:footnote>
  <w:footnote w:id="10">
    <w:p w:rsidR="008661D4" w:rsidRDefault="008661D4">
      <w:pPr>
        <w:pStyle w:val="FootnoteText"/>
      </w:pPr>
      <w:r>
        <w:rPr>
          <w:rStyle w:val="FootnoteReference"/>
        </w:rPr>
        <w:footnoteRef/>
      </w:r>
      <w:r>
        <w:t xml:space="preserve"> </w:t>
      </w:r>
      <w:r>
        <w:t>Or “Wadi Arnon.”</w:t>
      </w:r>
    </w:p>
  </w:footnote>
  <w:footnote w:id="11">
    <w:p w:rsidR="008661D4" w:rsidRDefault="008661D4">
      <w:pPr>
        <w:pStyle w:val="FootnoteText"/>
      </w:pPr>
      <w:r>
        <w:rPr>
          <w:rStyle w:val="FootnoteReference"/>
        </w:rPr>
        <w:footnoteRef/>
      </w:r>
      <w:r>
        <w:t xml:space="preserve"> </w:t>
      </w:r>
      <w:r>
        <w:t>That is, the Salt Sea, or the Dead Sea.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8661D4">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8661D4">
        <w:t>Deuteronomy Chapter 4</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8661D4">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8661D4">
      <w:rPr>
        <w:noProof/>
        <w:snapToGrid w:val="0"/>
      </w:rPr>
      <w:t>Deuteronomy 04.Advisor.docx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8661D4">
        <w:t>Deuteronomy Chapter 4</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8661D4">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8661D4">
      <w:rPr>
        <w:noProof/>
        <w:snapToGrid w:val="0"/>
      </w:rPr>
      <w:t>Deuteronomy 04.Advisor.docx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8661D4">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8661D4">
      <w:t>&lt;not set&gt;</w:t>
    </w:r>
    <w:r>
      <w:fldChar w:fldCharType="end"/>
    </w:r>
    <w:r>
      <w:tab/>
      <w:t xml:space="preserve">Checker: </w:t>
    </w:r>
    <w:r>
      <w:fldChar w:fldCharType="begin"/>
    </w:r>
    <w:r>
      <w:instrText xml:space="preserve"> DOCPROPERTY "_RoleChecker" </w:instrText>
    </w:r>
    <w:r>
      <w:fldChar w:fldCharType="separate"/>
    </w:r>
    <w:r w:rsidR="008661D4">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8661D4">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72DE"/>
    <w:rsid w:val="000F72DE"/>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661D4"/>
    <w:rsid w:val="00875211"/>
    <w:rsid w:val="008F667F"/>
    <w:rsid w:val="00926B3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828b281442c34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8661D4"/>
    <w:pPr>
      <w:spacing w:line="240" w:lineRule="auto"/>
    </w:pPr>
    <w:rPr>
      <w:sz w:val="20"/>
      <w:szCs w:val="20"/>
    </w:rPr>
  </w:style>
  <w:style w:type="character" w:customStyle="1" w:styleId="FootnoteTextChar">
    <w:name w:val="Footnote Text Char"/>
    <w:basedOn w:val="DefaultParagraphFont"/>
    <w:link w:val="FootnoteText"/>
    <w:rsid w:val="008661D4"/>
    <w:rPr>
      <w:rFonts w:ascii="Arial" w:eastAsia="Times New Roman" w:hAnsi="Arial" w:cs="Latha"/>
      <w:lang w:val="en-US" w:eastAsia="en-US" w:bidi="ta-IN"/>
    </w:rPr>
  </w:style>
  <w:style w:type="character" w:styleId="FootnoteReference">
    <w:name w:val="footnote reference"/>
    <w:basedOn w:val="DefaultParagraphFont"/>
    <w:rsid w:val="008661D4"/>
    <w:rPr>
      <w:vertAlign w:val="superscript"/>
    </w:rPr>
  </w:style>
  <w:style w:type="paragraph" w:styleId="EndnoteText">
    <w:name w:val="endnote text"/>
    <w:basedOn w:val="Normal"/>
    <w:link w:val="EndnoteTextChar"/>
    <w:rsid w:val="008661D4"/>
    <w:pPr>
      <w:spacing w:line="240" w:lineRule="auto"/>
    </w:pPr>
    <w:rPr>
      <w:sz w:val="20"/>
      <w:szCs w:val="20"/>
    </w:rPr>
  </w:style>
  <w:style w:type="character" w:customStyle="1" w:styleId="EndnoteTextChar">
    <w:name w:val="Endnote Text Char"/>
    <w:basedOn w:val="DefaultParagraphFont"/>
    <w:link w:val="EndnoteText"/>
    <w:rsid w:val="008661D4"/>
    <w:rPr>
      <w:rFonts w:ascii="Arial" w:eastAsia="Times New Roman" w:hAnsi="Arial" w:cs="Latha"/>
      <w:lang w:val="en-US" w:eastAsia="en-US" w:bidi="ta-IN"/>
    </w:rPr>
  </w:style>
  <w:style w:type="character" w:styleId="EndnoteReference">
    <w:name w:val="endnote reference"/>
    <w:basedOn w:val="DefaultParagraphFont"/>
    <w:rsid w:val="008661D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8661D4"/>
    <w:pPr>
      <w:spacing w:line="240" w:lineRule="auto"/>
    </w:pPr>
    <w:rPr>
      <w:sz w:val="20"/>
      <w:szCs w:val="20"/>
    </w:rPr>
  </w:style>
  <w:style w:type="character" w:customStyle="1" w:styleId="FootnoteTextChar">
    <w:name w:val="Footnote Text Char"/>
    <w:basedOn w:val="DefaultParagraphFont"/>
    <w:link w:val="FootnoteText"/>
    <w:rsid w:val="008661D4"/>
    <w:rPr>
      <w:rFonts w:ascii="Arial" w:eastAsia="Times New Roman" w:hAnsi="Arial" w:cs="Latha"/>
      <w:lang w:val="en-US" w:eastAsia="en-US" w:bidi="ta-IN"/>
    </w:rPr>
  </w:style>
  <w:style w:type="character" w:styleId="FootnoteReference">
    <w:name w:val="footnote reference"/>
    <w:basedOn w:val="DefaultParagraphFont"/>
    <w:rsid w:val="008661D4"/>
    <w:rPr>
      <w:vertAlign w:val="superscript"/>
    </w:rPr>
  </w:style>
  <w:style w:type="paragraph" w:styleId="EndnoteText">
    <w:name w:val="endnote text"/>
    <w:basedOn w:val="Normal"/>
    <w:link w:val="EndnoteTextChar"/>
    <w:rsid w:val="008661D4"/>
    <w:pPr>
      <w:spacing w:line="240" w:lineRule="auto"/>
    </w:pPr>
    <w:rPr>
      <w:sz w:val="20"/>
      <w:szCs w:val="20"/>
    </w:rPr>
  </w:style>
  <w:style w:type="character" w:customStyle="1" w:styleId="EndnoteTextChar">
    <w:name w:val="Endnote Text Char"/>
    <w:basedOn w:val="DefaultParagraphFont"/>
    <w:link w:val="EndnoteText"/>
    <w:rsid w:val="008661D4"/>
    <w:rPr>
      <w:rFonts w:ascii="Arial" w:eastAsia="Times New Roman" w:hAnsi="Arial" w:cs="Latha"/>
      <w:lang w:val="en-US" w:eastAsia="en-US" w:bidi="ta-IN"/>
    </w:rPr>
  </w:style>
  <w:style w:type="character" w:styleId="EndnoteReference">
    <w:name w:val="endnote reference"/>
    <w:basedOn w:val="DefaultParagraphFont"/>
    <w:rsid w:val="008661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828b281442c34e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1535</ap:Words>
  <ap:Characters>6466</ap:Characters>
  <ap:Application>Microsoft Office Word</ap:Application>
  <ap:DocSecurity>0</ap:DocSecurity>
  <ap:Lines>104</ap:Lines>
  <ap:Paragraphs>14</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7987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4</dc:title>
  <dc:subject/>
  <dc:creator>David Waterson</dc:creator>
  <cp:keywords/>
  <dc:description/>
  <cp:lastModifiedBy>David Waterson</cp:lastModifiedBy>
  <cp:revision>3</cp:revision>
  <dcterms:created xsi:type="dcterms:W3CDTF">2019-08-04T14:26:00Z</dcterms:created>
  <dcterms:modified xsi:type="dcterms:W3CDTF">2019-08-04T14:26:00Z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04.docx</vt:lpwstr>
  </property>
  <property fmtid="{D5CDD505-2E9C-101B-9397-08002B2CF9AE}" pid="9" name="_TranslationDocumentId">
    <vt:i4>19487</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5004</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4</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