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2C4" w:rsidRDefault="003A72C4" w:rsidP="003A72C4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33:1 </w:t>
      </w:r>
      <w:r>
        <w:rPr>
          <w:rFonts w:eastAsia="Segoe UI" w:cs="Arial"/>
        </w:rPr>
        <w:t>Now this is the blessing that Moses the man of the true God pronounced on the Israelites before his death.</w:t>
      </w:r>
      <w:r w:rsidR="00E000A8">
        <w:rPr>
          <w:rStyle w:val="EndnoteReference"/>
          <w:rFonts w:eastAsia="Segoe UI" w:cs="Arial"/>
        </w:rPr>
        <w:endnoteReference w:id="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He said: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“Jehovah—from Si′nai he came,</w:t>
      </w:r>
      <w:r w:rsidR="00E000A8">
        <w:rPr>
          <w:rStyle w:val="EndnoteReference"/>
          <w:rFonts w:eastAsia="Segoe UI" w:cs="Arial"/>
        </w:rPr>
        <w:endnoteReference w:id="2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And he shone upon them from Se′ir.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He shone forth in glory from the mountainous region of Pa′ran,</w:t>
      </w:r>
      <w:r w:rsidR="00E000A8">
        <w:rPr>
          <w:rStyle w:val="EndnoteReference"/>
          <w:rFonts w:eastAsia="Segoe UI" w:cs="Arial"/>
        </w:rPr>
        <w:endnoteReference w:id="3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with him were holy myriads,</w:t>
      </w:r>
      <w:r w:rsidR="00E000A8">
        <w:rPr>
          <w:rStyle w:val="FootnoteReference"/>
          <w:rFonts w:eastAsia="Segoe UI" w:cs="Arial"/>
        </w:rPr>
        <w:footnoteReference w:id="1"/>
      </w:r>
      <w:r w:rsidR="00E000A8">
        <w:rPr>
          <w:rStyle w:val="EndnoteReference"/>
          <w:rFonts w:eastAsia="Segoe UI" w:cs="Arial"/>
        </w:rPr>
        <w:endnoteReference w:id="4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At his right hand his warriors.</w:t>
      </w:r>
      <w:r w:rsidR="00E000A8">
        <w:rPr>
          <w:rStyle w:val="EndnoteReference"/>
          <w:rFonts w:eastAsia="Segoe UI" w:cs="Arial"/>
        </w:rPr>
        <w:endnoteReference w:id="5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He had affection for his people;</w:t>
      </w:r>
      <w:r w:rsidR="00E000A8">
        <w:rPr>
          <w:rStyle w:val="EndnoteReference"/>
          <w:rFonts w:eastAsia="Segoe UI" w:cs="Arial"/>
        </w:rPr>
        <w:endnoteReference w:id="6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All their holy ones are in your hand.</w:t>
      </w:r>
      <w:r w:rsidR="00E000A8">
        <w:rPr>
          <w:rStyle w:val="EndnoteReference"/>
          <w:rFonts w:eastAsia="Segoe UI" w:cs="Arial"/>
        </w:rPr>
        <w:endnoteReference w:id="7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They were sitting at your feet;</w:t>
      </w:r>
      <w:r w:rsidR="00E000A8">
        <w:rPr>
          <w:rStyle w:val="EndnoteReference"/>
          <w:rFonts w:eastAsia="Segoe UI" w:cs="Arial"/>
        </w:rPr>
        <w:endnoteReference w:id="8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They began to listen to your words.</w:t>
      </w:r>
      <w:r w:rsidR="00E000A8">
        <w:rPr>
          <w:rStyle w:val="EndnoteReference"/>
          <w:rFonts w:eastAsia="Segoe UI" w:cs="Arial"/>
        </w:rPr>
        <w:endnoteReference w:id="9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(Moses gave us a command, a law,</w:t>
      </w:r>
      <w:r w:rsidR="00E000A8">
        <w:rPr>
          <w:rStyle w:val="EndnoteReference"/>
          <w:rFonts w:eastAsia="Segoe UI" w:cs="Arial"/>
        </w:rPr>
        <w:endnoteReference w:id="10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As a possession of the congregation of Jacob.)</w:t>
      </w:r>
      <w:r w:rsidR="00E000A8">
        <w:rPr>
          <w:rStyle w:val="EndnoteReference"/>
          <w:rFonts w:eastAsia="Segoe UI" w:cs="Arial"/>
        </w:rPr>
        <w:endnoteReference w:id="11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And He became king in Jesh′u·run,</w:t>
      </w:r>
      <w:r w:rsidR="00E000A8">
        <w:rPr>
          <w:rStyle w:val="FootnoteReference"/>
          <w:rFonts w:eastAsia="Segoe UI" w:cs="Arial"/>
        </w:rPr>
        <w:footnoteReference w:id="2"/>
      </w:r>
      <w:r w:rsidR="00E000A8">
        <w:rPr>
          <w:rStyle w:val="EndnoteReference"/>
          <w:rFonts w:eastAsia="Segoe UI" w:cs="Arial"/>
        </w:rPr>
        <w:endnoteReference w:id="12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When the heads of the people gathered together,</w:t>
      </w:r>
      <w:r w:rsidR="00E000A8">
        <w:rPr>
          <w:rStyle w:val="EndnoteReference"/>
          <w:rFonts w:eastAsia="Segoe UI" w:cs="Arial"/>
        </w:rPr>
        <w:endnoteReference w:id="13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Along with all the tribes of Israel.</w:t>
      </w:r>
      <w:r w:rsidR="00E000A8">
        <w:rPr>
          <w:rStyle w:val="EndnoteReference"/>
          <w:rFonts w:eastAsia="Segoe UI" w:cs="Arial"/>
        </w:rPr>
        <w:endnoteReference w:id="14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Let Reu′ben live and not die off,</w:t>
      </w:r>
      <w:r w:rsidR="00E000A8">
        <w:rPr>
          <w:rStyle w:val="EndnoteReference"/>
          <w:rFonts w:eastAsia="Segoe UI" w:cs="Arial"/>
        </w:rPr>
        <w:endnoteReference w:id="15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may his men not become few.”</w:t>
      </w:r>
      <w:r w:rsidR="00E000A8">
        <w:rPr>
          <w:rStyle w:val="EndnoteReference"/>
          <w:rFonts w:eastAsia="Segoe UI" w:cs="Arial"/>
        </w:rPr>
        <w:endnoteReference w:id="16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And he pronounced this blessing on Judah:</w:t>
      </w:r>
      <w:r w:rsidR="00E000A8">
        <w:rPr>
          <w:rStyle w:val="EndnoteReference"/>
          <w:rFonts w:eastAsia="Segoe UI" w:cs="Arial"/>
        </w:rPr>
        <w:endnoteReference w:id="17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“Hear, O Jehovah, the voice of Judah,</w:t>
      </w:r>
      <w:r w:rsidR="00E000A8">
        <w:rPr>
          <w:rStyle w:val="EndnoteReference"/>
          <w:rFonts w:eastAsia="Segoe UI" w:cs="Arial"/>
        </w:rPr>
        <w:endnoteReference w:id="18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And may you bring him back to his people.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His arms have defended</w:t>
      </w:r>
      <w:r w:rsidR="00E000A8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what belongs to him,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may you help him against his adversaries.”</w:t>
      </w:r>
      <w:r w:rsidR="00E000A8">
        <w:rPr>
          <w:rStyle w:val="EndnoteReference"/>
          <w:rFonts w:eastAsia="Segoe UI" w:cs="Arial"/>
        </w:rPr>
        <w:endnoteReference w:id="19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Of Le′vi he said:</w:t>
      </w:r>
      <w:r w:rsidR="00E000A8">
        <w:rPr>
          <w:rStyle w:val="EndnoteReference"/>
          <w:rFonts w:eastAsia="Segoe UI" w:cs="Arial"/>
        </w:rPr>
        <w:endnoteReference w:id="20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“Your</w:t>
      </w:r>
      <w:r w:rsidR="00E000A8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Thum′mim and your U′rim</w:t>
      </w:r>
      <w:r w:rsidR="00E000A8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belong to the man loyal to you,</w:t>
      </w:r>
      <w:r w:rsidR="00E000A8">
        <w:rPr>
          <w:rStyle w:val="EndnoteReference"/>
          <w:rFonts w:eastAsia="Segoe UI" w:cs="Arial"/>
        </w:rPr>
        <w:endnoteReference w:id="22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Whom you put to the test at Mas′sah.</w:t>
      </w:r>
      <w:r w:rsidR="00E000A8">
        <w:rPr>
          <w:rStyle w:val="EndnoteReference"/>
          <w:rFonts w:eastAsia="Segoe UI" w:cs="Arial"/>
        </w:rPr>
        <w:endnoteReference w:id="23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You began to contend with him by the waters of Mer′i·bah,</w:t>
      </w:r>
      <w:r w:rsidR="00E000A8">
        <w:rPr>
          <w:rStyle w:val="EndnoteReference"/>
          <w:rFonts w:eastAsia="Segoe UI" w:cs="Arial"/>
        </w:rPr>
        <w:endnoteReference w:id="24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The man who said to his father and his mother, ‘I have not shown regard to them.’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Even his brothers he did not acknowledge,</w:t>
      </w:r>
      <w:r w:rsidR="00E000A8">
        <w:rPr>
          <w:rStyle w:val="EndnoteReference"/>
          <w:rFonts w:eastAsia="Segoe UI" w:cs="Arial"/>
        </w:rPr>
        <w:endnoteReference w:id="25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And he ignored his own sons.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For they kept your word,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they observed your covenant.</w:t>
      </w:r>
      <w:r w:rsidR="00E000A8">
        <w:rPr>
          <w:rStyle w:val="EndnoteReference"/>
          <w:rFonts w:eastAsia="Segoe UI" w:cs="Arial"/>
        </w:rPr>
        <w:endnoteReference w:id="26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Let them instruct Jacob in your judicial decisions</w:t>
      </w:r>
      <w:r w:rsidR="00E000A8">
        <w:rPr>
          <w:rStyle w:val="EndnoteReference"/>
          <w:rFonts w:eastAsia="Segoe UI" w:cs="Arial"/>
        </w:rPr>
        <w:endnoteReference w:id="27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Israel in your Law.</w:t>
      </w:r>
      <w:r w:rsidR="00E000A8">
        <w:rPr>
          <w:rStyle w:val="EndnoteReference"/>
          <w:rFonts w:eastAsia="Segoe UI" w:cs="Arial"/>
        </w:rPr>
        <w:endnoteReference w:id="28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Let them offer up incense as a pleasant aroma for you</w:t>
      </w:r>
      <w:r w:rsidR="00E000A8">
        <w:rPr>
          <w:rStyle w:val="FootnoteReference"/>
          <w:rFonts w:eastAsia="Segoe UI" w:cs="Arial"/>
        </w:rPr>
        <w:footnoteReference w:id="5"/>
      </w:r>
      <w:r w:rsidR="00E000A8">
        <w:rPr>
          <w:rStyle w:val="EndnoteReference"/>
          <w:rFonts w:eastAsia="Segoe UI" w:cs="Arial"/>
        </w:rPr>
        <w:endnoteReference w:id="29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a whole offering on your altar.</w:t>
      </w:r>
      <w:r w:rsidR="00E000A8">
        <w:rPr>
          <w:rStyle w:val="EndnoteReference"/>
          <w:rFonts w:eastAsia="Segoe UI" w:cs="Arial"/>
        </w:rPr>
        <w:endnoteReference w:id="30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Bless, O Jehovah, his strength,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And may you show pleasure in the work of his hands.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Crush the legs</w:t>
      </w:r>
      <w:r w:rsidR="00E000A8">
        <w:rPr>
          <w:rStyle w:val="FootnoteReference"/>
          <w:rFonts w:eastAsia="Segoe UI" w:cs="Arial"/>
        </w:rPr>
        <w:footnoteReference w:id="6"/>
      </w:r>
      <w:r>
        <w:rPr>
          <w:rFonts w:eastAsia="Segoe UI" w:cs="Arial"/>
        </w:rPr>
        <w:t xml:space="preserve"> of those who rise up against him,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So that those who hate him may rise up no more.”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Of Benjamin he said:</w:t>
      </w:r>
      <w:r w:rsidR="00E000A8">
        <w:rPr>
          <w:rStyle w:val="EndnoteReference"/>
          <w:rFonts w:eastAsia="Segoe UI" w:cs="Arial"/>
        </w:rPr>
        <w:endnoteReference w:id="31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“Let the beloved one of Jehovah reside in security by him;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While he shelters him the whole day,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He will reside between his shoulders.”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Of Joseph he said:</w:t>
      </w:r>
      <w:r w:rsidR="00E000A8">
        <w:rPr>
          <w:rStyle w:val="EndnoteReference"/>
          <w:rFonts w:eastAsia="Segoe UI" w:cs="Arial"/>
        </w:rPr>
        <w:endnoteReference w:id="32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“May his land be blessed by Jehovah</w:t>
      </w:r>
      <w:r w:rsidR="00E000A8">
        <w:rPr>
          <w:rStyle w:val="EndnoteReference"/>
          <w:rFonts w:eastAsia="Segoe UI" w:cs="Arial"/>
        </w:rPr>
        <w:endnoteReference w:id="33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With the choice things of heaven,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With dew and the waters from the springs below,</w:t>
      </w:r>
      <w:r w:rsidR="00E000A8">
        <w:rPr>
          <w:rStyle w:val="EndnoteReference"/>
          <w:rFonts w:eastAsia="Segoe UI" w:cs="Arial"/>
        </w:rPr>
        <w:endnoteReference w:id="34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With choice things produced by the sun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the choice yield each month,</w:t>
      </w:r>
      <w:r w:rsidR="00E000A8">
        <w:rPr>
          <w:rStyle w:val="EndnoteReference"/>
          <w:rFonts w:eastAsia="Segoe UI" w:cs="Arial"/>
        </w:rPr>
        <w:endnoteReference w:id="35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With the choicest things from the ancient mountains</w:t>
      </w:r>
      <w:r w:rsidR="00E000A8">
        <w:rPr>
          <w:rStyle w:val="FootnoteReference"/>
          <w:rFonts w:eastAsia="Segoe UI" w:cs="Arial"/>
        </w:rPr>
        <w:footnoteReference w:id="7"/>
      </w:r>
      <w:r w:rsidR="00E000A8">
        <w:rPr>
          <w:rStyle w:val="EndnoteReference"/>
          <w:rFonts w:eastAsia="Segoe UI" w:cs="Arial"/>
        </w:rPr>
        <w:endnoteReference w:id="36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And choice things of the enduring hills,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With the choice things of the earth and what fills it,</w:t>
      </w:r>
      <w:r w:rsidR="00E000A8">
        <w:rPr>
          <w:rStyle w:val="EndnoteReference"/>
          <w:rFonts w:eastAsia="Segoe UI" w:cs="Arial"/>
        </w:rPr>
        <w:endnoteReference w:id="37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with the approval of the One residing in the thornbush.</w:t>
      </w:r>
      <w:r w:rsidR="00E000A8">
        <w:rPr>
          <w:rStyle w:val="EndnoteReference"/>
          <w:rFonts w:eastAsia="Segoe UI" w:cs="Arial"/>
        </w:rPr>
        <w:endnoteReference w:id="38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May they come upon the head of Joseph,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On the crown of the head of the one singled out from his brothers.</w:t>
      </w:r>
      <w:r w:rsidR="00E000A8">
        <w:rPr>
          <w:rStyle w:val="EndnoteReference"/>
          <w:rFonts w:eastAsia="Segoe UI" w:cs="Arial"/>
        </w:rPr>
        <w:endnoteReference w:id="39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His splendor is like that of a firstborn bull,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And his horns are the horns of a wild bull.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With them he will push</w:t>
      </w:r>
      <w:r w:rsidR="00E000A8">
        <w:rPr>
          <w:rStyle w:val="FootnoteReference"/>
          <w:rFonts w:eastAsia="Segoe UI" w:cs="Arial"/>
        </w:rPr>
        <w:footnoteReference w:id="8"/>
      </w:r>
      <w:r>
        <w:rPr>
          <w:rFonts w:eastAsia="Segoe UI" w:cs="Arial"/>
        </w:rPr>
        <w:t xml:space="preserve"> peoples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All together to the ends of the earth.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They are the tens of thousands of E′phra·im,</w:t>
      </w:r>
      <w:r w:rsidR="00E000A8">
        <w:rPr>
          <w:rStyle w:val="EndnoteReference"/>
          <w:rFonts w:eastAsia="Segoe UI" w:cs="Arial"/>
        </w:rPr>
        <w:endnoteReference w:id="40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And they are the thousands of Ma·nas′seh.”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Of Zeb′u·lun he said:</w:t>
      </w:r>
      <w:r w:rsidR="00E000A8">
        <w:rPr>
          <w:rStyle w:val="EndnoteReference"/>
          <w:rFonts w:eastAsia="Segoe UI" w:cs="Arial"/>
        </w:rPr>
        <w:endnoteReference w:id="41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“Rejoice, O Zeb′u·lun, in your going out,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you, Is′sa·char, in your tents.</w:t>
      </w:r>
      <w:r w:rsidR="00E000A8">
        <w:rPr>
          <w:rStyle w:val="EndnoteReference"/>
          <w:rFonts w:eastAsia="Segoe UI" w:cs="Arial"/>
        </w:rPr>
        <w:endnoteReference w:id="42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They will call peoples to the mountain.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There they will offer the sacrifices of righteousness.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For they will draw from the abundant wealth of</w:t>
      </w:r>
      <w:r w:rsidR="00E000A8">
        <w:rPr>
          <w:rStyle w:val="FootnoteReference"/>
          <w:rFonts w:eastAsia="Segoe UI" w:cs="Arial"/>
        </w:rPr>
        <w:footnoteReference w:id="9"/>
      </w:r>
      <w:r>
        <w:rPr>
          <w:rFonts w:eastAsia="Segoe UI" w:cs="Arial"/>
        </w:rPr>
        <w:t xml:space="preserve"> the seas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And the hidden hoards</w:t>
      </w:r>
      <w:r w:rsidR="00E000A8">
        <w:rPr>
          <w:rStyle w:val="FootnoteReference"/>
          <w:rFonts w:eastAsia="Segoe UI" w:cs="Arial"/>
        </w:rPr>
        <w:footnoteReference w:id="10"/>
      </w:r>
      <w:r>
        <w:rPr>
          <w:rFonts w:eastAsia="Segoe UI" w:cs="Arial"/>
        </w:rPr>
        <w:t xml:space="preserve"> of the sand.”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Of Gad he said:</w:t>
      </w:r>
      <w:r w:rsidR="00E000A8">
        <w:rPr>
          <w:rStyle w:val="EndnoteReference"/>
          <w:rFonts w:eastAsia="Segoe UI" w:cs="Arial"/>
        </w:rPr>
        <w:endnoteReference w:id="43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“Blessed is the one widening the borders of Gad.</w:t>
      </w:r>
      <w:r w:rsidR="00E000A8">
        <w:rPr>
          <w:rStyle w:val="EndnoteReference"/>
          <w:rFonts w:eastAsia="Segoe UI" w:cs="Arial"/>
        </w:rPr>
        <w:endnoteReference w:id="44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He lies there like a lion,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Ready to tear off the arm, yes, the crown of the head.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He will select the first portion for himself,</w:t>
      </w:r>
      <w:r w:rsidR="00E000A8">
        <w:rPr>
          <w:rStyle w:val="EndnoteReference"/>
          <w:rFonts w:eastAsia="Segoe UI" w:cs="Arial"/>
        </w:rPr>
        <w:endnoteReference w:id="45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For there the allotment of a lawgiver is reserved.</w:t>
      </w:r>
      <w:r w:rsidR="00E000A8">
        <w:rPr>
          <w:rStyle w:val="EndnoteReference"/>
          <w:rFonts w:eastAsia="Segoe UI" w:cs="Arial"/>
        </w:rPr>
        <w:endnoteReference w:id="46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The heads of the people will gather together.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The righteousness of Jehovah he will execute,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And his judicial decisions with Israel.”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Of Dan he said:</w:t>
      </w:r>
      <w:r w:rsidR="00E000A8">
        <w:rPr>
          <w:rStyle w:val="EndnoteReference"/>
          <w:rFonts w:eastAsia="Segoe UI" w:cs="Arial"/>
        </w:rPr>
        <w:endnoteReference w:id="47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“Dan is a lion cub.</w:t>
      </w:r>
      <w:r w:rsidR="00E000A8">
        <w:rPr>
          <w:rStyle w:val="EndnoteReference"/>
          <w:rFonts w:eastAsia="Segoe UI" w:cs="Arial"/>
        </w:rPr>
        <w:endnoteReference w:id="48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He will leap out from Ba′shan.”</w:t>
      </w:r>
      <w:r w:rsidR="00E000A8">
        <w:rPr>
          <w:rStyle w:val="EndnoteReference"/>
          <w:rFonts w:eastAsia="Segoe UI" w:cs="Arial"/>
        </w:rPr>
        <w:endnoteReference w:id="49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Of Naph′ta·li he said:</w:t>
      </w:r>
      <w:r w:rsidR="00E000A8">
        <w:rPr>
          <w:rStyle w:val="EndnoteReference"/>
          <w:rFonts w:eastAsia="Segoe UI" w:cs="Arial"/>
        </w:rPr>
        <w:endnoteReference w:id="50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“Naph′ta·li is satisfied with the approval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And full of the blessing of Jehovah.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Take possession of the west and south.”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Of Ash′er he said:</w:t>
      </w:r>
      <w:r w:rsidR="00E000A8">
        <w:rPr>
          <w:rStyle w:val="EndnoteReference"/>
          <w:rFonts w:eastAsia="Segoe UI" w:cs="Arial"/>
        </w:rPr>
        <w:endnoteReference w:id="51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“Blessed with sons is Ash′er.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May he be favored by his brothers,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And may he dip</w:t>
      </w:r>
      <w:r w:rsidR="00E000A8">
        <w:rPr>
          <w:rStyle w:val="FootnoteReference"/>
          <w:rFonts w:eastAsia="Segoe UI" w:cs="Arial"/>
        </w:rPr>
        <w:footnoteReference w:id="11"/>
      </w:r>
      <w:r>
        <w:rPr>
          <w:rFonts w:eastAsia="Segoe UI" w:cs="Arial"/>
        </w:rPr>
        <w:t xml:space="preserve"> his feet in oil.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Iron and copper are your gate locks,</w:t>
      </w:r>
      <w:r w:rsidR="00E000A8">
        <w:rPr>
          <w:rStyle w:val="EndnoteReference"/>
          <w:rFonts w:eastAsia="Segoe UI" w:cs="Arial"/>
        </w:rPr>
        <w:endnoteReference w:id="52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you will be secure all your days.</w:t>
      </w:r>
      <w:r w:rsidR="00E000A8">
        <w:rPr>
          <w:rStyle w:val="FootnoteReference"/>
          <w:rFonts w:eastAsia="Segoe UI" w:cs="Arial"/>
        </w:rPr>
        <w:footnoteReference w:id="12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There is none like the true God</w:t>
      </w:r>
      <w:r w:rsidR="00E000A8">
        <w:rPr>
          <w:rStyle w:val="EndnoteReference"/>
          <w:rFonts w:eastAsia="Segoe UI" w:cs="Arial"/>
        </w:rPr>
        <w:endnoteReference w:id="53"/>
      </w:r>
      <w:r>
        <w:rPr>
          <w:rFonts w:eastAsia="Segoe UI" w:cs="Arial"/>
        </w:rPr>
        <w:t xml:space="preserve"> of Jesh′u·run,</w:t>
      </w:r>
      <w:r w:rsidR="00E000A8">
        <w:rPr>
          <w:rStyle w:val="EndnoteReference"/>
          <w:rFonts w:eastAsia="Segoe UI" w:cs="Arial"/>
        </w:rPr>
        <w:endnoteReference w:id="54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Who rides through heaven to help you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who rides upon the clouds in his majesty.</w:t>
      </w:r>
      <w:r w:rsidR="00E000A8">
        <w:rPr>
          <w:rStyle w:val="EndnoteReference"/>
          <w:rFonts w:eastAsia="Segoe UI" w:cs="Arial"/>
        </w:rPr>
        <w:endnoteReference w:id="55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God is a refuge from ancient times,</w:t>
      </w:r>
      <w:r w:rsidR="00E000A8">
        <w:rPr>
          <w:rStyle w:val="EndnoteReference"/>
          <w:rFonts w:eastAsia="Segoe UI" w:cs="Arial"/>
        </w:rPr>
        <w:endnoteReference w:id="56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His everlasting arms are beneath you.</w:t>
      </w:r>
      <w:r w:rsidR="00E000A8">
        <w:rPr>
          <w:rStyle w:val="EndnoteReference"/>
          <w:rFonts w:eastAsia="Segoe UI" w:cs="Arial"/>
        </w:rPr>
        <w:endnoteReference w:id="57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he will drive away the enemy from before you,</w:t>
      </w:r>
      <w:r w:rsidR="00E000A8">
        <w:rPr>
          <w:rStyle w:val="EndnoteReference"/>
          <w:rFonts w:eastAsia="Segoe UI" w:cs="Arial"/>
        </w:rPr>
        <w:endnoteReference w:id="58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he will say, ‘Annihilate them!’</w:t>
      </w:r>
      <w:r w:rsidR="00E000A8">
        <w:rPr>
          <w:rStyle w:val="EndnoteReference"/>
          <w:rFonts w:eastAsia="Segoe UI" w:cs="Arial"/>
        </w:rPr>
        <w:endnoteReference w:id="59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Israel will reside in security,</w:t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And the fountain of Jacob will be secluded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In a land of grain and new wine,</w:t>
      </w:r>
      <w:r w:rsidR="00E000A8">
        <w:rPr>
          <w:rStyle w:val="EndnoteReference"/>
          <w:rFonts w:eastAsia="Segoe UI" w:cs="Arial"/>
        </w:rPr>
        <w:endnoteReference w:id="60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Whose skies will drip with dew.</w:t>
      </w:r>
      <w:r w:rsidR="00E000A8">
        <w:rPr>
          <w:rStyle w:val="EndnoteReference"/>
          <w:rFonts w:eastAsia="Segoe UI" w:cs="Arial"/>
        </w:rPr>
        <w:endnoteReference w:id="61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Happy you are, O Israel!</w:t>
      </w:r>
      <w:r w:rsidR="00E000A8">
        <w:rPr>
          <w:rStyle w:val="EndnoteReference"/>
          <w:rFonts w:eastAsia="Segoe UI" w:cs="Arial"/>
        </w:rPr>
        <w:endnoteReference w:id="62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Who is there like you,</w:t>
      </w:r>
      <w:r w:rsidR="00E000A8">
        <w:rPr>
          <w:rStyle w:val="EndnoteReference"/>
          <w:rFonts w:eastAsia="Segoe UI" w:cs="Arial"/>
        </w:rPr>
        <w:endnoteReference w:id="63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 people enjoying salvation in Jehovah,</w:t>
      </w:r>
      <w:r w:rsidR="00E000A8">
        <w:rPr>
          <w:rStyle w:val="EndnoteReference"/>
          <w:rFonts w:eastAsia="Segoe UI" w:cs="Arial"/>
        </w:rPr>
        <w:endnoteReference w:id="64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Your protective shield</w:t>
      </w:r>
      <w:r w:rsidR="00E000A8">
        <w:rPr>
          <w:rStyle w:val="EndnoteReference"/>
          <w:rFonts w:eastAsia="Segoe UI" w:cs="Arial"/>
        </w:rPr>
        <w:endnoteReference w:id="65"/>
      </w:r>
    </w:p>
    <w:p w:rsidR="003A72C4" w:rsidRDefault="003A72C4" w:rsidP="003A72C4">
      <w:pPr>
        <w:rPr>
          <w:rFonts w:eastAsia="Segoe UI" w:cs="Arial"/>
        </w:rPr>
      </w:pPr>
      <w:r>
        <w:rPr>
          <w:rFonts w:eastAsia="Segoe UI" w:cs="Arial"/>
        </w:rPr>
        <w:t>And your majestic sword?</w:t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Your enemies will cringe before you,</w:t>
      </w:r>
      <w:r w:rsidR="00E000A8">
        <w:rPr>
          <w:rStyle w:val="EndnoteReference"/>
          <w:rFonts w:eastAsia="Segoe UI" w:cs="Arial"/>
        </w:rPr>
        <w:endnoteReference w:id="66"/>
      </w:r>
    </w:p>
    <w:p w:rsidR="003A72C4" w:rsidRDefault="003A72C4" w:rsidP="003A72C4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you will tread on their backs.”</w:t>
      </w:r>
      <w:r w:rsidR="00E000A8">
        <w:rPr>
          <w:rStyle w:val="FootnoteReference"/>
          <w:rFonts w:eastAsia="Segoe UI" w:cs="Arial"/>
        </w:rPr>
        <w:footnoteReference w:id="13"/>
      </w:r>
    </w:p>
    <w:p w:rsidR="00762BCB" w:rsidRPr="003A72C4" w:rsidRDefault="00762BCB" w:rsidP="003A72C4"/>
    <w:sectPr w:rsidR="00762BCB" w:rsidRPr="003A72C4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627" w:rsidRDefault="008A4627">
      <w:r>
        <w:separator/>
      </w:r>
    </w:p>
  </w:endnote>
  <w:endnote w:type="continuationSeparator" w:id="0">
    <w:p w:rsidR="008A4627" w:rsidRDefault="008A4627">
      <w:r>
        <w:continuationSeparator/>
      </w:r>
    </w:p>
  </w:endnote>
  <w:endnote w:id="1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Genesis 49:28</w:t>
      </w:r>
    </w:p>
  </w:endnote>
  <w:endnote w:id="2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Exodus 19:18</w:t>
      </w:r>
    </w:p>
  </w:endnote>
  <w:endnote w:id="3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Habakkuk 3:3</w:t>
      </w:r>
    </w:p>
  </w:endnote>
  <w:endnote w:id="4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Daniel 7:10; Jude 14</w:t>
      </w:r>
    </w:p>
  </w:endnote>
  <w:endnote w:id="5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Psalms 68:17</w:t>
      </w:r>
    </w:p>
  </w:endnote>
  <w:endnote w:id="6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Deuteronomy 7:8; Hosea 11:1</w:t>
      </w:r>
    </w:p>
  </w:endnote>
  <w:endnote w:id="7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Exodus 19:6</w:t>
      </w:r>
    </w:p>
  </w:endnote>
  <w:endnote w:id="8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Exodus 19:23</w:t>
      </w:r>
    </w:p>
  </w:endnote>
  <w:endnote w:id="9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Exodus 20:19</w:t>
      </w:r>
    </w:p>
  </w:endnote>
  <w:endnote w:id="10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Exodus 24:8</w:t>
      </w:r>
    </w:p>
  </w:endnote>
  <w:endnote w:id="11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Deuteronomy 4:8; Acts 7:53</w:t>
      </w:r>
    </w:p>
  </w:endnote>
  <w:endnote w:id="12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Isaiah 44:2</w:t>
      </w:r>
    </w:p>
  </w:endnote>
  <w:endnote w:id="13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Exodus 18:25; 19:7</w:t>
      </w:r>
    </w:p>
  </w:endnote>
  <w:endnote w:id="14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Numbers 1:44, 46</w:t>
      </w:r>
    </w:p>
  </w:endnote>
  <w:endnote w:id="15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Genesis 49:3</w:t>
      </w:r>
    </w:p>
  </w:endnote>
  <w:endnote w:id="16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Numbers 26:7; Joshua 13:15</w:t>
      </w:r>
    </w:p>
  </w:endnote>
  <w:endnote w:id="17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Genesis 49:8; 1 Chronicles 5:2</w:t>
      </w:r>
    </w:p>
  </w:endnote>
  <w:endnote w:id="18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Psalms 78:68</w:t>
      </w:r>
    </w:p>
  </w:endnote>
  <w:endnote w:id="19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Judges 1:2; 2 Samuel 7:8, 9</w:t>
      </w:r>
    </w:p>
  </w:endnote>
  <w:endnote w:id="20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Genesis 49:5; Numbers 3:12</w:t>
      </w:r>
    </w:p>
  </w:endnote>
  <w:endnote w:id="21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Exodus 28:30; Leviticus 8:6, 8</w:t>
      </w:r>
    </w:p>
  </w:endnote>
  <w:endnote w:id="22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Exodus 32:26</w:t>
      </w:r>
    </w:p>
  </w:endnote>
  <w:endnote w:id="23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Exodus 17:7</w:t>
      </w:r>
    </w:p>
  </w:endnote>
  <w:endnote w:id="24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Numbers 20:13</w:t>
      </w:r>
    </w:p>
  </w:endnote>
  <w:endnote w:id="25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Exodus 32:27; Leviticus 10:6, 7</w:t>
      </w:r>
    </w:p>
  </w:endnote>
  <w:endnote w:id="26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Malachi 2:4, 5</w:t>
      </w:r>
    </w:p>
  </w:endnote>
  <w:endnote w:id="27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Deuteronomy 17:9</w:t>
      </w:r>
    </w:p>
  </w:endnote>
  <w:endnote w:id="28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2 Chronicles 17:8, 9; Malachi 2:7</w:t>
      </w:r>
    </w:p>
  </w:endnote>
  <w:endnote w:id="29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Exodus 30:7; Numbers 16:40</w:t>
      </w:r>
    </w:p>
  </w:endnote>
  <w:endnote w:id="30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Leviticus 1:9</w:t>
      </w:r>
    </w:p>
  </w:endnote>
  <w:endnote w:id="31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Genesis 49:27</w:t>
      </w:r>
    </w:p>
  </w:endnote>
  <w:endnote w:id="32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Genesis 49:22</w:t>
      </w:r>
    </w:p>
  </w:endnote>
  <w:endnote w:id="33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Joshua 16:1</w:t>
      </w:r>
    </w:p>
  </w:endnote>
  <w:endnote w:id="34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Genesis 49:25</w:t>
      </w:r>
    </w:p>
  </w:endnote>
  <w:endnote w:id="35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Leviticus 26:5; Psalms 65:9</w:t>
      </w:r>
    </w:p>
  </w:endnote>
  <w:endnote w:id="36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Joshua 17:17, 18</w:t>
      </w:r>
    </w:p>
  </w:endnote>
  <w:endnote w:id="37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Deuteronomy 8:7, 8</w:t>
      </w:r>
    </w:p>
  </w:endnote>
  <w:endnote w:id="38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Exodus 3:4; Acts 7:30</w:t>
      </w:r>
    </w:p>
  </w:endnote>
  <w:endnote w:id="39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Genesis 37:7; 49:26; 1 Chronicles 5:1, 2</w:t>
      </w:r>
    </w:p>
  </w:endnote>
  <w:endnote w:id="40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Genesis 48:19, 20</w:t>
      </w:r>
    </w:p>
  </w:endnote>
  <w:endnote w:id="41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Genesis 49:13</w:t>
      </w:r>
    </w:p>
  </w:endnote>
  <w:endnote w:id="42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Genesis 49:14</w:t>
      </w:r>
    </w:p>
  </w:endnote>
  <w:endnote w:id="43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Genesis 49:19</w:t>
      </w:r>
    </w:p>
  </w:endnote>
  <w:endnote w:id="44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Joshua 13:24-28</w:t>
      </w:r>
    </w:p>
  </w:endnote>
  <w:endnote w:id="45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Numbers 32:1-5</w:t>
      </w:r>
    </w:p>
  </w:endnote>
  <w:endnote w:id="46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Joshua 22:1, 4</w:t>
      </w:r>
    </w:p>
  </w:endnote>
  <w:endnote w:id="47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Genesis 49:16</w:t>
      </w:r>
    </w:p>
  </w:endnote>
  <w:endnote w:id="48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Judges 13:2, 24; 15:8, 20; 16:30</w:t>
      </w:r>
    </w:p>
  </w:endnote>
  <w:endnote w:id="49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Joshua 19:47</w:t>
      </w:r>
    </w:p>
  </w:endnote>
  <w:endnote w:id="50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Genesis 49:21</w:t>
      </w:r>
    </w:p>
  </w:endnote>
  <w:endnote w:id="51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Genesis 49:20</w:t>
      </w:r>
    </w:p>
  </w:endnote>
  <w:endnote w:id="52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Deuteronomy 8:7, 9</w:t>
      </w:r>
    </w:p>
  </w:endnote>
  <w:endnote w:id="53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Exodus 15:11</w:t>
      </w:r>
    </w:p>
  </w:endnote>
  <w:endnote w:id="54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Isaiah 44:2</w:t>
      </w:r>
    </w:p>
  </w:endnote>
  <w:endnote w:id="55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Psalms 68:32-34</w:t>
      </w:r>
    </w:p>
  </w:endnote>
  <w:endnote w:id="56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Psalms 46:11; 91:2</w:t>
      </w:r>
    </w:p>
  </w:endnote>
  <w:endnote w:id="57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Isaiah 40:11</w:t>
      </w:r>
    </w:p>
  </w:endnote>
  <w:endnote w:id="58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Deuteronomy 9:3</w:t>
      </w:r>
    </w:p>
  </w:endnote>
  <w:endnote w:id="59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Deuteronomy 31:3, 4</w:t>
      </w:r>
    </w:p>
  </w:endnote>
  <w:endnote w:id="60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Deuteronomy 8:7, 8</w:t>
      </w:r>
    </w:p>
  </w:endnote>
  <w:endnote w:id="61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Deuteronomy 11:11</w:t>
      </w:r>
    </w:p>
  </w:endnote>
  <w:endnote w:id="62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Psalms 33:12; 144:15; 146:5</w:t>
      </w:r>
    </w:p>
  </w:endnote>
  <w:endnote w:id="63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Deuteronomy 4:7; 2 Samuel 7:23; Psalms 147:20</w:t>
      </w:r>
    </w:p>
  </w:endnote>
  <w:endnote w:id="64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Psalms 27:1; Isaiah 12:2</w:t>
      </w:r>
    </w:p>
  </w:endnote>
  <w:endnote w:id="65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Psalms 115:9</w:t>
      </w:r>
    </w:p>
  </w:endnote>
  <w:endnote w:id="66">
    <w:p w:rsidR="00E000A8" w:rsidRDefault="00E000A8">
      <w:pPr>
        <w:pStyle w:val="EndnoteText"/>
      </w:pPr>
      <w:r>
        <w:rPr>
          <w:rStyle w:val="EndnoteReference"/>
        </w:rPr>
        <w:endnoteRef/>
      </w:r>
      <w:r>
        <w:t xml:space="preserve"> Psalms 66:3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627" w:rsidRDefault="008A4627">
      <w:r>
        <w:separator/>
      </w:r>
    </w:p>
  </w:footnote>
  <w:footnote w:type="continuationSeparator" w:id="0">
    <w:p w:rsidR="008A4627" w:rsidRDefault="008A4627">
      <w:r>
        <w:continuationSeparator/>
      </w:r>
    </w:p>
  </w:footnote>
  <w:footnote w:id="1">
    <w:p w:rsidR="00E000A8" w:rsidRDefault="00E000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“were tens of thousands of holy ones.”</w:t>
      </w:r>
    </w:p>
  </w:footnote>
  <w:footnote w:id="2">
    <w:p w:rsidR="00E000A8" w:rsidRDefault="00E000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Meaning “Upright One,” an honorary title for Israel.</w:t>
      </w:r>
    </w:p>
  </w:footnote>
  <w:footnote w:id="3">
    <w:p w:rsidR="00E000A8" w:rsidRDefault="00E000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“contended for.”</w:t>
      </w:r>
    </w:p>
  </w:footnote>
  <w:footnote w:id="4">
    <w:p w:rsidR="00E000A8" w:rsidRDefault="00E000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“Your” and “you” in this verse refer to God.</w:t>
      </w:r>
    </w:p>
  </w:footnote>
  <w:footnote w:id="5">
    <w:p w:rsidR="00E000A8" w:rsidRDefault="00E000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“in your nose.”</w:t>
      </w:r>
    </w:p>
  </w:footnote>
  <w:footnote w:id="6">
    <w:p w:rsidR="00E000A8" w:rsidRDefault="00E000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“hips.”</w:t>
      </w:r>
    </w:p>
  </w:footnote>
  <w:footnote w:id="7">
    <w:p w:rsidR="00E000A8" w:rsidRDefault="00E000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possibly, “the mountains of the east.”</w:t>
      </w:r>
    </w:p>
  </w:footnote>
  <w:footnote w:id="8">
    <w:p w:rsidR="00E000A8" w:rsidRDefault="00E000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“gore.”</w:t>
      </w:r>
    </w:p>
  </w:footnote>
  <w:footnote w:id="9">
    <w:p w:rsidR="00E000A8" w:rsidRDefault="00E000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“will suck the abundance of.”</w:t>
      </w:r>
    </w:p>
  </w:footnote>
  <w:footnote w:id="10">
    <w:p w:rsidR="00E000A8" w:rsidRDefault="00E000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“treasures.”</w:t>
      </w:r>
    </w:p>
  </w:footnote>
  <w:footnote w:id="11">
    <w:p w:rsidR="00E000A8" w:rsidRDefault="00E000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“bathe.”</w:t>
      </w:r>
    </w:p>
  </w:footnote>
  <w:footnote w:id="12">
    <w:p w:rsidR="00E000A8" w:rsidRDefault="00E000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“And like your days will be your strength.”</w:t>
      </w:r>
    </w:p>
  </w:footnote>
  <w:footnote w:id="13">
    <w:p w:rsidR="00E000A8" w:rsidRDefault="00E000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possibly, “high places.”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000A8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000A8">
        <w:t>Deuteronomy Chapter 33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E000A8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000A8">
      <w:rPr>
        <w:noProof/>
        <w:snapToGrid w:val="0"/>
      </w:rPr>
      <w:t>Deuteronomy 33.Advisor.docx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000A8">
        <w:t>Deuteronomy Chapter 33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E000A8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000A8">
      <w:rPr>
        <w:noProof/>
        <w:snapToGrid w:val="0"/>
      </w:rPr>
      <w:t>Deuteronomy 33.Advisor.docx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E000A8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E000A8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E000A8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E000A8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627"/>
    <w:rsid w:val="00245EDD"/>
    <w:rsid w:val="0026230D"/>
    <w:rsid w:val="002B524D"/>
    <w:rsid w:val="002C00A8"/>
    <w:rsid w:val="00310508"/>
    <w:rsid w:val="003A72C4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A4627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000A8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58f5fb50a91048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E000A8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000A8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E000A8"/>
    <w:rPr>
      <w:vertAlign w:val="superscript"/>
    </w:rPr>
  </w:style>
  <w:style w:type="paragraph" w:styleId="EndnoteText">
    <w:name w:val="endnote text"/>
    <w:basedOn w:val="Normal"/>
    <w:link w:val="EndnoteTextChar"/>
    <w:rsid w:val="00E000A8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000A8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E000A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E000A8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000A8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E000A8"/>
    <w:rPr>
      <w:vertAlign w:val="superscript"/>
    </w:rPr>
  </w:style>
  <w:style w:type="paragraph" w:styleId="EndnoteText">
    <w:name w:val="endnote text"/>
    <w:basedOn w:val="Normal"/>
    <w:link w:val="EndnoteTextChar"/>
    <w:rsid w:val="00E000A8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000A8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E000A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58f5fb50a91048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833</ap:Words>
  <ap:Characters>3620</ap:Characters>
  <ap:Application>Microsoft Office Word</ap:Application>
  <ap:DocSecurity>0</ap:DocSecurity>
  <ap:Lines>113</ap:Lines>
  <ap:Paragraphs>130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4323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33</dc:title>
  <dc:subject/>
  <dc:creator>David Waterson</dc:creator>
  <cp:keywords/>
  <dc:description/>
  <cp:lastModifiedBy>David Waterson</cp:lastModifiedBy>
  <cp:revision>3</cp:revision>
  <dcterms:created xsi:type="dcterms:W3CDTF">2019-08-04T14:35:00Z</dcterms:created>
  <dcterms:modified xsi:type="dcterms:W3CDTF">2019-08-04T14:35:00Z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33.docx</vt:lpwstr>
  </property>
  <property fmtid="{D5CDD505-2E9C-101B-9397-08002B2CF9AE}" pid="9" name="_TranslationDocumentId">
    <vt:i4>19516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5033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33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