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90D" w:rsidRDefault="007C690D" w:rsidP="007C690D">
      <w:pPr>
        <w:rPr>
          <w:rFonts w:eastAsia="Segoe UI" w:cs="Arial"/>
        </w:rPr>
      </w:pPr>
      <w:bookmarkStart w:id="0" w:name="_GoBack"/>
      <w:bookmarkEnd w:id="0"/>
      <w:r>
        <w:rPr>
          <w:rFonts w:eastAsia="Segoe UI" w:cs="Arial"/>
          <w:b/>
        </w:rPr>
        <w:t xml:space="preserve">11:1 </w:t>
      </w:r>
      <w:r>
        <w:rPr>
          <w:rFonts w:eastAsia="Segoe UI" w:cs="Arial"/>
        </w:rPr>
        <w:t>“You must love Jehovah your God</w:t>
      </w:r>
      <w:r w:rsidR="00CE5C0C">
        <w:rPr>
          <w:rStyle w:val="EndnoteReference"/>
          <w:rFonts w:eastAsia="Segoe UI" w:cs="Arial"/>
        </w:rPr>
        <w:endnoteReference w:id="1"/>
      </w:r>
      <w:r>
        <w:rPr>
          <w:rFonts w:eastAsia="Segoe UI" w:cs="Arial"/>
        </w:rPr>
        <w:t xml:space="preserve"> and always keep your obligation to him and his statutes, his judicial decisions, and his commandments. </w:t>
      </w:r>
      <w:r>
        <w:rPr>
          <w:rFonts w:eastAsia="Segoe UI" w:cs="Arial"/>
          <w:b/>
        </w:rPr>
        <w:t xml:space="preserve">2 </w:t>
      </w:r>
      <w:r>
        <w:rPr>
          <w:rFonts w:eastAsia="Segoe UI" w:cs="Arial"/>
        </w:rPr>
        <w:t>You know that today I am addressing you, not your sons who have not known or seen the discipline of Jehovah your God,</w:t>
      </w:r>
      <w:r w:rsidR="00CE5C0C">
        <w:rPr>
          <w:rStyle w:val="EndnoteReference"/>
          <w:rFonts w:eastAsia="Segoe UI" w:cs="Arial"/>
        </w:rPr>
        <w:endnoteReference w:id="2"/>
      </w:r>
      <w:r>
        <w:rPr>
          <w:rFonts w:eastAsia="Segoe UI" w:cs="Arial"/>
        </w:rPr>
        <w:t xml:space="preserve"> his greatness,</w:t>
      </w:r>
      <w:r w:rsidR="00CE5C0C">
        <w:rPr>
          <w:rStyle w:val="EndnoteReference"/>
          <w:rFonts w:eastAsia="Segoe UI" w:cs="Arial"/>
        </w:rPr>
        <w:endnoteReference w:id="3"/>
      </w:r>
      <w:r>
        <w:rPr>
          <w:rFonts w:eastAsia="Segoe UI" w:cs="Arial"/>
        </w:rPr>
        <w:t xml:space="preserve"> his mighty hand</w:t>
      </w:r>
      <w:r w:rsidR="00CE5C0C">
        <w:rPr>
          <w:rStyle w:val="EndnoteReference"/>
          <w:rFonts w:eastAsia="Segoe UI" w:cs="Arial"/>
        </w:rPr>
        <w:endnoteReference w:id="4"/>
      </w:r>
      <w:r>
        <w:rPr>
          <w:rFonts w:eastAsia="Segoe UI" w:cs="Arial"/>
        </w:rPr>
        <w:t xml:space="preserve"> and his outstretched arm. </w:t>
      </w:r>
      <w:r>
        <w:rPr>
          <w:rFonts w:eastAsia="Segoe UI" w:cs="Arial"/>
          <w:b/>
        </w:rPr>
        <w:t xml:space="preserve">3 </w:t>
      </w:r>
      <w:r>
        <w:rPr>
          <w:rFonts w:eastAsia="Segoe UI" w:cs="Arial"/>
        </w:rPr>
        <w:t>They did not see his signs and his deeds that he did in Egypt to Phar′aoh king of Egypt and to all his land;</w:t>
      </w:r>
      <w:r w:rsidR="00CE5C0C">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4 </w:t>
      </w:r>
      <w:r>
        <w:rPr>
          <w:rFonts w:eastAsia="Segoe UI" w:cs="Arial"/>
        </w:rPr>
        <w:t>or what he did to the armies of Egypt, to Phar′aoh’s horses and war chariots, which were overwhelmed by the waters of the Red Sea when they were chasing after you, and Jehovah destroyed them once and for all.</w:t>
      </w:r>
      <w:r w:rsidR="00CE5C0C">
        <w:rPr>
          <w:rStyle w:val="FootnoteReference"/>
          <w:rFonts w:eastAsia="Segoe UI" w:cs="Arial"/>
        </w:rPr>
        <w:footnoteReference w:id="1"/>
      </w:r>
      <w:r w:rsidR="00CE5C0C">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5 </w:t>
      </w:r>
      <w:r>
        <w:rPr>
          <w:rFonts w:eastAsia="Segoe UI" w:cs="Arial"/>
        </w:rPr>
        <w:t>They did not see what he has done for</w:t>
      </w:r>
      <w:r w:rsidR="00CE5C0C">
        <w:rPr>
          <w:rStyle w:val="FootnoteReference"/>
          <w:rFonts w:eastAsia="Segoe UI" w:cs="Arial"/>
        </w:rPr>
        <w:footnoteReference w:id="2"/>
      </w:r>
      <w:r>
        <w:rPr>
          <w:rFonts w:eastAsia="Segoe UI" w:cs="Arial"/>
        </w:rPr>
        <w:t xml:space="preserve"> you in the wilderness until your coming to this place, </w:t>
      </w:r>
      <w:r>
        <w:rPr>
          <w:rFonts w:eastAsia="Segoe UI" w:cs="Arial"/>
          <w:b/>
        </w:rPr>
        <w:t xml:space="preserve">6 </w:t>
      </w:r>
      <w:r>
        <w:rPr>
          <w:rFonts w:eastAsia="Segoe UI" w:cs="Arial"/>
        </w:rPr>
        <w:t>or what he did to Da′than and A·bi′ram, the sons of E·li′ab the son of Reu′ben, when the earth opened and swallowed them up, along with their households and their tents and every living thing that followed them, before the eyes of all Israel.</w:t>
      </w:r>
      <w:r w:rsidR="00CE5C0C">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7 </w:t>
      </w:r>
      <w:r>
        <w:rPr>
          <w:rFonts w:eastAsia="Segoe UI" w:cs="Arial"/>
        </w:rPr>
        <w:t>Your own eyes have seen all the great deeds that Jehovah did.</w:t>
      </w:r>
    </w:p>
    <w:p w:rsidR="007C690D" w:rsidRDefault="007C690D" w:rsidP="007C690D">
      <w:pPr>
        <w:rPr>
          <w:rFonts w:ascii="MEPS Bookman WTS" w:eastAsia="Segoe UI" w:hAnsi="MEPS Bookman WTS" w:cs="Segoe UI"/>
        </w:rPr>
      </w:pPr>
      <w:r>
        <w:rPr>
          <w:rFonts w:eastAsia="Segoe UI" w:cs="Arial"/>
          <w:b/>
        </w:rPr>
        <w:t xml:space="preserve">8 </w:t>
      </w:r>
      <w:r>
        <w:rPr>
          <w:rFonts w:eastAsia="Segoe UI" w:cs="Arial"/>
        </w:rPr>
        <w:t xml:space="preserve">“You must keep the whole commandment that I am giving you today, so that you may grow strong and cross over into the land to take possession of it, </w:t>
      </w:r>
      <w:r>
        <w:rPr>
          <w:rFonts w:eastAsia="Segoe UI" w:cs="Arial"/>
          <w:b/>
        </w:rPr>
        <w:t xml:space="preserve">9 </w:t>
      </w:r>
      <w:r>
        <w:rPr>
          <w:rFonts w:eastAsia="Segoe UI" w:cs="Arial"/>
        </w:rPr>
        <w:t>and so that you may live long</w:t>
      </w:r>
      <w:r w:rsidR="00CE5C0C">
        <w:rPr>
          <w:rStyle w:val="EndnoteReference"/>
          <w:rFonts w:eastAsia="Segoe UI" w:cs="Arial"/>
        </w:rPr>
        <w:endnoteReference w:id="8"/>
      </w:r>
      <w:r>
        <w:rPr>
          <w:rFonts w:eastAsia="Segoe UI" w:cs="Arial"/>
        </w:rPr>
        <w:t xml:space="preserve"> in the land that Jehovah swore to give to your forefathers and their offspring,</w:t>
      </w:r>
      <w:r w:rsidR="00CE5C0C">
        <w:rPr>
          <w:rStyle w:val="FootnoteReference"/>
          <w:rFonts w:eastAsia="Segoe UI" w:cs="Arial"/>
        </w:rPr>
        <w:footnoteReference w:id="3"/>
      </w:r>
      <w:r w:rsidR="00CE5C0C">
        <w:rPr>
          <w:rStyle w:val="EndnoteReference"/>
          <w:rFonts w:eastAsia="Segoe UI" w:cs="Arial"/>
        </w:rPr>
        <w:endnoteReference w:id="9"/>
      </w:r>
      <w:r>
        <w:rPr>
          <w:rFonts w:eastAsia="Segoe UI" w:cs="Arial"/>
        </w:rPr>
        <w:t xml:space="preserve"> a land flowing with milk and honey.</w:t>
      </w:r>
      <w:r w:rsidR="00CE5C0C">
        <w:rPr>
          <w:rStyle w:val="EndnoteReference"/>
          <w:rFonts w:eastAsia="Segoe UI" w:cs="Arial"/>
        </w:rPr>
        <w:endnoteReference w:id="10"/>
      </w:r>
    </w:p>
    <w:p w:rsidR="007C690D" w:rsidRDefault="007C690D" w:rsidP="007C690D">
      <w:pPr>
        <w:rPr>
          <w:rFonts w:eastAsia="Segoe UI" w:cs="Arial"/>
        </w:rPr>
      </w:pPr>
      <w:r>
        <w:rPr>
          <w:rFonts w:eastAsia="Segoe UI" w:cs="Arial"/>
          <w:b/>
        </w:rPr>
        <w:t xml:space="preserve">10 </w:t>
      </w:r>
      <w:r>
        <w:rPr>
          <w:rFonts w:eastAsia="Segoe UI" w:cs="Arial"/>
        </w:rPr>
        <w:t>“The land you are going to take possession of is not like the land of Egypt, out of which you came, where you used to sow your seed and irrigate it with your foot,</w:t>
      </w:r>
      <w:r w:rsidR="00CE5C0C">
        <w:rPr>
          <w:rStyle w:val="FootnoteReference"/>
          <w:rFonts w:eastAsia="Segoe UI" w:cs="Arial"/>
        </w:rPr>
        <w:footnoteReference w:id="4"/>
      </w:r>
      <w:r>
        <w:rPr>
          <w:rFonts w:eastAsia="Segoe UI" w:cs="Arial"/>
        </w:rPr>
        <w:t xml:space="preserve"> like a garden of vegetables. </w:t>
      </w:r>
      <w:r>
        <w:rPr>
          <w:rFonts w:eastAsia="Segoe UI" w:cs="Arial"/>
          <w:b/>
        </w:rPr>
        <w:t xml:space="preserve">11 </w:t>
      </w:r>
      <w:r>
        <w:rPr>
          <w:rFonts w:eastAsia="Segoe UI" w:cs="Arial"/>
        </w:rPr>
        <w:t>But the land you are about to cross into and possess is a land of mountains and valley plains.</w:t>
      </w:r>
      <w:r w:rsidR="00CE5C0C">
        <w:rPr>
          <w:rStyle w:val="EndnoteReference"/>
          <w:rFonts w:eastAsia="Segoe UI" w:cs="Arial"/>
        </w:rPr>
        <w:endnoteReference w:id="11"/>
      </w:r>
      <w:r>
        <w:rPr>
          <w:rFonts w:eastAsia="Segoe UI" w:cs="Arial"/>
        </w:rPr>
        <w:t xml:space="preserve"> It drinks the water that rains from the heavens;</w:t>
      </w:r>
      <w:r w:rsidR="00CE5C0C">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12 </w:t>
      </w:r>
      <w:r>
        <w:rPr>
          <w:rFonts w:eastAsia="Segoe UI" w:cs="Arial"/>
        </w:rPr>
        <w:t>it is a land that Jehovah your God is caring for. The eyes of Jehovah your God are constantly upon it, from the beginning of the year to the close of the year.</w:t>
      </w:r>
    </w:p>
    <w:p w:rsidR="007C690D" w:rsidRDefault="007C690D" w:rsidP="007C690D">
      <w:pPr>
        <w:rPr>
          <w:rFonts w:ascii="MEPS Bookman WTS" w:eastAsia="Segoe UI" w:hAnsi="MEPS Bookman WTS" w:cs="Segoe UI"/>
        </w:rPr>
      </w:pPr>
      <w:r>
        <w:rPr>
          <w:rFonts w:eastAsia="Segoe UI" w:cs="Arial"/>
          <w:b/>
        </w:rPr>
        <w:t xml:space="preserve">13 </w:t>
      </w:r>
      <w:r>
        <w:rPr>
          <w:rFonts w:eastAsia="Segoe UI" w:cs="Arial"/>
        </w:rPr>
        <w:t>“And if you will diligently obey my commandments that I am commanding you today and love Jehovah your God and serve him with all your heart and all your soul,</w:t>
      </w:r>
      <w:r w:rsidR="00CE5C0C">
        <w:rPr>
          <w:rStyle w:val="FootnoteReference"/>
          <w:rFonts w:eastAsia="Segoe UI" w:cs="Arial"/>
        </w:rPr>
        <w:footnoteReference w:id="5"/>
      </w:r>
      <w:r w:rsidR="00CE5C0C">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14 </w:t>
      </w:r>
      <w:r>
        <w:rPr>
          <w:rFonts w:eastAsia="Segoe UI" w:cs="Arial"/>
        </w:rPr>
        <w:t>I will also give rain for your land at its appointed time, autumn rain and spring rain, and you will gather your grain and your new wine and your oil.</w:t>
      </w:r>
      <w:r w:rsidR="00CE5C0C">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15 </w:t>
      </w:r>
      <w:r>
        <w:rPr>
          <w:rFonts w:eastAsia="Segoe UI" w:cs="Arial"/>
        </w:rPr>
        <w:t>And I will provide vegetation in your fields for your livestock, and you will eat and be satisfied.</w:t>
      </w:r>
      <w:r w:rsidR="00CE5C0C">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16 </w:t>
      </w:r>
      <w:r>
        <w:rPr>
          <w:rFonts w:eastAsia="Segoe UI" w:cs="Arial"/>
        </w:rPr>
        <w:t>Be careful not to let your heart be enticed to go astray and worship other gods and bow down to them.</w:t>
      </w:r>
      <w:r w:rsidR="00CE5C0C">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17 </w:t>
      </w:r>
      <w:r>
        <w:rPr>
          <w:rFonts w:eastAsia="Segoe UI" w:cs="Arial"/>
        </w:rPr>
        <w:t>Otherwise, Jehovah’s anger will blaze against you, and he will shut up the heavens so that it will not rain</w:t>
      </w:r>
      <w:r w:rsidR="00CE5C0C">
        <w:rPr>
          <w:rStyle w:val="EndnoteReference"/>
          <w:rFonts w:eastAsia="Segoe UI" w:cs="Arial"/>
        </w:rPr>
        <w:endnoteReference w:id="17"/>
      </w:r>
      <w:r>
        <w:rPr>
          <w:rFonts w:eastAsia="Segoe UI" w:cs="Arial"/>
        </w:rPr>
        <w:t xml:space="preserve"> and the ground will not give its produce and you will quickly perish from the good land that Jehovah is giving you.</w:t>
      </w:r>
      <w:r w:rsidR="00CE5C0C">
        <w:rPr>
          <w:rStyle w:val="EndnoteReference"/>
          <w:rFonts w:eastAsia="Segoe UI" w:cs="Arial"/>
        </w:rPr>
        <w:endnoteReference w:id="18"/>
      </w:r>
    </w:p>
    <w:p w:rsidR="007C690D" w:rsidRDefault="007C690D" w:rsidP="007C690D">
      <w:pPr>
        <w:rPr>
          <w:rFonts w:eastAsia="Segoe UI" w:cs="Arial"/>
        </w:rPr>
      </w:pPr>
      <w:r>
        <w:rPr>
          <w:rFonts w:eastAsia="Segoe UI" w:cs="Arial"/>
          <w:b/>
        </w:rPr>
        <w:t xml:space="preserve">18 </w:t>
      </w:r>
      <w:r>
        <w:rPr>
          <w:rFonts w:eastAsia="Segoe UI" w:cs="Arial"/>
        </w:rPr>
        <w:t>“You must impress these words of mine on your heart and your soul</w:t>
      </w:r>
      <w:r w:rsidR="00CE5C0C">
        <w:rPr>
          <w:rStyle w:val="FootnoteReference"/>
          <w:rFonts w:eastAsia="Segoe UI" w:cs="Arial"/>
        </w:rPr>
        <w:footnoteReference w:id="6"/>
      </w:r>
      <w:r>
        <w:rPr>
          <w:rFonts w:eastAsia="Segoe UI" w:cs="Arial"/>
        </w:rPr>
        <w:t xml:space="preserve"> and bind them as a reminder on your hand, and they should be like a headband on your forehead.</w:t>
      </w:r>
      <w:r w:rsidR="00CE5C0C">
        <w:rPr>
          <w:rStyle w:val="FootnoteReference"/>
          <w:rFonts w:eastAsia="Segoe UI" w:cs="Arial"/>
        </w:rPr>
        <w:footnoteReference w:id="7"/>
      </w:r>
      <w:r w:rsidR="00CE5C0C">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19 </w:t>
      </w:r>
      <w:r>
        <w:rPr>
          <w:rFonts w:eastAsia="Segoe UI" w:cs="Arial"/>
        </w:rPr>
        <w:t>Teach them to your children, speaking about them when you sit in your house and when you walk on the road and when you lie down and when you get up.</w:t>
      </w:r>
      <w:r w:rsidR="00CE5C0C">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20 </w:t>
      </w:r>
      <w:r>
        <w:rPr>
          <w:rFonts w:eastAsia="Segoe UI" w:cs="Arial"/>
        </w:rPr>
        <w:t xml:space="preserve">Write them on the doorposts of your house and on your gates, </w:t>
      </w:r>
      <w:r>
        <w:rPr>
          <w:rFonts w:eastAsia="Segoe UI" w:cs="Arial"/>
          <w:b/>
        </w:rPr>
        <w:t xml:space="preserve">21 </w:t>
      </w:r>
      <w:r>
        <w:rPr>
          <w:rFonts w:eastAsia="Segoe UI" w:cs="Arial"/>
        </w:rPr>
        <w:t>so that you and your sons may live long</w:t>
      </w:r>
      <w:r w:rsidR="00CE5C0C">
        <w:rPr>
          <w:rStyle w:val="EndnoteReference"/>
          <w:rFonts w:eastAsia="Segoe UI" w:cs="Arial"/>
        </w:rPr>
        <w:endnoteReference w:id="21"/>
      </w:r>
      <w:r>
        <w:rPr>
          <w:rFonts w:eastAsia="Segoe UI" w:cs="Arial"/>
        </w:rPr>
        <w:t xml:space="preserve"> in the land that Jehovah swore to give to your forefathers,</w:t>
      </w:r>
      <w:r w:rsidR="00CE5C0C">
        <w:rPr>
          <w:rStyle w:val="EndnoteReference"/>
          <w:rFonts w:eastAsia="Segoe UI" w:cs="Arial"/>
        </w:rPr>
        <w:endnoteReference w:id="22"/>
      </w:r>
      <w:r>
        <w:rPr>
          <w:rFonts w:eastAsia="Segoe UI" w:cs="Arial"/>
        </w:rPr>
        <w:t xml:space="preserve"> for as long as the heavens are over the earth.</w:t>
      </w:r>
    </w:p>
    <w:p w:rsidR="007C690D" w:rsidRDefault="007C690D" w:rsidP="007C690D">
      <w:pPr>
        <w:rPr>
          <w:rFonts w:eastAsia="Segoe UI" w:cs="Arial"/>
        </w:rPr>
      </w:pPr>
      <w:r>
        <w:rPr>
          <w:rFonts w:eastAsia="Segoe UI" w:cs="Arial"/>
          <w:b/>
        </w:rPr>
        <w:t xml:space="preserve">22 </w:t>
      </w:r>
      <w:r>
        <w:rPr>
          <w:rFonts w:eastAsia="Segoe UI" w:cs="Arial"/>
        </w:rPr>
        <w:t>“If you strictly observe this commandment that I am giving you and you carry it out, to love Jehovah your God,</w:t>
      </w:r>
      <w:r w:rsidR="00CE5C0C">
        <w:rPr>
          <w:rStyle w:val="EndnoteReference"/>
          <w:rFonts w:eastAsia="Segoe UI" w:cs="Arial"/>
        </w:rPr>
        <w:endnoteReference w:id="23"/>
      </w:r>
      <w:r>
        <w:rPr>
          <w:rFonts w:eastAsia="Segoe UI" w:cs="Arial"/>
        </w:rPr>
        <w:t xml:space="preserve"> to walk in all his ways and to cling to him,</w:t>
      </w:r>
      <w:r w:rsidR="00CE5C0C">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23 </w:t>
      </w:r>
      <w:r>
        <w:rPr>
          <w:rFonts w:eastAsia="Segoe UI" w:cs="Arial"/>
        </w:rPr>
        <w:t>Jehovah will drive away all these nations from before you,</w:t>
      </w:r>
      <w:r w:rsidR="00CE5C0C">
        <w:rPr>
          <w:rStyle w:val="EndnoteReference"/>
          <w:rFonts w:eastAsia="Segoe UI" w:cs="Arial"/>
        </w:rPr>
        <w:endnoteReference w:id="25"/>
      </w:r>
      <w:r>
        <w:rPr>
          <w:rFonts w:eastAsia="Segoe UI" w:cs="Arial"/>
        </w:rPr>
        <w:t xml:space="preserve"> and you will dispossess nations greater and more numerous than you are.</w:t>
      </w:r>
      <w:r w:rsidR="00CE5C0C">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24 </w:t>
      </w:r>
      <w:r>
        <w:rPr>
          <w:rFonts w:eastAsia="Segoe UI" w:cs="Arial"/>
        </w:rPr>
        <w:t>Every place you set your foot will become yours.</w:t>
      </w:r>
      <w:r w:rsidR="00CE5C0C">
        <w:rPr>
          <w:rStyle w:val="EndnoteReference"/>
          <w:rFonts w:eastAsia="Segoe UI" w:cs="Arial"/>
        </w:rPr>
        <w:endnoteReference w:id="27"/>
      </w:r>
      <w:r>
        <w:rPr>
          <w:rFonts w:eastAsia="Segoe UI" w:cs="Arial"/>
        </w:rPr>
        <w:t xml:space="preserve"> From the wilderness up to Leb′a·non, from the River, the river Eu·phra′tes, to the western sea,</w:t>
      </w:r>
      <w:r w:rsidR="00CE5C0C">
        <w:rPr>
          <w:rStyle w:val="FootnoteReference"/>
          <w:rFonts w:eastAsia="Segoe UI" w:cs="Arial"/>
        </w:rPr>
        <w:footnoteReference w:id="8"/>
      </w:r>
      <w:r>
        <w:rPr>
          <w:rFonts w:eastAsia="Segoe UI" w:cs="Arial"/>
        </w:rPr>
        <w:t xml:space="preserve"> your boundary will become.</w:t>
      </w:r>
      <w:r w:rsidR="00CE5C0C">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25 </w:t>
      </w:r>
      <w:r>
        <w:rPr>
          <w:rFonts w:eastAsia="Segoe UI" w:cs="Arial"/>
        </w:rPr>
        <w:t>Nobody will stand up to you.</w:t>
      </w:r>
      <w:r w:rsidR="00CE5C0C">
        <w:rPr>
          <w:rStyle w:val="EndnoteReference"/>
          <w:rFonts w:eastAsia="Segoe UI" w:cs="Arial"/>
        </w:rPr>
        <w:endnoteReference w:id="29"/>
      </w:r>
      <w:r>
        <w:rPr>
          <w:rFonts w:eastAsia="Segoe UI" w:cs="Arial"/>
        </w:rPr>
        <w:t xml:space="preserve"> Jehovah your God will spread the dread and the fear of you over the whole land on which you walk,</w:t>
      </w:r>
      <w:r w:rsidR="00CE5C0C">
        <w:rPr>
          <w:rStyle w:val="EndnoteReference"/>
          <w:rFonts w:eastAsia="Segoe UI" w:cs="Arial"/>
        </w:rPr>
        <w:endnoteReference w:id="30"/>
      </w:r>
      <w:r>
        <w:rPr>
          <w:rFonts w:eastAsia="Segoe UI" w:cs="Arial"/>
        </w:rPr>
        <w:t xml:space="preserve"> just as he promised you.</w:t>
      </w:r>
    </w:p>
    <w:p w:rsidR="007C690D" w:rsidRDefault="007C690D" w:rsidP="007C690D">
      <w:pPr>
        <w:rPr>
          <w:rFonts w:eastAsia="Segoe UI" w:cs="Arial"/>
        </w:rPr>
      </w:pPr>
      <w:r>
        <w:rPr>
          <w:rFonts w:eastAsia="Segoe UI" w:cs="Arial"/>
          <w:b/>
        </w:rPr>
        <w:t xml:space="preserve">26 </w:t>
      </w:r>
      <w:r>
        <w:rPr>
          <w:rFonts w:eastAsia="Segoe UI" w:cs="Arial"/>
        </w:rPr>
        <w:t>“See, I am putting before you today a blessing and a curse:</w:t>
      </w:r>
      <w:r w:rsidR="00CE5C0C">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27 </w:t>
      </w:r>
      <w:r>
        <w:rPr>
          <w:rFonts w:eastAsia="Segoe UI" w:cs="Arial"/>
        </w:rPr>
        <w:t>the blessing if you obey the commandments of Jehovah your God that I am commanding you today,</w:t>
      </w:r>
      <w:r w:rsidR="00CE5C0C">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28 </w:t>
      </w:r>
      <w:r>
        <w:rPr>
          <w:rFonts w:eastAsia="Segoe UI" w:cs="Arial"/>
        </w:rPr>
        <w:t>and the curse if you do not obey the commandments of Jehovah your God</w:t>
      </w:r>
      <w:r w:rsidR="00CE5C0C">
        <w:rPr>
          <w:rStyle w:val="EndnoteReference"/>
          <w:rFonts w:eastAsia="Segoe UI" w:cs="Arial"/>
        </w:rPr>
        <w:endnoteReference w:id="33"/>
      </w:r>
      <w:r>
        <w:rPr>
          <w:rFonts w:eastAsia="Segoe UI" w:cs="Arial"/>
        </w:rPr>
        <w:t xml:space="preserve"> and you turn aside from the way I am commanding you to follow today and you follow gods that you have not known.</w:t>
      </w:r>
    </w:p>
    <w:p w:rsidR="007C690D" w:rsidRDefault="007C690D" w:rsidP="007C690D">
      <w:pPr>
        <w:rPr>
          <w:rFonts w:ascii="MEPS Bookman WTS" w:eastAsia="Segoe UI" w:hAnsi="MEPS Bookman WTS" w:cs="Segoe UI"/>
        </w:rPr>
      </w:pPr>
      <w:r>
        <w:rPr>
          <w:rFonts w:eastAsia="Segoe UI" w:cs="Arial"/>
          <w:b/>
        </w:rPr>
        <w:t xml:space="preserve">29 </w:t>
      </w:r>
      <w:r>
        <w:rPr>
          <w:rFonts w:eastAsia="Segoe UI" w:cs="Arial"/>
        </w:rPr>
        <w:t>“When Jehovah your God brings you into the land you are to possess, you must pronounce</w:t>
      </w:r>
      <w:r w:rsidR="00CE5C0C">
        <w:rPr>
          <w:rStyle w:val="FootnoteReference"/>
          <w:rFonts w:eastAsia="Segoe UI" w:cs="Arial"/>
        </w:rPr>
        <w:footnoteReference w:id="9"/>
      </w:r>
      <w:r>
        <w:rPr>
          <w:rFonts w:eastAsia="Segoe UI" w:cs="Arial"/>
        </w:rPr>
        <w:t xml:space="preserve"> the blessing on Mount Ger′i·zim and the curse on Mount E′bal.</w:t>
      </w:r>
      <w:r w:rsidR="00CE5C0C">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30 </w:t>
      </w:r>
      <w:r>
        <w:rPr>
          <w:rFonts w:eastAsia="Segoe UI" w:cs="Arial"/>
        </w:rPr>
        <w:t>Are they not on the other side of the Jordan toward the west,</w:t>
      </w:r>
      <w:r w:rsidR="00CE5C0C">
        <w:rPr>
          <w:rStyle w:val="FootnoteReference"/>
          <w:rFonts w:eastAsia="Segoe UI" w:cs="Arial"/>
        </w:rPr>
        <w:footnoteReference w:id="10"/>
      </w:r>
      <w:r>
        <w:rPr>
          <w:rFonts w:eastAsia="Segoe UI" w:cs="Arial"/>
        </w:rPr>
        <w:t xml:space="preserve"> in the land of the Ca′naan·ites who live in the Ar′a·bah, opposite Gil′gal, beside the big trees of Mo′reh?</w:t>
      </w:r>
      <w:r w:rsidR="00CE5C0C">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31 </w:t>
      </w:r>
      <w:r>
        <w:rPr>
          <w:rFonts w:eastAsia="Segoe UI" w:cs="Arial"/>
        </w:rPr>
        <w:t>For you are crossing the Jordan to enter and take possession of the land that Jehovah your God is giving you.</w:t>
      </w:r>
      <w:r w:rsidR="00CE5C0C">
        <w:rPr>
          <w:rStyle w:val="EndnoteReference"/>
          <w:rFonts w:eastAsia="Segoe UI" w:cs="Arial"/>
        </w:rPr>
        <w:endnoteReference w:id="36"/>
      </w:r>
      <w:r>
        <w:rPr>
          <w:rFonts w:eastAsia="Segoe UI" w:cs="Arial"/>
        </w:rPr>
        <w:t xml:space="preserve"> When you take possession of it and live in it, </w:t>
      </w:r>
      <w:r>
        <w:rPr>
          <w:rFonts w:eastAsia="Segoe UI" w:cs="Arial"/>
          <w:b/>
        </w:rPr>
        <w:t xml:space="preserve">32 </w:t>
      </w:r>
      <w:r>
        <w:rPr>
          <w:rFonts w:eastAsia="Segoe UI" w:cs="Arial"/>
        </w:rPr>
        <w:t>you must be careful to carry out all the regulations and the judicial decisions that I am putting before you today.</w:t>
      </w:r>
      <w:r w:rsidR="00CE5C0C">
        <w:rPr>
          <w:rStyle w:val="EndnoteReference"/>
          <w:rFonts w:eastAsia="Segoe UI" w:cs="Arial"/>
        </w:rPr>
        <w:endnoteReference w:id="37"/>
      </w:r>
    </w:p>
    <w:p w:rsidR="00762BCB" w:rsidRPr="007C690D" w:rsidRDefault="00762BCB" w:rsidP="007C690D"/>
    <w:sectPr w:rsidR="00762BCB" w:rsidRPr="007C690D"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16CC" w:rsidRDefault="002716CC">
      <w:r>
        <w:separator/>
      </w:r>
    </w:p>
  </w:endnote>
  <w:endnote w:type="continuationSeparator" w:id="0">
    <w:p w:rsidR="002716CC" w:rsidRDefault="002716CC">
      <w:r>
        <w:continuationSeparator/>
      </w:r>
    </w:p>
  </w:endnote>
  <w:endnote w:id="1">
    <w:p w:rsidR="00CE5C0C" w:rsidRDefault="00CE5C0C">
      <w:pPr>
        <w:pStyle w:val="EndnoteText"/>
      </w:pPr>
      <w:r>
        <w:rPr>
          <w:rStyle w:val="EndnoteReference"/>
        </w:rPr>
        <w:endnoteRef/>
      </w:r>
      <w:r>
        <w:t xml:space="preserve"> Deuteronomy 6:5; 10:12; Mark 12:30</w:t>
      </w:r>
    </w:p>
  </w:endnote>
  <w:endnote w:id="2">
    <w:p w:rsidR="00CE5C0C" w:rsidRDefault="00CE5C0C">
      <w:pPr>
        <w:pStyle w:val="EndnoteText"/>
      </w:pPr>
      <w:r>
        <w:rPr>
          <w:rStyle w:val="EndnoteReference"/>
        </w:rPr>
        <w:endnoteRef/>
      </w:r>
      <w:r>
        <w:t xml:space="preserve"> Deuteronomy 8:5; Hebrews 12:6</w:t>
      </w:r>
    </w:p>
  </w:endnote>
  <w:endnote w:id="3">
    <w:p w:rsidR="00CE5C0C" w:rsidRDefault="00CE5C0C">
      <w:pPr>
        <w:pStyle w:val="EndnoteText"/>
      </w:pPr>
      <w:r>
        <w:rPr>
          <w:rStyle w:val="EndnoteReference"/>
        </w:rPr>
        <w:endnoteRef/>
      </w:r>
      <w:r>
        <w:t xml:space="preserve"> Deuteronomy 5:24; 9:26</w:t>
      </w:r>
    </w:p>
  </w:endnote>
  <w:endnote w:id="4">
    <w:p w:rsidR="00CE5C0C" w:rsidRDefault="00CE5C0C">
      <w:pPr>
        <w:pStyle w:val="EndnoteText"/>
      </w:pPr>
      <w:r>
        <w:rPr>
          <w:rStyle w:val="EndnoteReference"/>
        </w:rPr>
        <w:endnoteRef/>
      </w:r>
      <w:r>
        <w:t xml:space="preserve"> Exodus 13:3</w:t>
      </w:r>
    </w:p>
  </w:endnote>
  <w:endnote w:id="5">
    <w:p w:rsidR="00CE5C0C" w:rsidRDefault="00CE5C0C">
      <w:pPr>
        <w:pStyle w:val="EndnoteText"/>
      </w:pPr>
      <w:r>
        <w:rPr>
          <w:rStyle w:val="EndnoteReference"/>
        </w:rPr>
        <w:endnoteRef/>
      </w:r>
      <w:r>
        <w:t xml:space="preserve"> Deuteronomy 4:34</w:t>
      </w:r>
    </w:p>
  </w:endnote>
  <w:endnote w:id="6">
    <w:p w:rsidR="00CE5C0C" w:rsidRDefault="00CE5C0C">
      <w:pPr>
        <w:pStyle w:val="EndnoteText"/>
      </w:pPr>
      <w:r>
        <w:rPr>
          <w:rStyle w:val="EndnoteReference"/>
        </w:rPr>
        <w:endnoteRef/>
      </w:r>
      <w:r>
        <w:t xml:space="preserve"> Exodus 14:23, 28; Hebrews 11:29</w:t>
      </w:r>
    </w:p>
  </w:endnote>
  <w:endnote w:id="7">
    <w:p w:rsidR="00CE5C0C" w:rsidRDefault="00CE5C0C">
      <w:pPr>
        <w:pStyle w:val="EndnoteText"/>
      </w:pPr>
      <w:r>
        <w:rPr>
          <w:rStyle w:val="EndnoteReference"/>
        </w:rPr>
        <w:endnoteRef/>
      </w:r>
      <w:r>
        <w:t xml:space="preserve"> Numbers 16:1, 32</w:t>
      </w:r>
    </w:p>
  </w:endnote>
  <w:endnote w:id="8">
    <w:p w:rsidR="00CE5C0C" w:rsidRDefault="00CE5C0C">
      <w:pPr>
        <w:pStyle w:val="EndnoteText"/>
      </w:pPr>
      <w:r>
        <w:rPr>
          <w:rStyle w:val="EndnoteReference"/>
        </w:rPr>
        <w:endnoteRef/>
      </w:r>
      <w:r>
        <w:t xml:space="preserve"> Deuteronomy 4:40; Proverbs 3:1, 2</w:t>
      </w:r>
    </w:p>
  </w:endnote>
  <w:endnote w:id="9">
    <w:p w:rsidR="00CE5C0C" w:rsidRDefault="00CE5C0C">
      <w:pPr>
        <w:pStyle w:val="EndnoteText"/>
      </w:pPr>
      <w:r>
        <w:rPr>
          <w:rStyle w:val="EndnoteReference"/>
        </w:rPr>
        <w:endnoteRef/>
      </w:r>
      <w:r>
        <w:t xml:space="preserve"> Genesis 13:14, 15; 26:3; 28:13</w:t>
      </w:r>
    </w:p>
  </w:endnote>
  <w:endnote w:id="10">
    <w:p w:rsidR="00CE5C0C" w:rsidRDefault="00CE5C0C">
      <w:pPr>
        <w:pStyle w:val="EndnoteText"/>
      </w:pPr>
      <w:r>
        <w:rPr>
          <w:rStyle w:val="EndnoteReference"/>
        </w:rPr>
        <w:endnoteRef/>
      </w:r>
      <w:r>
        <w:t xml:space="preserve"> Exodus 3:8; Ezekiel 20:6</w:t>
      </w:r>
    </w:p>
  </w:endnote>
  <w:endnote w:id="11">
    <w:p w:rsidR="00CE5C0C" w:rsidRDefault="00CE5C0C">
      <w:pPr>
        <w:pStyle w:val="EndnoteText"/>
      </w:pPr>
      <w:r>
        <w:rPr>
          <w:rStyle w:val="EndnoteReference"/>
        </w:rPr>
        <w:endnoteRef/>
      </w:r>
      <w:r>
        <w:t xml:space="preserve"> Deuteronomy 1:7</w:t>
      </w:r>
    </w:p>
  </w:endnote>
  <w:endnote w:id="12">
    <w:p w:rsidR="00CE5C0C" w:rsidRDefault="00CE5C0C">
      <w:pPr>
        <w:pStyle w:val="EndnoteText"/>
      </w:pPr>
      <w:r>
        <w:rPr>
          <w:rStyle w:val="EndnoteReference"/>
        </w:rPr>
        <w:endnoteRef/>
      </w:r>
      <w:r>
        <w:t xml:space="preserve"> Deuteronomy 8:7</w:t>
      </w:r>
    </w:p>
  </w:endnote>
  <w:endnote w:id="13">
    <w:p w:rsidR="00CE5C0C" w:rsidRDefault="00CE5C0C">
      <w:pPr>
        <w:pStyle w:val="EndnoteText"/>
      </w:pPr>
      <w:r>
        <w:rPr>
          <w:rStyle w:val="EndnoteReference"/>
        </w:rPr>
        <w:endnoteRef/>
      </w:r>
      <w:r>
        <w:t xml:space="preserve"> Deuteronomy 4:29; 6:5; 10:12; Matthew 22:37</w:t>
      </w:r>
    </w:p>
  </w:endnote>
  <w:endnote w:id="14">
    <w:p w:rsidR="00CE5C0C" w:rsidRDefault="00CE5C0C">
      <w:pPr>
        <w:pStyle w:val="EndnoteText"/>
      </w:pPr>
      <w:r>
        <w:rPr>
          <w:rStyle w:val="EndnoteReference"/>
        </w:rPr>
        <w:endnoteRef/>
      </w:r>
      <w:r>
        <w:t xml:space="preserve"> Leviticus 26:4; Deuteronomy 8:7-9; 28:12; Jeremiah 14:22</w:t>
      </w:r>
    </w:p>
  </w:endnote>
  <w:endnote w:id="15">
    <w:p w:rsidR="00CE5C0C" w:rsidRDefault="00CE5C0C">
      <w:pPr>
        <w:pStyle w:val="EndnoteText"/>
      </w:pPr>
      <w:r>
        <w:rPr>
          <w:rStyle w:val="EndnoteReference"/>
        </w:rPr>
        <w:endnoteRef/>
      </w:r>
      <w:r>
        <w:t xml:space="preserve"> Deuteronomy 8:10</w:t>
      </w:r>
    </w:p>
  </w:endnote>
  <w:endnote w:id="16">
    <w:p w:rsidR="00CE5C0C" w:rsidRDefault="00CE5C0C">
      <w:pPr>
        <w:pStyle w:val="EndnoteText"/>
      </w:pPr>
      <w:r>
        <w:rPr>
          <w:rStyle w:val="EndnoteReference"/>
        </w:rPr>
        <w:endnoteRef/>
      </w:r>
      <w:r>
        <w:t xml:space="preserve"> Deuteronomy 8:19; 29:18; Hebrews 3:12</w:t>
      </w:r>
    </w:p>
  </w:endnote>
  <w:endnote w:id="17">
    <w:p w:rsidR="00CE5C0C" w:rsidRDefault="00CE5C0C">
      <w:pPr>
        <w:pStyle w:val="EndnoteText"/>
      </w:pPr>
      <w:r>
        <w:rPr>
          <w:rStyle w:val="EndnoteReference"/>
        </w:rPr>
        <w:endnoteRef/>
      </w:r>
      <w:r>
        <w:t xml:space="preserve"> Deuteronomy 28:15, 23; 1 Kings 8:35, 36; 2 Chronicles 7:13, 14</w:t>
      </w:r>
    </w:p>
  </w:endnote>
  <w:endnote w:id="18">
    <w:p w:rsidR="00CE5C0C" w:rsidRDefault="00CE5C0C">
      <w:pPr>
        <w:pStyle w:val="EndnoteText"/>
      </w:pPr>
      <w:r>
        <w:rPr>
          <w:rStyle w:val="EndnoteReference"/>
        </w:rPr>
        <w:endnoteRef/>
      </w:r>
      <w:r>
        <w:t xml:space="preserve"> Deuteronomy 8:19</w:t>
      </w:r>
    </w:p>
  </w:endnote>
  <w:endnote w:id="19">
    <w:p w:rsidR="00CE5C0C" w:rsidRDefault="00CE5C0C">
      <w:pPr>
        <w:pStyle w:val="EndnoteText"/>
      </w:pPr>
      <w:r>
        <w:rPr>
          <w:rStyle w:val="EndnoteReference"/>
        </w:rPr>
        <w:endnoteRef/>
      </w:r>
      <w:r>
        <w:t xml:space="preserve"> Proverbs 7:1-3</w:t>
      </w:r>
    </w:p>
  </w:endnote>
  <w:endnote w:id="20">
    <w:p w:rsidR="00CE5C0C" w:rsidRDefault="00CE5C0C">
      <w:pPr>
        <w:pStyle w:val="EndnoteText"/>
      </w:pPr>
      <w:r>
        <w:rPr>
          <w:rStyle w:val="EndnoteReference"/>
        </w:rPr>
        <w:endnoteRef/>
      </w:r>
      <w:r>
        <w:t xml:space="preserve"> Deuteronomy 6:6-9; Proverbs 22:6; Ephesians 6:4</w:t>
      </w:r>
    </w:p>
  </w:endnote>
  <w:endnote w:id="21">
    <w:p w:rsidR="00CE5C0C" w:rsidRDefault="00CE5C0C">
      <w:pPr>
        <w:pStyle w:val="EndnoteText"/>
      </w:pPr>
      <w:r>
        <w:rPr>
          <w:rStyle w:val="EndnoteReference"/>
        </w:rPr>
        <w:endnoteRef/>
      </w:r>
      <w:r>
        <w:t xml:space="preserve"> Deuteronomy 4:40; Proverbs 4:10</w:t>
      </w:r>
    </w:p>
  </w:endnote>
  <w:endnote w:id="22">
    <w:p w:rsidR="00CE5C0C" w:rsidRDefault="00CE5C0C">
      <w:pPr>
        <w:pStyle w:val="EndnoteText"/>
      </w:pPr>
      <w:r>
        <w:rPr>
          <w:rStyle w:val="EndnoteReference"/>
        </w:rPr>
        <w:endnoteRef/>
      </w:r>
      <w:r>
        <w:t xml:space="preserve"> Genesis 13:14, 15</w:t>
      </w:r>
    </w:p>
  </w:endnote>
  <w:endnote w:id="23">
    <w:p w:rsidR="00CE5C0C" w:rsidRDefault="00CE5C0C">
      <w:pPr>
        <w:pStyle w:val="EndnoteText"/>
      </w:pPr>
      <w:r>
        <w:rPr>
          <w:rStyle w:val="EndnoteReference"/>
        </w:rPr>
        <w:endnoteRef/>
      </w:r>
      <w:r>
        <w:t xml:space="preserve"> Deuteronomy 6:5; Luke 10:27</w:t>
      </w:r>
    </w:p>
  </w:endnote>
  <w:endnote w:id="24">
    <w:p w:rsidR="00CE5C0C" w:rsidRDefault="00CE5C0C">
      <w:pPr>
        <w:pStyle w:val="EndnoteText"/>
      </w:pPr>
      <w:r>
        <w:rPr>
          <w:rStyle w:val="EndnoteReference"/>
        </w:rPr>
        <w:endnoteRef/>
      </w:r>
      <w:r>
        <w:t xml:space="preserve"> Deuteronomy 10:20; 13:4; Joshua 22:5</w:t>
      </w:r>
    </w:p>
  </w:endnote>
  <w:endnote w:id="25">
    <w:p w:rsidR="00CE5C0C" w:rsidRDefault="00CE5C0C">
      <w:pPr>
        <w:pStyle w:val="EndnoteText"/>
      </w:pPr>
      <w:r>
        <w:rPr>
          <w:rStyle w:val="EndnoteReference"/>
        </w:rPr>
        <w:endnoteRef/>
      </w:r>
      <w:r>
        <w:t xml:space="preserve"> Exodus 23:28; Joshua 3:10</w:t>
      </w:r>
    </w:p>
  </w:endnote>
  <w:endnote w:id="26">
    <w:p w:rsidR="00CE5C0C" w:rsidRDefault="00CE5C0C">
      <w:pPr>
        <w:pStyle w:val="EndnoteText"/>
      </w:pPr>
      <w:r>
        <w:rPr>
          <w:rStyle w:val="EndnoteReference"/>
        </w:rPr>
        <w:endnoteRef/>
      </w:r>
      <w:r>
        <w:t xml:space="preserve"> Deuteronomy 7:1; 9:1, 5</w:t>
      </w:r>
    </w:p>
  </w:endnote>
  <w:endnote w:id="27">
    <w:p w:rsidR="00CE5C0C" w:rsidRDefault="00CE5C0C">
      <w:pPr>
        <w:pStyle w:val="EndnoteText"/>
      </w:pPr>
      <w:r>
        <w:rPr>
          <w:rStyle w:val="EndnoteReference"/>
        </w:rPr>
        <w:endnoteRef/>
      </w:r>
      <w:r>
        <w:t xml:space="preserve"> Joshua 14:9</w:t>
      </w:r>
    </w:p>
  </w:endnote>
  <w:endnote w:id="28">
    <w:p w:rsidR="00CE5C0C" w:rsidRDefault="00CE5C0C">
      <w:pPr>
        <w:pStyle w:val="EndnoteText"/>
      </w:pPr>
      <w:r>
        <w:rPr>
          <w:rStyle w:val="EndnoteReference"/>
        </w:rPr>
        <w:endnoteRef/>
      </w:r>
      <w:r>
        <w:t xml:space="preserve"> Genesis 15:18; Exodus 23:31</w:t>
      </w:r>
    </w:p>
  </w:endnote>
  <w:endnote w:id="29">
    <w:p w:rsidR="00CE5C0C" w:rsidRDefault="00CE5C0C">
      <w:pPr>
        <w:pStyle w:val="EndnoteText"/>
      </w:pPr>
      <w:r>
        <w:rPr>
          <w:rStyle w:val="EndnoteReference"/>
        </w:rPr>
        <w:endnoteRef/>
      </w:r>
      <w:r>
        <w:t xml:space="preserve"> Deuteronomy 7:24; Joshua 1:5</w:t>
      </w:r>
    </w:p>
  </w:endnote>
  <w:endnote w:id="30">
    <w:p w:rsidR="00CE5C0C" w:rsidRDefault="00CE5C0C">
      <w:pPr>
        <w:pStyle w:val="EndnoteText"/>
      </w:pPr>
      <w:r>
        <w:rPr>
          <w:rStyle w:val="EndnoteReference"/>
        </w:rPr>
        <w:endnoteRef/>
      </w:r>
      <w:r>
        <w:t xml:space="preserve"> Exodus 23:27; Joshua 2:9, 10; 5:1</w:t>
      </w:r>
    </w:p>
  </w:endnote>
  <w:endnote w:id="31">
    <w:p w:rsidR="00CE5C0C" w:rsidRDefault="00CE5C0C">
      <w:pPr>
        <w:pStyle w:val="EndnoteText"/>
      </w:pPr>
      <w:r>
        <w:rPr>
          <w:rStyle w:val="EndnoteReference"/>
        </w:rPr>
        <w:endnoteRef/>
      </w:r>
      <w:r>
        <w:t xml:space="preserve"> Deuteronomy 30:15</w:t>
      </w:r>
    </w:p>
  </w:endnote>
  <w:endnote w:id="32">
    <w:p w:rsidR="00CE5C0C" w:rsidRDefault="00CE5C0C">
      <w:pPr>
        <w:pStyle w:val="EndnoteText"/>
      </w:pPr>
      <w:r>
        <w:rPr>
          <w:rStyle w:val="EndnoteReference"/>
        </w:rPr>
        <w:endnoteRef/>
      </w:r>
      <w:r>
        <w:t xml:space="preserve"> Deuteronomy 28:1, 2; Psalms 19:8, 11</w:t>
      </w:r>
    </w:p>
  </w:endnote>
  <w:endnote w:id="33">
    <w:p w:rsidR="00CE5C0C" w:rsidRDefault="00CE5C0C">
      <w:pPr>
        <w:pStyle w:val="EndnoteText"/>
      </w:pPr>
      <w:r>
        <w:rPr>
          <w:rStyle w:val="EndnoteReference"/>
        </w:rPr>
        <w:endnoteRef/>
      </w:r>
      <w:r>
        <w:t xml:space="preserve"> Leviticus 26:15, 16; Isaiah 1:20</w:t>
      </w:r>
    </w:p>
  </w:endnote>
  <w:endnote w:id="34">
    <w:p w:rsidR="00CE5C0C" w:rsidRDefault="00CE5C0C">
      <w:pPr>
        <w:pStyle w:val="EndnoteText"/>
      </w:pPr>
      <w:r>
        <w:rPr>
          <w:rStyle w:val="EndnoteReference"/>
        </w:rPr>
        <w:endnoteRef/>
      </w:r>
      <w:r>
        <w:t xml:space="preserve"> Deuteronomy 27:12, 13; Joshua 8:33, 34</w:t>
      </w:r>
    </w:p>
  </w:endnote>
  <w:endnote w:id="35">
    <w:p w:rsidR="00CE5C0C" w:rsidRDefault="00CE5C0C">
      <w:pPr>
        <w:pStyle w:val="EndnoteText"/>
      </w:pPr>
      <w:r>
        <w:rPr>
          <w:rStyle w:val="EndnoteReference"/>
        </w:rPr>
        <w:endnoteRef/>
      </w:r>
      <w:r>
        <w:t xml:space="preserve"> Genesis 12:6</w:t>
      </w:r>
    </w:p>
  </w:endnote>
  <w:endnote w:id="36">
    <w:p w:rsidR="00CE5C0C" w:rsidRDefault="00CE5C0C">
      <w:pPr>
        <w:pStyle w:val="EndnoteText"/>
      </w:pPr>
      <w:r>
        <w:rPr>
          <w:rStyle w:val="EndnoteReference"/>
        </w:rPr>
        <w:endnoteRef/>
      </w:r>
      <w:r>
        <w:t xml:space="preserve"> Joshua 1:11</w:t>
      </w:r>
    </w:p>
  </w:endnote>
  <w:endnote w:id="37">
    <w:p w:rsidR="00CE5C0C" w:rsidRDefault="00CE5C0C">
      <w:pPr>
        <w:pStyle w:val="EndnoteText"/>
      </w:pPr>
      <w:r>
        <w:rPr>
          <w:rStyle w:val="EndnoteReference"/>
        </w:rPr>
        <w:endnoteRef/>
      </w:r>
      <w:r>
        <w:t xml:space="preserve"> Deuteronomy 5:32; 12:32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16CC" w:rsidRDefault="002716CC">
      <w:r>
        <w:separator/>
      </w:r>
    </w:p>
  </w:footnote>
  <w:footnote w:type="continuationSeparator" w:id="0">
    <w:p w:rsidR="002716CC" w:rsidRDefault="002716CC">
      <w:r>
        <w:continuationSeparator/>
      </w:r>
    </w:p>
  </w:footnote>
  <w:footnote w:id="1">
    <w:p w:rsidR="00CE5C0C" w:rsidRDefault="00CE5C0C">
      <w:pPr>
        <w:pStyle w:val="FootnoteText"/>
      </w:pPr>
      <w:r>
        <w:rPr>
          <w:rStyle w:val="FootnoteReference"/>
        </w:rPr>
        <w:footnoteRef/>
      </w:r>
      <w:r>
        <w:t xml:space="preserve"> </w:t>
      </w:r>
      <w:r>
        <w:t>Or “until this day.”</w:t>
      </w:r>
    </w:p>
  </w:footnote>
  <w:footnote w:id="2">
    <w:p w:rsidR="00CE5C0C" w:rsidRDefault="00CE5C0C">
      <w:pPr>
        <w:pStyle w:val="FootnoteText"/>
      </w:pPr>
      <w:r>
        <w:rPr>
          <w:rStyle w:val="FootnoteReference"/>
        </w:rPr>
        <w:footnoteRef/>
      </w:r>
      <w:r>
        <w:t xml:space="preserve"> </w:t>
      </w:r>
      <w:r>
        <w:t>Or “to.”</w:t>
      </w:r>
    </w:p>
  </w:footnote>
  <w:footnote w:id="3">
    <w:p w:rsidR="00CE5C0C" w:rsidRDefault="00CE5C0C">
      <w:pPr>
        <w:pStyle w:val="FootnoteText"/>
      </w:pPr>
      <w:r>
        <w:rPr>
          <w:rStyle w:val="FootnoteReference"/>
        </w:rPr>
        <w:footnoteRef/>
      </w:r>
      <w:r>
        <w:t xml:space="preserve"> </w:t>
      </w:r>
      <w:r>
        <w:t>Lit., “seed.”</w:t>
      </w:r>
    </w:p>
  </w:footnote>
  <w:footnote w:id="4">
    <w:p w:rsidR="00CE5C0C" w:rsidRDefault="00CE5C0C">
      <w:pPr>
        <w:pStyle w:val="FootnoteText"/>
      </w:pPr>
      <w:r>
        <w:rPr>
          <w:rStyle w:val="FootnoteReference"/>
        </w:rPr>
        <w:footnoteRef/>
      </w:r>
      <w:r>
        <w:t xml:space="preserve"> </w:t>
      </w:r>
      <w:r>
        <w:t>Or “water it with your foot,” that is, by some form of foot power, whether on a waterwheel or by forming and opening water channels.</w:t>
      </w:r>
    </w:p>
  </w:footnote>
  <w:footnote w:id="5">
    <w:p w:rsidR="00CE5C0C" w:rsidRDefault="00CE5C0C">
      <w:pPr>
        <w:pStyle w:val="FootnoteText"/>
      </w:pPr>
      <w:r>
        <w:rPr>
          <w:rStyle w:val="FootnoteReference"/>
        </w:rPr>
        <w:footnoteRef/>
      </w:r>
      <w:r>
        <w:t xml:space="preserve"> </w:t>
      </w:r>
      <w:r>
        <w:t>See Glossary.</w:t>
      </w:r>
    </w:p>
  </w:footnote>
  <w:footnote w:id="6">
    <w:p w:rsidR="00CE5C0C" w:rsidRDefault="00CE5C0C">
      <w:pPr>
        <w:pStyle w:val="FootnoteText"/>
      </w:pPr>
      <w:r>
        <w:rPr>
          <w:rStyle w:val="FootnoteReference"/>
        </w:rPr>
        <w:footnoteRef/>
      </w:r>
      <w:r>
        <w:t xml:space="preserve"> </w:t>
      </w:r>
      <w:r>
        <w:t>See Glossary.</w:t>
      </w:r>
    </w:p>
  </w:footnote>
  <w:footnote w:id="7">
    <w:p w:rsidR="00CE5C0C" w:rsidRDefault="00CE5C0C">
      <w:pPr>
        <w:pStyle w:val="FootnoteText"/>
      </w:pPr>
      <w:r>
        <w:rPr>
          <w:rStyle w:val="FootnoteReference"/>
        </w:rPr>
        <w:footnoteRef/>
      </w:r>
      <w:r>
        <w:t xml:space="preserve"> </w:t>
      </w:r>
      <w:r>
        <w:t>Lit., “between your eyes.”</w:t>
      </w:r>
    </w:p>
  </w:footnote>
  <w:footnote w:id="8">
    <w:p w:rsidR="00CE5C0C" w:rsidRDefault="00CE5C0C">
      <w:pPr>
        <w:pStyle w:val="FootnoteText"/>
      </w:pPr>
      <w:r>
        <w:rPr>
          <w:rStyle w:val="FootnoteReference"/>
        </w:rPr>
        <w:footnoteRef/>
      </w:r>
      <w:r>
        <w:t xml:space="preserve"> </w:t>
      </w:r>
      <w:r>
        <w:t>That is, the Great Sea, the Mediterranean.</w:t>
      </w:r>
    </w:p>
  </w:footnote>
  <w:footnote w:id="9">
    <w:p w:rsidR="00CE5C0C" w:rsidRDefault="00CE5C0C">
      <w:pPr>
        <w:pStyle w:val="FootnoteText"/>
      </w:pPr>
      <w:r>
        <w:rPr>
          <w:rStyle w:val="FootnoteReference"/>
        </w:rPr>
        <w:footnoteRef/>
      </w:r>
      <w:r>
        <w:t xml:space="preserve"> </w:t>
      </w:r>
      <w:r>
        <w:t>Or “give.”</w:t>
      </w:r>
    </w:p>
  </w:footnote>
  <w:footnote w:id="10">
    <w:p w:rsidR="00CE5C0C" w:rsidRDefault="00CE5C0C">
      <w:pPr>
        <w:pStyle w:val="FootnoteText"/>
      </w:pPr>
      <w:r>
        <w:rPr>
          <w:rStyle w:val="FootnoteReference"/>
        </w:rPr>
        <w:footnoteRef/>
      </w:r>
      <w:r>
        <w:t xml:space="preserve"> </w:t>
      </w:r>
      <w:r>
        <w:t>Or “sunset.”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CE5C0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CE5C0C">
        <w:t>Deuteronomy Chapter 11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CE5C0C">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E5C0C">
      <w:rPr>
        <w:noProof/>
        <w:snapToGrid w:val="0"/>
      </w:rPr>
      <w:t>Deuteronomy 11.Advisor.docx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CE5C0C">
        <w:t>Deuteronomy Chapter 11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CE5C0C">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E5C0C">
      <w:rPr>
        <w:noProof/>
        <w:snapToGrid w:val="0"/>
      </w:rPr>
      <w:t>Deuteronomy 11.Advisor.docx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CE5C0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CE5C0C">
      <w:t>&lt;not set&gt;</w:t>
    </w:r>
    <w:r>
      <w:fldChar w:fldCharType="end"/>
    </w:r>
    <w:r>
      <w:tab/>
      <w:t xml:space="preserve">Checker: </w:t>
    </w:r>
    <w:r>
      <w:fldChar w:fldCharType="begin"/>
    </w:r>
    <w:r>
      <w:instrText xml:space="preserve"> DOCPROPERTY "_RoleChecker" </w:instrText>
    </w:r>
    <w:r>
      <w:fldChar w:fldCharType="separate"/>
    </w:r>
    <w:r w:rsidR="00CE5C0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CE5C0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6CC"/>
    <w:rsid w:val="00245EDD"/>
    <w:rsid w:val="0026230D"/>
    <w:rsid w:val="002716CC"/>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7C690D"/>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CE5C0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ab908fb51844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E5C0C"/>
    <w:pPr>
      <w:spacing w:line="240" w:lineRule="auto"/>
    </w:pPr>
    <w:rPr>
      <w:sz w:val="20"/>
      <w:szCs w:val="20"/>
    </w:rPr>
  </w:style>
  <w:style w:type="character" w:customStyle="1" w:styleId="FootnoteTextChar">
    <w:name w:val="Footnote Text Char"/>
    <w:basedOn w:val="DefaultParagraphFont"/>
    <w:link w:val="FootnoteText"/>
    <w:rsid w:val="00CE5C0C"/>
    <w:rPr>
      <w:rFonts w:ascii="Arial" w:eastAsia="Times New Roman" w:hAnsi="Arial" w:cs="Latha"/>
      <w:lang w:val="en-US" w:eastAsia="en-US" w:bidi="ta-IN"/>
    </w:rPr>
  </w:style>
  <w:style w:type="character" w:styleId="FootnoteReference">
    <w:name w:val="footnote reference"/>
    <w:basedOn w:val="DefaultParagraphFont"/>
    <w:rsid w:val="00CE5C0C"/>
    <w:rPr>
      <w:vertAlign w:val="superscript"/>
    </w:rPr>
  </w:style>
  <w:style w:type="paragraph" w:styleId="EndnoteText">
    <w:name w:val="endnote text"/>
    <w:basedOn w:val="Normal"/>
    <w:link w:val="EndnoteTextChar"/>
    <w:rsid w:val="00CE5C0C"/>
    <w:pPr>
      <w:spacing w:line="240" w:lineRule="auto"/>
    </w:pPr>
    <w:rPr>
      <w:sz w:val="20"/>
      <w:szCs w:val="20"/>
    </w:rPr>
  </w:style>
  <w:style w:type="character" w:customStyle="1" w:styleId="EndnoteTextChar">
    <w:name w:val="Endnote Text Char"/>
    <w:basedOn w:val="DefaultParagraphFont"/>
    <w:link w:val="EndnoteText"/>
    <w:rsid w:val="00CE5C0C"/>
    <w:rPr>
      <w:rFonts w:ascii="Arial" w:eastAsia="Times New Roman" w:hAnsi="Arial" w:cs="Latha"/>
      <w:lang w:val="en-US" w:eastAsia="en-US" w:bidi="ta-IN"/>
    </w:rPr>
  </w:style>
  <w:style w:type="character" w:styleId="EndnoteReference">
    <w:name w:val="endnote reference"/>
    <w:basedOn w:val="DefaultParagraphFont"/>
    <w:rsid w:val="00CE5C0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E5C0C"/>
    <w:pPr>
      <w:spacing w:line="240" w:lineRule="auto"/>
    </w:pPr>
    <w:rPr>
      <w:sz w:val="20"/>
      <w:szCs w:val="20"/>
    </w:rPr>
  </w:style>
  <w:style w:type="character" w:customStyle="1" w:styleId="FootnoteTextChar">
    <w:name w:val="Footnote Text Char"/>
    <w:basedOn w:val="DefaultParagraphFont"/>
    <w:link w:val="FootnoteText"/>
    <w:rsid w:val="00CE5C0C"/>
    <w:rPr>
      <w:rFonts w:ascii="Arial" w:eastAsia="Times New Roman" w:hAnsi="Arial" w:cs="Latha"/>
      <w:lang w:val="en-US" w:eastAsia="en-US" w:bidi="ta-IN"/>
    </w:rPr>
  </w:style>
  <w:style w:type="character" w:styleId="FootnoteReference">
    <w:name w:val="footnote reference"/>
    <w:basedOn w:val="DefaultParagraphFont"/>
    <w:rsid w:val="00CE5C0C"/>
    <w:rPr>
      <w:vertAlign w:val="superscript"/>
    </w:rPr>
  </w:style>
  <w:style w:type="paragraph" w:styleId="EndnoteText">
    <w:name w:val="endnote text"/>
    <w:basedOn w:val="Normal"/>
    <w:link w:val="EndnoteTextChar"/>
    <w:rsid w:val="00CE5C0C"/>
    <w:pPr>
      <w:spacing w:line="240" w:lineRule="auto"/>
    </w:pPr>
    <w:rPr>
      <w:sz w:val="20"/>
      <w:szCs w:val="20"/>
    </w:rPr>
  </w:style>
  <w:style w:type="character" w:customStyle="1" w:styleId="EndnoteTextChar">
    <w:name w:val="Endnote Text Char"/>
    <w:basedOn w:val="DefaultParagraphFont"/>
    <w:link w:val="EndnoteText"/>
    <w:rsid w:val="00CE5C0C"/>
    <w:rPr>
      <w:rFonts w:ascii="Arial" w:eastAsia="Times New Roman" w:hAnsi="Arial" w:cs="Latha"/>
      <w:lang w:val="en-US" w:eastAsia="en-US" w:bidi="ta-IN"/>
    </w:rPr>
  </w:style>
  <w:style w:type="character" w:styleId="EndnoteReference">
    <w:name w:val="endnote reference"/>
    <w:basedOn w:val="DefaultParagraphFont"/>
    <w:rsid w:val="00CE5C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ab908fb518443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918</ap:Words>
  <ap:Characters>3831</ap:Characters>
  <ap:Application>Microsoft Office Word</ap:Application>
  <ap:DocSecurity>0</ap:DocSecurity>
  <ap:Lines>62</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4740</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11</dc:title>
  <dc:subject/>
  <dc:creator>David Waterson</dc:creator>
  <cp:keywords/>
  <dc:description/>
  <cp:lastModifiedBy>David Waterson</cp:lastModifiedBy>
  <cp:revision>3</cp:revision>
  <dcterms:created xsi:type="dcterms:W3CDTF">2019-08-04T14:29:00Z</dcterms:created>
  <dcterms:modified xsi:type="dcterms:W3CDTF">2019-08-04T14:29:00Z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11.docx</vt:lpwstr>
  </property>
  <property fmtid="{D5CDD505-2E9C-101B-9397-08002B2CF9AE}" pid="9" name="_TranslationDocumentId">
    <vt:i4>19494</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