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831FA7" w14:textId="77777777" w:rsidR="005A15F2" w:rsidRDefault="00000000">
      <w:pPr>
        <w:pStyle w:val="Title"/>
      </w:pPr>
      <w:r>
        <w:t>EMFS Test Specification – April Upgrade</w:t>
      </w:r>
    </w:p>
    <w:p w14:paraId="42623ABC" w14:textId="77777777" w:rsidR="005A15F2" w:rsidRDefault="00000000">
      <w:r>
        <w:t>Release Identifier: 2026-04-A – April Upgrade</w:t>
      </w:r>
    </w:p>
    <w:p w14:paraId="4D741BE2" w14:textId="77777777" w:rsidR="005A15F2" w:rsidRDefault="00000000">
      <w:r>
        <w:t>Programme: EMFS FMS</w:t>
      </w:r>
    </w:p>
    <w:p w14:paraId="7A5E81EB" w14:textId="77777777" w:rsidR="005A15F2" w:rsidRDefault="00000000">
      <w:r>
        <w:t>Author: Synthetic Test Manager</w:t>
      </w:r>
    </w:p>
    <w:p w14:paraId="16AB05E4" w14:textId="77777777" w:rsidR="005A15F2" w:rsidRDefault="00000000">
      <w:r>
        <w:t>Owner: Synthetic Test Manager</w:t>
      </w:r>
    </w:p>
    <w:p w14:paraId="3A0DB67F" w14:textId="77777777" w:rsidR="005A15F2" w:rsidRDefault="00000000">
      <w:r>
        <w:t>Doc version/status: 0.6</w:t>
      </w:r>
    </w:p>
    <w:p w14:paraId="3B1F0898" w14:textId="77777777" w:rsidR="005A15F2" w:rsidRDefault="00000000">
      <w:r>
        <w:t>Date issued: 23/04/2026</w:t>
      </w:r>
    </w:p>
    <w:p w14:paraId="30997C9F" w14:textId="77777777" w:rsidR="005A15F2" w:rsidRDefault="00000000">
      <w:pPr>
        <w:pStyle w:val="Heading1"/>
      </w:pPr>
      <w:r>
        <w:t>Version History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80"/>
        <w:gridCol w:w="2880"/>
        <w:gridCol w:w="2880"/>
      </w:tblGrid>
      <w:tr w:rsidR="005A15F2" w14:paraId="58E695B0" w14:textId="77777777" w:rsidTr="00554ECF">
        <w:tc>
          <w:tcPr>
            <w:tcW w:w="2880" w:type="dxa"/>
          </w:tcPr>
          <w:p w14:paraId="0B4EAB98" w14:textId="77777777" w:rsidR="005A15F2" w:rsidRDefault="00000000">
            <w:r>
              <w:t>Version</w:t>
            </w:r>
          </w:p>
        </w:tc>
        <w:tc>
          <w:tcPr>
            <w:tcW w:w="2880" w:type="dxa"/>
          </w:tcPr>
          <w:p w14:paraId="641992CD" w14:textId="77777777" w:rsidR="005A15F2" w:rsidRDefault="00000000">
            <w:r>
              <w:t>Date</w:t>
            </w:r>
          </w:p>
        </w:tc>
        <w:tc>
          <w:tcPr>
            <w:tcW w:w="2880" w:type="dxa"/>
          </w:tcPr>
          <w:p w14:paraId="44219F3C" w14:textId="77777777" w:rsidR="005A15F2" w:rsidRDefault="00000000">
            <w:r>
              <w:t>Summary of Changes</w:t>
            </w:r>
          </w:p>
        </w:tc>
      </w:tr>
      <w:tr w:rsidR="005A15F2" w14:paraId="35389C6B" w14:textId="77777777" w:rsidTr="00554ECF">
        <w:tc>
          <w:tcPr>
            <w:tcW w:w="2880" w:type="dxa"/>
          </w:tcPr>
          <w:p w14:paraId="2109796D" w14:textId="77777777" w:rsidR="005A15F2" w:rsidRDefault="00000000">
            <w:r>
              <w:t>0.1</w:t>
            </w:r>
          </w:p>
        </w:tc>
        <w:tc>
          <w:tcPr>
            <w:tcW w:w="2880" w:type="dxa"/>
          </w:tcPr>
          <w:p w14:paraId="03840113" w14:textId="77777777" w:rsidR="005A15F2" w:rsidRDefault="00000000">
            <w:r>
              <w:t>10/04/26</w:t>
            </w:r>
          </w:p>
        </w:tc>
        <w:tc>
          <w:tcPr>
            <w:tcW w:w="2880" w:type="dxa"/>
          </w:tcPr>
          <w:p w14:paraId="7A29EB66" w14:textId="77777777" w:rsidR="005A15F2" w:rsidRDefault="00000000">
            <w:r>
              <w:t>Initial draft</w:t>
            </w:r>
          </w:p>
        </w:tc>
      </w:tr>
      <w:tr w:rsidR="005A15F2" w14:paraId="248F9E7C" w14:textId="77777777" w:rsidTr="00554ECF">
        <w:tc>
          <w:tcPr>
            <w:tcW w:w="2880" w:type="dxa"/>
          </w:tcPr>
          <w:p w14:paraId="57D59228" w14:textId="77777777" w:rsidR="005A15F2" w:rsidRDefault="00000000">
            <w:r>
              <w:t>0.2</w:t>
            </w:r>
          </w:p>
        </w:tc>
        <w:tc>
          <w:tcPr>
            <w:tcW w:w="2880" w:type="dxa"/>
          </w:tcPr>
          <w:p w14:paraId="3754E7D7" w14:textId="77777777" w:rsidR="005A15F2" w:rsidRDefault="00000000">
            <w:r>
              <w:t>14/04/26</w:t>
            </w:r>
          </w:p>
        </w:tc>
        <w:tc>
          <w:tcPr>
            <w:tcW w:w="2880" w:type="dxa"/>
          </w:tcPr>
          <w:p w14:paraId="4F4EFEBE" w14:textId="77777777" w:rsidR="005A15F2" w:rsidRDefault="00000000">
            <w:r>
              <w:t>Added KPI Test IDs</w:t>
            </w:r>
          </w:p>
        </w:tc>
      </w:tr>
      <w:tr w:rsidR="005A15F2" w14:paraId="73501ECC" w14:textId="77777777" w:rsidTr="00554ECF">
        <w:tc>
          <w:tcPr>
            <w:tcW w:w="2880" w:type="dxa"/>
          </w:tcPr>
          <w:p w14:paraId="34BFBE42" w14:textId="77777777" w:rsidR="005A15F2" w:rsidRDefault="00000000">
            <w:r>
              <w:t>0.3</w:t>
            </w:r>
          </w:p>
        </w:tc>
        <w:tc>
          <w:tcPr>
            <w:tcW w:w="2880" w:type="dxa"/>
          </w:tcPr>
          <w:p w14:paraId="3AF2C132" w14:textId="77777777" w:rsidR="005A15F2" w:rsidRDefault="00000000">
            <w:r>
              <w:t>17/04/26</w:t>
            </w:r>
          </w:p>
        </w:tc>
        <w:tc>
          <w:tcPr>
            <w:tcW w:w="2880" w:type="dxa"/>
          </w:tcPr>
          <w:p w14:paraId="0DEA5F21" w14:textId="77777777" w:rsidR="005A15F2" w:rsidRDefault="00000000">
            <w:r>
              <w:t>Updated following review</w:t>
            </w:r>
          </w:p>
        </w:tc>
      </w:tr>
      <w:tr w:rsidR="005A15F2" w14:paraId="0EA71C25" w14:textId="77777777" w:rsidTr="00554ECF">
        <w:tc>
          <w:tcPr>
            <w:tcW w:w="2880" w:type="dxa"/>
          </w:tcPr>
          <w:p w14:paraId="63BA5F95" w14:textId="77777777" w:rsidR="005A15F2" w:rsidRDefault="00000000">
            <w:r>
              <w:t>0.6</w:t>
            </w:r>
          </w:p>
        </w:tc>
        <w:tc>
          <w:tcPr>
            <w:tcW w:w="2880" w:type="dxa"/>
          </w:tcPr>
          <w:p w14:paraId="7FF1D17C" w14:textId="77777777" w:rsidR="005A15F2" w:rsidRDefault="00000000">
            <w:r>
              <w:t>23/04/26</w:t>
            </w:r>
          </w:p>
        </w:tc>
        <w:tc>
          <w:tcPr>
            <w:tcW w:w="2880" w:type="dxa"/>
          </w:tcPr>
          <w:p w14:paraId="7AFE73A3" w14:textId="77777777" w:rsidR="005A15F2" w:rsidRDefault="00000000">
            <w:r>
              <w:t>Finalised for CAB</w:t>
            </w:r>
          </w:p>
        </w:tc>
      </w:tr>
    </w:tbl>
    <w:p w14:paraId="3BEF6885" w14:textId="77777777" w:rsidR="005A15F2" w:rsidRDefault="00000000">
      <w:pPr>
        <w:pStyle w:val="Heading1"/>
      </w:pPr>
      <w:r>
        <w:t>1 Introduction</w:t>
      </w:r>
    </w:p>
    <w:p w14:paraId="6A898F2E" w14:textId="77777777" w:rsidR="005A15F2" w:rsidRDefault="00000000">
      <w:r>
        <w:t>This Test Specification references the related Test Plan and specifies the detailed test activities to be conducted for the April Upgrade. The upgrade comprises multiple releases and associated Test Assurance Scripts maintained in Excel workbooks.</w:t>
      </w:r>
    </w:p>
    <w:p w14:paraId="3A46C1E3" w14:textId="77777777" w:rsidR="005A15F2" w:rsidRDefault="00000000">
      <w:pPr>
        <w:pStyle w:val="Heading1"/>
      </w:pPr>
      <w:r>
        <w:t>2 Objectives</w:t>
      </w:r>
    </w:p>
    <w:p w14:paraId="4788E3B4" w14:textId="77777777" w:rsidR="005A15F2" w:rsidRDefault="00000000">
      <w:r>
        <w:t>The objectives of this Test Specification are to define test data, identify resources, provide Test Assurance scripts, and define how results and evidence will be captured, recorded and processed.</w:t>
      </w:r>
    </w:p>
    <w:p w14:paraId="155ED6D7" w14:textId="77777777" w:rsidR="00004602" w:rsidRDefault="00004602" w:rsidP="00004602">
      <w:pPr>
        <w:pStyle w:val="Heading1"/>
      </w:pPr>
      <w:r>
        <w:t>3. Scope</w:t>
      </w:r>
    </w:p>
    <w:p w14:paraId="335E9E2C" w14:textId="77777777" w:rsidR="00004602" w:rsidRDefault="00004602" w:rsidP="00004602">
      <w:r>
        <w:t>This release comprises two sub-releases:</w:t>
      </w:r>
    </w:p>
    <w:p w14:paraId="57F3C314" w14:textId="77777777" w:rsidR="00004602" w:rsidRDefault="00004602" w:rsidP="00004602">
      <w:pPr>
        <w:pStyle w:val="ListParagraph"/>
        <w:numPr>
          <w:ilvl w:val="0"/>
          <w:numId w:val="10"/>
        </w:numPr>
      </w:pPr>
      <w:r>
        <w:t>RLSE1000001 – Extraction Validation</w:t>
      </w:r>
    </w:p>
    <w:p w14:paraId="7264BF02" w14:textId="5D747685" w:rsidR="00004602" w:rsidRDefault="00004602" w:rsidP="00004602">
      <w:pPr>
        <w:pStyle w:val="ListParagraph"/>
        <w:numPr>
          <w:ilvl w:val="0"/>
          <w:numId w:val="10"/>
        </w:numPr>
      </w:pPr>
      <w:r>
        <w:t>RLSE1000002 – Audit Validation</w:t>
      </w:r>
    </w:p>
    <w:p w14:paraId="22B503C8" w14:textId="77777777" w:rsidR="00004602" w:rsidRDefault="00004602"/>
    <w:p w14:paraId="699439BE" w14:textId="77777777" w:rsidR="005A15F2" w:rsidRDefault="00000000">
      <w:pPr>
        <w:pStyle w:val="Heading1"/>
      </w:pPr>
      <w:r>
        <w:t>3 Test Coverage</w:t>
      </w:r>
    </w:p>
    <w:p w14:paraId="7678278E" w14:textId="77777777" w:rsidR="005A15F2" w:rsidRDefault="00000000">
      <w:pPr>
        <w:pStyle w:val="Heading2"/>
      </w:pPr>
      <w:r>
        <w:t>3.1 Test Data</w:t>
      </w:r>
    </w:p>
    <w:p w14:paraId="7A926440" w14:textId="77777777" w:rsidR="005A15F2" w:rsidRDefault="00000000">
      <w:r>
        <w:t>Test data will be provided by the CEMO MoJ test team where applicable and generated by Serco for all other scripts.</w:t>
      </w:r>
    </w:p>
    <w:p w14:paraId="5D1CDA38" w14:textId="77777777" w:rsidR="005A15F2" w:rsidRDefault="00000000">
      <w:pPr>
        <w:pStyle w:val="Heading2"/>
      </w:pPr>
      <w:r>
        <w:t>3.2 Resources</w:t>
      </w:r>
    </w:p>
    <w:p w14:paraId="36EC70A2" w14:textId="77777777" w:rsidR="005A15F2" w:rsidRDefault="00000000">
      <w:r>
        <w:t>Business Acceptance test resources will be aligned to the execution window defined in the Test Plan.</w:t>
      </w:r>
    </w:p>
    <w:p w14:paraId="27A9CBF9" w14:textId="77777777" w:rsidR="005A15F2" w:rsidRDefault="00000000">
      <w:pPr>
        <w:pStyle w:val="Heading2"/>
      </w:pPr>
      <w:r>
        <w:t>3.3 Traceability</w:t>
      </w:r>
    </w:p>
    <w:p w14:paraId="3802D01F" w14:textId="77777777" w:rsidR="005A15F2" w:rsidRDefault="00000000">
      <w:r>
        <w:t>Test Assurance scripts provide requirements being tested, pre-requisites, test steps, expected outcomes and associated stories.</w:t>
      </w:r>
    </w:p>
    <w:p w14:paraId="5EF705BC" w14:textId="77777777" w:rsidR="005A15F2" w:rsidRDefault="00000000">
      <w:pPr>
        <w:pStyle w:val="Heading2"/>
      </w:pPr>
      <w:r>
        <w:t>3.4 Test Results</w:t>
      </w:r>
    </w:p>
    <w:p w14:paraId="45A3DA48" w14:textId="77777777" w:rsidR="005A15F2" w:rsidRDefault="00000000">
      <w:r>
        <w:t>Screenshots will be captured as evidence of execution and reviewed for accuracy and completeness.</w:t>
      </w:r>
    </w:p>
    <w:p w14:paraId="39F9E5F5" w14:textId="77777777" w:rsidR="005A15F2" w:rsidRDefault="00000000">
      <w:pPr>
        <w:pStyle w:val="Heading1"/>
      </w:pPr>
      <w:r>
        <w:t>3.5 Test Assurance Scripts</w:t>
      </w:r>
    </w:p>
    <w:p w14:paraId="42F7ADC3" w14:textId="77777777" w:rsidR="005A15F2" w:rsidRDefault="00000000">
      <w:pPr>
        <w:pStyle w:val="Heading2"/>
      </w:pPr>
      <w:r>
        <w:t>3.5.1 RLSE1000001 Extraction Validation</w:t>
      </w:r>
    </w:p>
    <w:p w14:paraId="32D1EFCD" w14:textId="77777777" w:rsidR="005A15F2" w:rsidRDefault="00000000">
      <w:r>
        <w:t>Workbook: Extraction Validation Test Assurance Scripts v0.3</w:t>
      </w:r>
    </w:p>
    <w:p w14:paraId="3AE95CC5" w14:textId="77777777" w:rsidR="005A15F2" w:rsidRDefault="00000000">
      <w:r>
        <w:t>Worksheet(s): Phase A; Phase B</w:t>
      </w:r>
    </w:p>
    <w:p w14:paraId="2598CE7B" w14:textId="77777777" w:rsidR="005A15F2" w:rsidRDefault="00000000">
      <w:r>
        <w:t>Link: Extraction Validation Test Assurance Scripts v0.3.xlsx</w:t>
      </w:r>
    </w:p>
    <w:p w14:paraId="72360126" w14:textId="77777777" w:rsidR="005A15F2" w:rsidRDefault="00000000">
      <w:r>
        <w:t>Summary table of test IDs per story.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80"/>
        <w:gridCol w:w="2880"/>
        <w:gridCol w:w="2880"/>
      </w:tblGrid>
      <w:tr w:rsidR="005A15F2" w14:paraId="22415B74" w14:textId="77777777" w:rsidTr="00F6492C">
        <w:tc>
          <w:tcPr>
            <w:tcW w:w="2880" w:type="dxa"/>
          </w:tcPr>
          <w:p w14:paraId="1CD6FF0D" w14:textId="77777777" w:rsidR="005A15F2" w:rsidRDefault="00000000">
            <w:r>
              <w:t>Story</w:t>
            </w:r>
          </w:p>
        </w:tc>
        <w:tc>
          <w:tcPr>
            <w:tcW w:w="2880" w:type="dxa"/>
          </w:tcPr>
          <w:p w14:paraId="7F034CF1" w14:textId="77777777" w:rsidR="005A15F2" w:rsidRDefault="00000000">
            <w:r>
              <w:t>Description</w:t>
            </w:r>
          </w:p>
        </w:tc>
        <w:tc>
          <w:tcPr>
            <w:tcW w:w="2880" w:type="dxa"/>
          </w:tcPr>
          <w:p w14:paraId="3CABB4BC" w14:textId="77777777" w:rsidR="005A15F2" w:rsidRDefault="00000000">
            <w:r>
              <w:t>Test IDs</w:t>
            </w:r>
          </w:p>
        </w:tc>
      </w:tr>
      <w:tr w:rsidR="005A15F2" w14:paraId="742B25F2" w14:textId="77777777" w:rsidTr="00F6492C">
        <w:tc>
          <w:tcPr>
            <w:tcW w:w="2880" w:type="dxa"/>
          </w:tcPr>
          <w:p w14:paraId="405E2BBC" w14:textId="77777777" w:rsidR="005A15F2" w:rsidRDefault="00000000">
            <w:r>
              <w:t>STRY1000001</w:t>
            </w:r>
          </w:p>
        </w:tc>
        <w:tc>
          <w:tcPr>
            <w:tcW w:w="2880" w:type="dxa"/>
          </w:tcPr>
          <w:p w14:paraId="77C0A6C8" w14:textId="77777777" w:rsidR="005A15F2" w:rsidRDefault="00000000">
            <w:r>
              <w:t>Basic extraction of single tests</w:t>
            </w:r>
          </w:p>
        </w:tc>
        <w:tc>
          <w:tcPr>
            <w:tcW w:w="2880" w:type="dxa"/>
          </w:tcPr>
          <w:p w14:paraId="34CB3E8B" w14:textId="77777777" w:rsidR="005A15F2" w:rsidRDefault="00000000">
            <w:r>
              <w:t>EX01, EX02, EX03</w:t>
            </w:r>
          </w:p>
        </w:tc>
      </w:tr>
      <w:tr w:rsidR="005A15F2" w14:paraId="26C71C10" w14:textId="77777777" w:rsidTr="00F6492C">
        <w:tc>
          <w:tcPr>
            <w:tcW w:w="2880" w:type="dxa"/>
          </w:tcPr>
          <w:p w14:paraId="365BB1BF" w14:textId="77777777" w:rsidR="005A15F2" w:rsidRDefault="00000000">
            <w:r>
              <w:t>STRY1000002</w:t>
            </w:r>
          </w:p>
        </w:tc>
        <w:tc>
          <w:tcPr>
            <w:tcW w:w="2880" w:type="dxa"/>
          </w:tcPr>
          <w:p w14:paraId="76BEB763" w14:textId="77777777" w:rsidR="005A15F2" w:rsidRDefault="00000000">
            <w:r>
              <w:t>Multi-sheet extraction</w:t>
            </w:r>
          </w:p>
        </w:tc>
        <w:tc>
          <w:tcPr>
            <w:tcW w:w="2880" w:type="dxa"/>
          </w:tcPr>
          <w:p w14:paraId="0D8E4A5A" w14:textId="77777777" w:rsidR="005A15F2" w:rsidRDefault="00000000">
            <w:r>
              <w:t>EX10, EX11, EX12</w:t>
            </w:r>
          </w:p>
        </w:tc>
      </w:tr>
      <w:tr w:rsidR="005A15F2" w14:paraId="4798E554" w14:textId="77777777" w:rsidTr="00F6492C">
        <w:tc>
          <w:tcPr>
            <w:tcW w:w="2880" w:type="dxa"/>
          </w:tcPr>
          <w:p w14:paraId="3F8C6296" w14:textId="77777777" w:rsidR="005A15F2" w:rsidRDefault="00000000">
            <w:r>
              <w:t>STRY1000003</w:t>
            </w:r>
          </w:p>
        </w:tc>
        <w:tc>
          <w:tcPr>
            <w:tcW w:w="2880" w:type="dxa"/>
          </w:tcPr>
          <w:p w14:paraId="07AEE6FE" w14:textId="77777777" w:rsidR="005A15F2" w:rsidRDefault="00000000">
            <w:r>
              <w:t>Cross-sheet reuse</w:t>
            </w:r>
          </w:p>
        </w:tc>
        <w:tc>
          <w:tcPr>
            <w:tcW w:w="2880" w:type="dxa"/>
          </w:tcPr>
          <w:p w14:paraId="5BE05139" w14:textId="77777777" w:rsidR="005A15F2" w:rsidRDefault="00000000">
            <w:r>
              <w:t>EX20, EX21</w:t>
            </w:r>
          </w:p>
        </w:tc>
      </w:tr>
    </w:tbl>
    <w:p w14:paraId="4FA29763" w14:textId="77777777" w:rsidR="005A15F2" w:rsidRDefault="00000000">
      <w:pPr>
        <w:pStyle w:val="Heading2"/>
      </w:pPr>
      <w:r>
        <w:t>3.5.2 RLSE1000002 Audit Validation</w:t>
      </w:r>
    </w:p>
    <w:p w14:paraId="2B96A2EF" w14:textId="77777777" w:rsidR="005A15F2" w:rsidRDefault="00000000">
      <w:r>
        <w:t>Workbook: Audit Validation Test Assurance Scripts v0.3</w:t>
      </w:r>
    </w:p>
    <w:p w14:paraId="4CF568DD" w14:textId="77777777" w:rsidR="005A15F2" w:rsidRDefault="00000000">
      <w:r>
        <w:t>Worksheet(s): Audit Core; Audit Edge Cases</w:t>
      </w:r>
    </w:p>
    <w:p w14:paraId="7DC4CF68" w14:textId="77777777" w:rsidR="005A15F2" w:rsidRDefault="00000000">
      <w:r>
        <w:lastRenderedPageBreak/>
        <w:t>Link: Audit Validation Test Assurance Scripts v0.3.xlsx</w:t>
      </w:r>
    </w:p>
    <w:p w14:paraId="0255C2EB" w14:textId="77777777" w:rsidR="005A15F2" w:rsidRDefault="00000000">
      <w:r>
        <w:t>Summary table of test IDs per story.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80"/>
        <w:gridCol w:w="2880"/>
        <w:gridCol w:w="2880"/>
      </w:tblGrid>
      <w:tr w:rsidR="005A15F2" w14:paraId="34491BD7" w14:textId="77777777" w:rsidTr="00F6492C">
        <w:tc>
          <w:tcPr>
            <w:tcW w:w="2880" w:type="dxa"/>
          </w:tcPr>
          <w:p w14:paraId="2F2367B2" w14:textId="77777777" w:rsidR="005A15F2" w:rsidRDefault="00000000">
            <w:r>
              <w:t>Story</w:t>
            </w:r>
          </w:p>
        </w:tc>
        <w:tc>
          <w:tcPr>
            <w:tcW w:w="2880" w:type="dxa"/>
          </w:tcPr>
          <w:p w14:paraId="7C4DE597" w14:textId="77777777" w:rsidR="005A15F2" w:rsidRDefault="00000000">
            <w:r>
              <w:t>Description</w:t>
            </w:r>
          </w:p>
        </w:tc>
        <w:tc>
          <w:tcPr>
            <w:tcW w:w="2880" w:type="dxa"/>
          </w:tcPr>
          <w:p w14:paraId="536DBF1A" w14:textId="77777777" w:rsidR="005A15F2" w:rsidRDefault="00000000">
            <w:r>
              <w:t>Test IDs</w:t>
            </w:r>
          </w:p>
        </w:tc>
      </w:tr>
      <w:tr w:rsidR="005A15F2" w14:paraId="486F316F" w14:textId="77777777" w:rsidTr="00F6492C">
        <w:tc>
          <w:tcPr>
            <w:tcW w:w="2880" w:type="dxa"/>
          </w:tcPr>
          <w:p w14:paraId="73BDE750" w14:textId="77777777" w:rsidR="005A15F2" w:rsidRDefault="00000000">
            <w:r>
              <w:t>STRY2000001</w:t>
            </w:r>
          </w:p>
        </w:tc>
        <w:tc>
          <w:tcPr>
            <w:tcW w:w="2880" w:type="dxa"/>
          </w:tcPr>
          <w:p w14:paraId="575FCA98" w14:textId="77777777" w:rsidR="005A15F2" w:rsidRDefault="00000000">
            <w:r>
              <w:t>Range expansion validation</w:t>
            </w:r>
          </w:p>
        </w:tc>
        <w:tc>
          <w:tcPr>
            <w:tcW w:w="2880" w:type="dxa"/>
          </w:tcPr>
          <w:p w14:paraId="10EBFDAB" w14:textId="77777777" w:rsidR="005A15F2" w:rsidRDefault="00000000">
            <w:r>
              <w:t>AU01 – AU05</w:t>
            </w:r>
          </w:p>
        </w:tc>
      </w:tr>
      <w:tr w:rsidR="005A15F2" w14:paraId="6088FCA0" w14:textId="77777777" w:rsidTr="00F6492C">
        <w:tc>
          <w:tcPr>
            <w:tcW w:w="2880" w:type="dxa"/>
          </w:tcPr>
          <w:p w14:paraId="6CC83E85" w14:textId="77777777" w:rsidR="005A15F2" w:rsidRDefault="00000000">
            <w:r>
              <w:t>STRY2000002</w:t>
            </w:r>
          </w:p>
        </w:tc>
        <w:tc>
          <w:tcPr>
            <w:tcW w:w="2880" w:type="dxa"/>
          </w:tcPr>
          <w:p w14:paraId="5913744B" w14:textId="77777777" w:rsidR="005A15F2" w:rsidRDefault="00000000">
            <w:r>
              <w:t>Missing tests scenario</w:t>
            </w:r>
          </w:p>
        </w:tc>
        <w:tc>
          <w:tcPr>
            <w:tcW w:w="2880" w:type="dxa"/>
          </w:tcPr>
          <w:p w14:paraId="5A614460" w14:textId="77777777" w:rsidR="005A15F2" w:rsidRDefault="00000000">
            <w:r>
              <w:t>AU10, AU11, AU12</w:t>
            </w:r>
          </w:p>
        </w:tc>
      </w:tr>
      <w:tr w:rsidR="005A15F2" w14:paraId="41404FC6" w14:textId="77777777" w:rsidTr="00F6492C">
        <w:tc>
          <w:tcPr>
            <w:tcW w:w="2880" w:type="dxa"/>
          </w:tcPr>
          <w:p w14:paraId="02507998" w14:textId="77777777" w:rsidR="005A15F2" w:rsidRDefault="00000000">
            <w:r>
              <w:t>STRY2000003</w:t>
            </w:r>
          </w:p>
        </w:tc>
        <w:tc>
          <w:tcPr>
            <w:tcW w:w="2880" w:type="dxa"/>
          </w:tcPr>
          <w:p w14:paraId="64556C2C" w14:textId="77777777" w:rsidR="005A15F2" w:rsidRDefault="00000000">
            <w:r>
              <w:t>Misalignment scenario</w:t>
            </w:r>
          </w:p>
        </w:tc>
        <w:tc>
          <w:tcPr>
            <w:tcW w:w="2880" w:type="dxa"/>
          </w:tcPr>
          <w:p w14:paraId="3C23B76B" w14:textId="77777777" w:rsidR="005A15F2" w:rsidRDefault="00000000">
            <w:r>
              <w:t>AU20, AU21</w:t>
            </w:r>
          </w:p>
        </w:tc>
      </w:tr>
      <w:tr w:rsidR="005A15F2" w14:paraId="1C788FA7" w14:textId="77777777" w:rsidTr="00F6492C">
        <w:tc>
          <w:tcPr>
            <w:tcW w:w="2880" w:type="dxa"/>
          </w:tcPr>
          <w:p w14:paraId="5B4138D8" w14:textId="77777777" w:rsidR="005A15F2" w:rsidRDefault="00000000">
            <w:r>
              <w:t>STRY2000004</w:t>
            </w:r>
          </w:p>
        </w:tc>
        <w:tc>
          <w:tcPr>
            <w:tcW w:w="2880" w:type="dxa"/>
          </w:tcPr>
          <w:p w14:paraId="702E8F1B" w14:textId="77777777" w:rsidR="005A15F2" w:rsidRDefault="00000000">
            <w:r>
              <w:t>Duplicate / cross-story tests</w:t>
            </w:r>
          </w:p>
        </w:tc>
        <w:tc>
          <w:tcPr>
            <w:tcW w:w="2880" w:type="dxa"/>
          </w:tcPr>
          <w:p w14:paraId="4534FA71" w14:textId="5031D20B" w:rsidR="00A77998" w:rsidRDefault="00000000">
            <w:r>
              <w:t>AU30, AU31</w:t>
            </w:r>
          </w:p>
        </w:tc>
      </w:tr>
      <w:tr w:rsidR="00A77998" w14:paraId="088DBD62" w14:textId="77777777" w:rsidTr="00F6492C">
        <w:tc>
          <w:tcPr>
            <w:tcW w:w="2880" w:type="dxa"/>
          </w:tcPr>
          <w:p w14:paraId="010976BD" w14:textId="3FA72694" w:rsidR="00A77998" w:rsidRDefault="00A77998">
            <w:r>
              <w:t>STRY2000005</w:t>
            </w:r>
          </w:p>
        </w:tc>
        <w:tc>
          <w:tcPr>
            <w:tcW w:w="2880" w:type="dxa"/>
          </w:tcPr>
          <w:p w14:paraId="631CDFA3" w14:textId="53583F63" w:rsidR="00A77998" w:rsidRDefault="00A77998">
            <w:r>
              <w:t>Execution Status Handling</w:t>
            </w:r>
          </w:p>
        </w:tc>
        <w:tc>
          <w:tcPr>
            <w:tcW w:w="2880" w:type="dxa"/>
          </w:tcPr>
          <w:p w14:paraId="65BC6C25" w14:textId="46D69B40" w:rsidR="00A77998" w:rsidRDefault="00A77998">
            <w:r>
              <w:t>AU40, AU41, AU42</w:t>
            </w:r>
          </w:p>
        </w:tc>
      </w:tr>
    </w:tbl>
    <w:p w14:paraId="582BC1E6" w14:textId="77777777" w:rsidR="002932FD" w:rsidRPr="002F65C7" w:rsidRDefault="002932FD">
      <w:pPr>
        <w:rPr>
          <w:rFonts w:asciiTheme="majorHAnsi" w:eastAsiaTheme="majorEastAsia" w:hAnsiTheme="majorHAnsi" w:cstheme="majorBidi"/>
          <w:b/>
          <w:bCs/>
          <w:color w:val="4F81BD" w:themeColor="accent1"/>
          <w:sz w:val="26"/>
          <w:szCs w:val="26"/>
        </w:rPr>
      </w:pPr>
    </w:p>
    <w:p w14:paraId="720AFC9B" w14:textId="60C7825C" w:rsidR="002F65C7" w:rsidRPr="002F65C7" w:rsidRDefault="002F65C7" w:rsidP="002F65C7">
      <w:pPr>
        <w:rPr>
          <w:rFonts w:asciiTheme="majorHAnsi" w:eastAsiaTheme="majorEastAsia" w:hAnsiTheme="majorHAnsi" w:cstheme="majorBidi"/>
          <w:b/>
          <w:bCs/>
          <w:color w:val="4F81BD" w:themeColor="accent1"/>
          <w:sz w:val="26"/>
          <w:szCs w:val="26"/>
        </w:rPr>
      </w:pPr>
      <w:r w:rsidRPr="002F65C7">
        <w:rPr>
          <w:rFonts w:asciiTheme="majorHAnsi" w:eastAsiaTheme="majorEastAsia" w:hAnsiTheme="majorHAnsi" w:cstheme="majorBidi"/>
          <w:b/>
          <w:bCs/>
          <w:color w:val="4F81BD" w:themeColor="accent1"/>
          <w:sz w:val="26"/>
          <w:szCs w:val="26"/>
        </w:rPr>
        <w:t>3.6 Execution Interpretation Rules</w:t>
      </w:r>
    </w:p>
    <w:p w14:paraId="2A89C6E3" w14:textId="7618883C" w:rsidR="002F65C7" w:rsidRDefault="002F65C7" w:rsidP="002F65C7">
      <w:pPr>
        <w:pStyle w:val="ListParagraph"/>
        <w:numPr>
          <w:ilvl w:val="0"/>
          <w:numId w:val="11"/>
        </w:numPr>
      </w:pPr>
      <w:r>
        <w:t>A test is considered aligned if executed under the same story as defined in this specification</w:t>
      </w:r>
    </w:p>
    <w:p w14:paraId="029FC09E" w14:textId="7BB22FAC" w:rsidR="002F65C7" w:rsidRDefault="002F65C7" w:rsidP="002F65C7">
      <w:pPr>
        <w:pStyle w:val="ListParagraph"/>
        <w:numPr>
          <w:ilvl w:val="0"/>
          <w:numId w:val="11"/>
        </w:numPr>
      </w:pPr>
      <w:r>
        <w:t>A test executed under a different story is considered misaligned</w:t>
      </w:r>
    </w:p>
    <w:p w14:paraId="45AD322F" w14:textId="3B44F3F1" w:rsidR="002F65C7" w:rsidRDefault="002F65C7" w:rsidP="002F65C7">
      <w:pPr>
        <w:pStyle w:val="ListParagraph"/>
        <w:numPr>
          <w:ilvl w:val="0"/>
          <w:numId w:val="11"/>
        </w:numPr>
      </w:pPr>
      <w:r>
        <w:t>A test executed multiple times across different stories is considered duplicated</w:t>
      </w:r>
    </w:p>
    <w:p w14:paraId="206B052D" w14:textId="20ECC8C9" w:rsidR="002F65C7" w:rsidRDefault="002F65C7" w:rsidP="002F65C7">
      <w:pPr>
        <w:pStyle w:val="ListParagraph"/>
        <w:numPr>
          <w:ilvl w:val="0"/>
          <w:numId w:val="11"/>
        </w:numPr>
      </w:pPr>
      <w:r>
        <w:t xml:space="preserve">A test </w:t>
      </w:r>
      <w:proofErr w:type="gramStart"/>
      <w:r>
        <w:t>not present</w:t>
      </w:r>
      <w:proofErr w:type="gramEnd"/>
      <w:r>
        <w:t xml:space="preserve"> in execution is considered missing</w:t>
      </w:r>
    </w:p>
    <w:p w14:paraId="4044570D" w14:textId="2F838EC5" w:rsidR="002F65C7" w:rsidRDefault="002F65C7" w:rsidP="002F65C7">
      <w:pPr>
        <w:pStyle w:val="ListParagraph"/>
        <w:numPr>
          <w:ilvl w:val="0"/>
          <w:numId w:val="11"/>
        </w:numPr>
      </w:pPr>
      <w:r>
        <w:t>Test execution status (Pass/Fail/Not Started) is independent of alignment</w:t>
      </w:r>
    </w:p>
    <w:sectPr w:rsidR="002F65C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51B17F6"/>
    <w:multiLevelType w:val="hybridMultilevel"/>
    <w:tmpl w:val="C416274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1CE10D02"/>
    <w:multiLevelType w:val="hybridMultilevel"/>
    <w:tmpl w:val="8DE2C2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365179370">
    <w:abstractNumId w:val="8"/>
  </w:num>
  <w:num w:numId="2" w16cid:durableId="1432356767">
    <w:abstractNumId w:val="6"/>
  </w:num>
  <w:num w:numId="3" w16cid:durableId="197088468">
    <w:abstractNumId w:val="5"/>
  </w:num>
  <w:num w:numId="4" w16cid:durableId="902132178">
    <w:abstractNumId w:val="4"/>
  </w:num>
  <w:num w:numId="5" w16cid:durableId="1978760647">
    <w:abstractNumId w:val="7"/>
  </w:num>
  <w:num w:numId="6" w16cid:durableId="1007056808">
    <w:abstractNumId w:val="3"/>
  </w:num>
  <w:num w:numId="7" w16cid:durableId="1742290954">
    <w:abstractNumId w:val="2"/>
  </w:num>
  <w:num w:numId="8" w16cid:durableId="1673751930">
    <w:abstractNumId w:val="1"/>
  </w:num>
  <w:num w:numId="9" w16cid:durableId="1860965466">
    <w:abstractNumId w:val="0"/>
  </w:num>
  <w:num w:numId="10" w16cid:durableId="772745511">
    <w:abstractNumId w:val="9"/>
  </w:num>
  <w:num w:numId="11" w16cid:durableId="208564582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4602"/>
    <w:rsid w:val="00034616"/>
    <w:rsid w:val="0006063C"/>
    <w:rsid w:val="0015074B"/>
    <w:rsid w:val="002932FD"/>
    <w:rsid w:val="0029639D"/>
    <w:rsid w:val="002F65C7"/>
    <w:rsid w:val="00326F90"/>
    <w:rsid w:val="00554ECF"/>
    <w:rsid w:val="005A15F2"/>
    <w:rsid w:val="00723248"/>
    <w:rsid w:val="00A77998"/>
    <w:rsid w:val="00AA1D8D"/>
    <w:rsid w:val="00B47730"/>
    <w:rsid w:val="00CB0664"/>
    <w:rsid w:val="00F6492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9CF961F"/>
  <w14:defaultImageDpi w14:val="300"/>
  <w15:docId w15:val="{B2FB1168-8F54-1647-A234-9A04B35DE5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3</Pages>
  <Words>428</Words>
  <Characters>2442</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Watkin, David</cp:lastModifiedBy>
  <cp:revision>5</cp:revision>
  <dcterms:created xsi:type="dcterms:W3CDTF">2013-12-23T23:15:00Z</dcterms:created>
  <dcterms:modified xsi:type="dcterms:W3CDTF">2026-04-23T13:26:00Z</dcterms:modified>
  <cp:category/>
</cp:coreProperties>
</file>