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114300</wp:posOffset>
            </wp:positionV>
            <wp:extent cx="1267823" cy="10429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7823" cy="1042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Four Corners….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Circle your response to each of these statement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 school/Junior High students have a strong sense of “fair” and “unfair”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Strongly Agree</w:t>
        <w:tab/>
        <w:t xml:space="preserve">Agree</w:t>
        <w:tab/>
        <w:tab/>
        <w:t xml:space="preserve">Disagree</w:t>
        <w:tab/>
        <w:tab/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C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of the biggest issues in Canada is the environment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Strongly Agree</w:t>
        <w:tab/>
        <w:t xml:space="preserve">Agree</w:t>
        <w:tab/>
        <w:tab/>
        <w:t xml:space="preserve">Disagree</w:t>
        <w:tab/>
        <w:tab/>
        <w:t xml:space="preserve">Strongly disagree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ab/>
        <w:t xml:space="preserve">Notes: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Voting is one of the most important responsibilities of citizenship</w:t>
      </w:r>
    </w:p>
    <w:p w:rsidR="00000000" w:rsidDel="00000000" w:rsidP="00000000" w:rsidRDefault="00000000" w:rsidRPr="00000000" w14:paraId="0000001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Strongly Agree</w:t>
        <w:tab/>
        <w:t xml:space="preserve">Agree</w:t>
        <w:tab/>
        <w:tab/>
        <w:t xml:space="preserve">Disagree</w:t>
        <w:tab/>
        <w:tab/>
        <w:t xml:space="preserve">Strongly disagree</w:t>
      </w:r>
    </w:p>
    <w:p w:rsidR="00000000" w:rsidDel="00000000" w:rsidP="00000000" w:rsidRDefault="00000000" w:rsidRPr="00000000" w14:paraId="00000016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8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Being Canadian is about being globally minded.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Strongly Agree</w:t>
        <w:tab/>
        <w:t xml:space="preserve">Agree</w:t>
        <w:tab/>
        <w:tab/>
        <w:t xml:space="preserve">Disagree</w:t>
        <w:tab/>
        <w:tab/>
        <w:t xml:space="preserve">Strongly disagree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