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Quebec canada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Rexton newbrunswick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British columbia </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Because of the plans to build a golf course on the land, this made the people upset because it was a conflict between firstnations land where they bury people and the government wanting to make a golf course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sz w:val="18"/>
                <w:szCs w:val="18"/>
              </w:rPr>
            </w:pPr>
            <w:r w:rsidDel="00000000" w:rsidR="00000000" w:rsidRPr="00000000">
              <w:rPr>
                <w:sz w:val="18"/>
                <w:szCs w:val="18"/>
                <w:rtl w:val="0"/>
              </w:rPr>
              <w:t xml:space="preserve">(also explain what fracking is)</w:t>
            </w:r>
          </w:p>
          <w:p w:rsidR="00000000" w:rsidDel="00000000" w:rsidP="00000000" w:rsidRDefault="00000000" w:rsidRPr="00000000" w14:paraId="00000013">
            <w:pPr>
              <w:rPr>
                <w:sz w:val="18"/>
                <w:szCs w:val="18"/>
              </w:rPr>
            </w:pPr>
            <w:r w:rsidDel="00000000" w:rsidR="00000000" w:rsidRPr="00000000">
              <w:rPr>
                <w:sz w:val="18"/>
                <w:szCs w:val="18"/>
                <w:rtl w:val="0"/>
              </w:rPr>
              <w:t xml:space="preserve">People protested fracking by SWN resources because they feared  it would harm  water,land  and wildlife. Fracking is a controversial way of extracting natural gas from rock formations which can destroy land and nature around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 is about coastal gaslink pipe lines because many wetsuweten hereditary chiefs said that the pipe line was being built without their consent.</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Because the indigenous people have the right to their own land and the right for the area they are living in while the government is trying to take that away and make a golf course to make money.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Protecting land and water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project conflicted  with traditional mikmaq  values about caring for the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Indigenous peoples rights to say what happens to their land and</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Protecting the </w:t>
            </w:r>
            <w:r w:rsidDel="00000000" w:rsidR="00000000" w:rsidRPr="00000000">
              <w:rPr>
                <w:sz w:val="18"/>
                <w:szCs w:val="18"/>
                <w:rtl w:val="0"/>
              </w:rPr>
              <w:t xml:space="preserve">environemnt</w:t>
            </w:r>
            <w:r w:rsidDel="00000000" w:rsidR="00000000" w:rsidRPr="00000000">
              <w:rPr>
                <w:sz w:val="18"/>
                <w:szCs w:val="18"/>
                <w:rtl w:val="0"/>
              </w:rPr>
              <w:t xml:space="preserv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problem that contradict traditional native values are wetsuweten people believed that the pipeline violated indigenous land rights and believed it threatened the land,water,wildlife and traditional way of live.</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Government wanted to build a golf course on indigenous burial ground.</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 2013 protesters blocked shale gas work sites , in october 17th the government cleared the camp using non lethal weapons and pepper spray and around 40 people were arrested.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Land defenders blocked roads and pipeline construction areas. Later the royal canadian mounted police removed blockades and arrested protesters.</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began building the golf course and there were barricades that covered the place to make sure all the protesters wouldn't rush in, some managed to get in but got injured in the end it was all sold to the Canadian government for 5.3 million.</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protest eventually stopped when some people were injured by the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SWN  resources later left New Brunswick but land rights disputes continue through aboriginal title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Police removed many blockades and protests slowed down because of covid 19. Government later signed an agreement recognizing wetsuweten rights, but the pipe line continued.</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government could have reasoned with the protesters instead of resulting in violence.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The government and company could have consulted the indigenous community earlier and worked through peaceful arrangements.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issue could have been resolved by respectful negotiation and proper indigenous consultation.</w:t>
            </w:r>
          </w:p>
        </w:tc>
      </w:tr>
    </w:tbl>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