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rFonts w:ascii="Cardo" w:cs="Cardo" w:eastAsia="Cardo" w:hAnsi="Cardo"/>
                <w:sz w:val="20"/>
                <w:szCs w:val="20"/>
                <w:rtl w:val="0"/>
              </w:rPr>
              <w:t xml:space="preserve">Oka and Kanehsatà꞉ke, Quebec 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rPr>
                <w:sz w:val="20"/>
                <w:szCs w:val="20"/>
              </w:rPr>
            </w:pPr>
            <w:r w:rsidDel="00000000" w:rsidR="00000000" w:rsidRPr="00000000">
              <w:rPr>
                <w:sz w:val="20"/>
                <w:szCs w:val="20"/>
                <w:rtl w:val="0"/>
              </w:rPr>
              <w:t xml:space="preserve">The town of Oka planned to expand a golf course onto land called “The Pines,” which included a mohawk burial ground and was part of their traditional territory. The mohawk community protested because they said they were never properly consulted or given fair rights to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Fracking is a way to get gas from deep underground by pumping water and chemicals into rock to break it open. People were protesting because they thought it could pollute their water and damage the land. They also felt the project was done without properly asking or getting permission from the Mi’kmaq community.</w:t>
            </w:r>
          </w:p>
          <w:p w:rsidR="00000000" w:rsidDel="00000000" w:rsidP="00000000" w:rsidRDefault="00000000" w:rsidRPr="00000000" w14:paraId="0000000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rPr>
                <w:sz w:val="20"/>
                <w:szCs w:val="20"/>
              </w:rPr>
            </w:pPr>
            <w:r w:rsidDel="00000000" w:rsidR="00000000" w:rsidRPr="00000000">
              <w:rPr>
                <w:sz w:val="20"/>
                <w:szCs w:val="20"/>
                <w:rtl w:val="0"/>
              </w:rPr>
              <w:t xml:space="preserve">People were protesting because a pipeline was being built through Indigenous land without everyone agreeing to it. They were upset because they felt Indigenous land rights were being ignored. They also worried about damage to the land and environment.</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rPr>
                <w:sz w:val="20"/>
                <w:szCs w:val="20"/>
              </w:rPr>
            </w:pPr>
            <w:r w:rsidDel="00000000" w:rsidR="00000000" w:rsidRPr="00000000">
              <w:rPr>
                <w:sz w:val="20"/>
                <w:szCs w:val="20"/>
                <w:rtl w:val="0"/>
              </w:rPr>
              <w:t xml:space="preserve">The protest was connected to Indigenous values. The land had graves so it was important to respect ancestors and protect burial sites. It also had land rights and sovereignty since Indigenous people believe they have a right to their traditional territory. The mohawk community said there was a lack of respect and consultation because decisions were made without asking them. Overall the land was tied to their culture, history, identity, and survival as a 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40" w:before="240" w:line="240" w:lineRule="auto"/>
              <w:rPr>
                <w:sz w:val="20"/>
                <w:szCs w:val="20"/>
              </w:rPr>
            </w:pPr>
            <w:r w:rsidDel="00000000" w:rsidR="00000000" w:rsidRPr="00000000">
              <w:rPr>
                <w:sz w:val="20"/>
                <w:szCs w:val="20"/>
                <w:rtl w:val="0"/>
              </w:rPr>
              <w:t xml:space="preserve">The protest went against Mi’kmaq values and rights because people believed the land and water should be protected and not used for fracking. They were worried fracking could harm clean water and damage the environment. Many also felt the project was started without asking or getting proper permission from the Mi’kmaq community which they saw as unfair and against their rights.</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rPr>
                <w:sz w:val="20"/>
                <w:szCs w:val="20"/>
              </w:rPr>
            </w:pPr>
            <w:r w:rsidDel="00000000" w:rsidR="00000000" w:rsidRPr="00000000">
              <w:rPr>
                <w:sz w:val="20"/>
                <w:szCs w:val="20"/>
                <w:rtl w:val="0"/>
              </w:rPr>
              <w:t xml:space="preserve">The protest was about a pipeline being built through Wetʼsuwetʼen traditional territory without full agreement from the hereditary chiefs. This conflicted with Indigenous rights because it was seen as ignoring their authority over the land and their right to give or withhold consent on what happens there. It also went against traditional values of caring for the land since many people were worried the pipeline could harm water, animals, and the environment. Overall protesters felt it disrespected both Indigenous sovereignty and the responsibility to protect the land for future generations.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32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rPr>
                <w:sz w:val="20"/>
                <w:szCs w:val="20"/>
              </w:rPr>
            </w:pPr>
            <w:r w:rsidDel="00000000" w:rsidR="00000000" w:rsidRPr="00000000">
              <w:rPr>
                <w:sz w:val="20"/>
                <w:szCs w:val="20"/>
                <w:rtl w:val="0"/>
              </w:rPr>
              <w:t xml:space="preserve">Mohawk people set up a blockade to stop construction on the land but police tried to remove it which led to a violent clash in </w:t>
            </w:r>
            <w:r w:rsidDel="00000000" w:rsidR="00000000" w:rsidRPr="00000000">
              <w:rPr>
                <w:sz w:val="20"/>
                <w:szCs w:val="20"/>
                <w:rtl w:val="0"/>
              </w:rPr>
              <w:t xml:space="preserve">july</w:t>
            </w:r>
            <w:r w:rsidDel="00000000" w:rsidR="00000000" w:rsidRPr="00000000">
              <w:rPr>
                <w:sz w:val="20"/>
                <w:szCs w:val="20"/>
                <w:rtl w:val="0"/>
              </w:rPr>
              <w:t xml:space="preserve"> 1990. The situation escalated into a long standoff that lasted about 78 days. During the time roads and bridges including the mercier bridge were blocked and the canadian army was eventually brought in.</w:t>
            </w:r>
          </w:p>
          <w:p w:rsidR="00000000" w:rsidDel="00000000" w:rsidP="00000000" w:rsidRDefault="00000000" w:rsidRPr="00000000" w14:paraId="00000018">
            <w:pPr>
              <w:widowControl w:val="0"/>
              <w:spacing w:after="240" w:before="240" w:line="240" w:lineRule="auto"/>
              <w:ind w:left="0" w:firstLine="0"/>
              <w:rPr>
                <w:sz w:val="18"/>
                <w:szCs w:val="18"/>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sz w:val="20"/>
                <w:szCs w:val="20"/>
              </w:rPr>
            </w:pPr>
            <w:r w:rsidDel="00000000" w:rsidR="00000000" w:rsidRPr="00000000">
              <w:rPr>
                <w:sz w:val="20"/>
                <w:szCs w:val="20"/>
                <w:rtl w:val="0"/>
              </w:rPr>
              <w:t xml:space="preserve">In 2013 Mi’kmaq land defenders and supporters blocked roads near Elsipogtog New Brunswick to stop shale gas exploration they opposed. The RCMP came in to enforce a court order to remove the blockade so company vehicles could pass. This led to a large confrontation with dozens of arrests and clashes between police and protesters. One widely known moment was a woman kneeling in front of police holding a feather which became a symbol of the protest.</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sz w:val="20"/>
                <w:szCs w:val="20"/>
              </w:rPr>
            </w:pPr>
            <w:r w:rsidDel="00000000" w:rsidR="00000000" w:rsidRPr="00000000">
              <w:rPr>
                <w:sz w:val="20"/>
                <w:szCs w:val="20"/>
                <w:rtl w:val="0"/>
              </w:rPr>
              <w:t xml:space="preserve">In 2020 Indigenous land defenders set up blockades on Wetʼsuwetʼen territory in British Columbia to stop construction of the Coastal GasLink pipeline. Police enforced court orders to remove the blockades which led to arrests and tension on the land. In response supporters across Canada blocked rail lines and roads in solidarity causing major train disruptions. The protests continued for weeks before most blockades were eventually removed by police.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After months of tension, the protest ended in September 1990. The military surrounded the remaining protesters  and the mohawk group eventually agreed to end the blockade. Many protesters were arrested when leaving  and the federal government later bought the land to stop the golf course expansion.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rPr>
                <w:sz w:val="20"/>
                <w:szCs w:val="20"/>
              </w:rPr>
            </w:pPr>
            <w:r w:rsidDel="00000000" w:rsidR="00000000" w:rsidRPr="00000000">
              <w:rPr>
                <w:sz w:val="20"/>
                <w:szCs w:val="20"/>
                <w:rtl w:val="0"/>
              </w:rPr>
              <w:t xml:space="preserve">The protest ended after a major RCMP operation in October 2013 removed the blockade by enforcing a court injunction. Police arrested many of the protesters and cleared the road so the company could access the area. After the confrontation the immediate blockade was dismantled and large-scale protests at that site stopped. Over time shale gas development in the area also slowed down due to continued opposition and public pressure.</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sz w:val="20"/>
                <w:szCs w:val="20"/>
              </w:rPr>
            </w:pPr>
            <w:r w:rsidDel="00000000" w:rsidR="00000000" w:rsidRPr="00000000">
              <w:rPr>
                <w:sz w:val="20"/>
                <w:szCs w:val="20"/>
                <w:rtl w:val="0"/>
              </w:rPr>
              <w:t xml:space="preserve">The protest was eventually ended when police enforced court injunctions and removed the blockades in Wetʼsuwetʼen territory. After that many of the solidarity railway and road blockades across Canada were also taken down or ended. The Coastal GasLink pipeline construction continued despite the protests although discussions about Indigenous rights and agreements continued afterward.</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pPr>
            <w:r w:rsidDel="00000000" w:rsidR="00000000" w:rsidRPr="00000000">
              <w:rPr>
                <w:rtl w:val="0"/>
              </w:rPr>
              <w:t xml:space="preserve">If the Mohawk community had been consulted before the golf course was approved the conflict might have been avoided. Respecting the burial ground and not developing on sacred land would have shown cultural understanding and prevented harm. Negotiating fairly instead of immediately using police force could have reduced fighting. If Indigenous land claims had been taken more seriously from the beginning the situation may not have escalated into a long and violent standoff.</w:t>
            </w:r>
          </w:p>
          <w:p w:rsidR="00000000" w:rsidDel="00000000" w:rsidP="00000000" w:rsidRDefault="00000000" w:rsidRPr="00000000" w14:paraId="0000002E">
            <w:pPr>
              <w:widowControl w:val="0"/>
              <w:spacing w:after="240" w:before="240" w:line="240" w:lineRule="auto"/>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pPr>
            <w:r w:rsidDel="00000000" w:rsidR="00000000" w:rsidRPr="00000000">
              <w:rPr>
                <w:rtl w:val="0"/>
              </w:rPr>
              <w:t xml:space="preserve">It should have been resolved through proper communication and agreement instead of confrontation. The government and company should have talked with the Mi’kmaq community before starting the project and made sure they had consent. They also should have seriously listened to concerns about water, land, and environmental safety. If Indigenous leaders had been included in decisions and environmental studies a fair solution could have been reached. This would likely have prevented the protest and police conflict.</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240" w:lineRule="auto"/>
              <w:rPr>
                <w:sz w:val="20"/>
                <w:szCs w:val="20"/>
              </w:rPr>
            </w:pPr>
            <w:r w:rsidDel="00000000" w:rsidR="00000000" w:rsidRPr="00000000">
              <w:rPr>
                <w:sz w:val="20"/>
                <w:szCs w:val="20"/>
                <w:rtl w:val="0"/>
              </w:rPr>
              <w:t xml:space="preserve">It should have been resolved through agreement and respect for Indigenous decision making instead of police action. The government and pipeline company should have worked with the Wetʼsuwetʼen people first to make sure there was clear consent from the right leaders, and to properly address concerns about land and environmental impact. They also should have included Indigenous leadership in planning and decision making from the beginning. If concerns about the land, water, and rights had been fully discussed and respected early on it could have avoided blockades, police enforcement, and national protests.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