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Missing and Murdered Aboriginal Women in Canada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https://www.cbc.ca/missingandmurdered/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A: </w:t>
      </w:r>
      <w:r w:rsidDel="00000000" w:rsidR="00000000" w:rsidRPr="00000000">
        <w:rPr>
          <w:rtl w:val="0"/>
        </w:rPr>
        <w:t xml:space="preserve">Personal Details about the victim</w:t>
        <w:tab/>
        <w:tab/>
        <w:t xml:space="preserve">What happened?                   </w:t>
      </w:r>
    </w:p>
    <w:tbl>
      <w:tblPr>
        <w:tblStyle w:val="Table1"/>
        <w:tblW w:w="103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65"/>
        <w:gridCol w:w="6300"/>
        <w:tblGridChange w:id="0">
          <w:tblGrid>
            <w:gridCol w:w="4065"/>
            <w:gridCol w:w="63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B:</w:t>
      </w:r>
      <w:r w:rsidDel="00000000" w:rsidR="00000000" w:rsidRPr="00000000">
        <w:rPr>
          <w:rtl w:val="0"/>
        </w:rPr>
        <w:t xml:space="preserve">  Once you have collected information on at least ten missing or murdered aboriginal girls in Canada, you must work with a partner to answer the following questions: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Explore at least two common trends you notice among all of the people you have studied.  Discuss below.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After reflecting on what you have learned, write a reflection of at least 100 words explaining why there are so many missing and murdered aboriginal women in Canada?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What do you think should be done about this issue in our country?  Explain.  </w:t>
      </w:r>
    </w:p>
    <w:sectPr>
      <w:pgSz w:h="15840" w:w="12240" w:orient="portrait"/>
      <w:pgMar w:bottom="1440" w:top="1440" w:left="99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bc.ca/missingandmurder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