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before="320" w:line="360" w:lineRule="auto"/>
        <w:jc w:val="center"/>
        <w:rPr>
          <w:color w:val="222222"/>
          <w:sz w:val="34"/>
          <w:szCs w:val="34"/>
        </w:rPr>
      </w:pPr>
      <w:r w:rsidDel="00000000" w:rsidR="00000000" w:rsidRPr="00000000">
        <w:rPr>
          <w:color w:val="222222"/>
          <w:sz w:val="34"/>
          <w:szCs w:val="34"/>
          <w:rtl w:val="0"/>
        </w:rPr>
        <w:t xml:space="preserve">Mikmaw fishing</w:t>
      </w:r>
    </w:p>
    <w:p w:rsidR="00000000" w:rsidDel="00000000" w:rsidP="00000000" w:rsidRDefault="00000000" w:rsidRPr="00000000" w14:paraId="00000002">
      <w:pPr>
        <w:shd w:fill="ffffff" w:val="clear"/>
        <w:spacing w:after="200" w:before="320" w:line="360" w:lineRule="auto"/>
        <w:rPr>
          <w:color w:val="222222"/>
          <w:sz w:val="26"/>
          <w:szCs w:val="26"/>
        </w:rPr>
      </w:pPr>
      <w:r w:rsidDel="00000000" w:rsidR="00000000" w:rsidRPr="00000000">
        <w:rPr>
          <w:color w:val="222222"/>
          <w:sz w:val="26"/>
          <w:szCs w:val="26"/>
          <w:rtl w:val="0"/>
        </w:rPr>
        <w:t xml:space="preserve">Fishing has always been an important part of life for the Mi’kmaw people. Living near the ocean and rivers, they depended on fishing for food, culture, and survival for many years. Fishing helped families and communities live off the land and water. It was also a way to pass knowledge and traditions from one generation to another.</w:t>
      </w:r>
    </w:p>
    <w:p w:rsidR="00000000" w:rsidDel="00000000" w:rsidP="00000000" w:rsidRDefault="00000000" w:rsidRPr="00000000" w14:paraId="00000003">
      <w:pPr>
        <w:shd w:fill="ffffff" w:val="clear"/>
        <w:spacing w:after="200" w:before="320" w:line="360" w:lineRule="auto"/>
        <w:rPr>
          <w:color w:val="222222"/>
          <w:sz w:val="26"/>
          <w:szCs w:val="26"/>
        </w:rPr>
      </w:pPr>
      <w:r w:rsidDel="00000000" w:rsidR="00000000" w:rsidRPr="00000000">
        <w:rPr>
          <w:color w:val="222222"/>
          <w:sz w:val="26"/>
          <w:szCs w:val="26"/>
          <w:rtl w:val="0"/>
        </w:rPr>
        <w:t xml:space="preserve">The Mi’kmaq have lived in Atlantic Canada for thousands of years. Because they lived close to the coast and rivers, fish and seafood became an important source of food. They caught salmon, eel, trout, shellfish, and other sea animals. Fishing allowed them to survive through different seasons and hard winters.</w:t>
      </w:r>
    </w:p>
    <w:p w:rsidR="00000000" w:rsidDel="00000000" w:rsidP="00000000" w:rsidRDefault="00000000" w:rsidRPr="00000000" w14:paraId="00000004">
      <w:pPr>
        <w:shd w:fill="ffffff" w:val="clear"/>
        <w:spacing w:after="200" w:before="320" w:line="360" w:lineRule="auto"/>
        <w:rPr>
          <w:color w:val="222222"/>
          <w:sz w:val="26"/>
          <w:szCs w:val="26"/>
        </w:rPr>
      </w:pPr>
      <w:r w:rsidDel="00000000" w:rsidR="00000000" w:rsidRPr="00000000">
        <w:rPr>
          <w:color w:val="222222"/>
          <w:sz w:val="26"/>
          <w:szCs w:val="26"/>
          <w:rtl w:val="0"/>
        </w:rPr>
        <w:t xml:space="preserve">The Mi’kmaq used many traditional fishing methods. They made tools called spears, hooks, nets, and fish weirs to catch fish. Fish weirs were wooden traps placed in rivers to guide fish into small spaces. These methods showed their understanding of nature and the movement of fish.</w:t>
      </w:r>
    </w:p>
    <w:p w:rsidR="00000000" w:rsidDel="00000000" w:rsidP="00000000" w:rsidRDefault="00000000" w:rsidRPr="00000000" w14:paraId="00000005">
      <w:pPr>
        <w:shd w:fill="ffffff" w:val="clear"/>
        <w:spacing w:after="200" w:before="320" w:line="360" w:lineRule="auto"/>
        <w:rPr>
          <w:color w:val="222222"/>
          <w:sz w:val="26"/>
          <w:szCs w:val="26"/>
        </w:rPr>
      </w:pPr>
      <w:r w:rsidDel="00000000" w:rsidR="00000000" w:rsidRPr="00000000">
        <w:rPr>
          <w:color w:val="222222"/>
          <w:sz w:val="26"/>
          <w:szCs w:val="26"/>
          <w:rtl w:val="0"/>
        </w:rPr>
        <w:t xml:space="preserve">Fishing was not only about food for the Mi’kmaq. It was also connected to their culture and way of life. While fishing it was based on respect for nature and balance with the environment. The Mi’kmaq believed they should only take what they needed and avoided wasting resources.</w:t>
      </w:r>
    </w:p>
    <w:p w:rsidR="00000000" w:rsidDel="00000000" w:rsidP="00000000" w:rsidRDefault="00000000" w:rsidRPr="00000000" w14:paraId="00000006">
      <w:pPr>
        <w:shd w:fill="ffffff" w:val="clear"/>
        <w:spacing w:after="200" w:before="320" w:line="360" w:lineRule="auto"/>
        <w:rPr>
          <w:color w:val="222222"/>
          <w:sz w:val="26"/>
          <w:szCs w:val="26"/>
        </w:rPr>
      </w:pPr>
      <w:r w:rsidDel="00000000" w:rsidR="00000000" w:rsidRPr="00000000">
        <w:rPr>
          <w:color w:val="222222"/>
          <w:sz w:val="26"/>
          <w:szCs w:val="26"/>
          <w:rtl w:val="0"/>
        </w:rPr>
        <w:t xml:space="preserve">Being respectful helped protect fish populations for future generations. By fishing carefully and responsibly, the Mi’kmaq were able to keep rivers and oceans healthy. Their knowledge taught people how to live with nature. Today many people see the importance of fishing and follow the Mi’kmaq tradition.</w:t>
      </w:r>
    </w:p>
    <w:p w:rsidR="00000000" w:rsidDel="00000000" w:rsidP="00000000" w:rsidRDefault="00000000" w:rsidRPr="00000000" w14:paraId="00000007">
      <w:pPr>
        <w:shd w:fill="ffffff" w:val="clear"/>
        <w:spacing w:after="200" w:before="320" w:line="360" w:lineRule="auto"/>
        <w:rPr>
          <w:color w:val="222222"/>
          <w:sz w:val="26"/>
          <w:szCs w:val="26"/>
        </w:rPr>
      </w:pPr>
      <w:r w:rsidDel="00000000" w:rsidR="00000000" w:rsidRPr="00000000">
        <w:rPr>
          <w:color w:val="222222"/>
          <w:sz w:val="26"/>
          <w:szCs w:val="26"/>
          <w:rtl w:val="0"/>
        </w:rPr>
        <w:t xml:space="preserve">Fishing rights became an important issue when Europeans arrived in North America. In 1760–1761 the Mi’kmaq signed the Peace and Friendship Treaties with the British. These treaties were agreements meant to protect Mi’kmaw rights and maintain peaceful relationships. The treaties included the right to hunt, fish, and trade.</w:t>
      </w:r>
    </w:p>
    <w:p w:rsidR="00000000" w:rsidDel="00000000" w:rsidP="00000000" w:rsidRDefault="00000000" w:rsidRPr="00000000" w14:paraId="00000008">
      <w:pPr>
        <w:shd w:fill="ffffff" w:val="clear"/>
        <w:spacing w:after="200" w:before="320" w:line="360" w:lineRule="auto"/>
        <w:rPr>
          <w:color w:val="222222"/>
          <w:sz w:val="26"/>
          <w:szCs w:val="26"/>
        </w:rPr>
      </w:pPr>
      <w:r w:rsidDel="00000000" w:rsidR="00000000" w:rsidRPr="00000000">
        <w:rPr>
          <w:color w:val="222222"/>
          <w:sz w:val="26"/>
          <w:szCs w:val="26"/>
          <w:rtl w:val="0"/>
        </w:rPr>
        <w:t xml:space="preserve">For many years there were disagreements about what the treaties meant. Governments often limited Indigenous fishing without fully respecting treaty rights. Mi’kmaw communities continued to fight for recognition of their rights and traditions. They believed the treaties allowed their ability to fish and earn a living.</w:t>
      </w:r>
    </w:p>
    <w:p w:rsidR="00000000" w:rsidDel="00000000" w:rsidP="00000000" w:rsidRDefault="00000000" w:rsidRPr="00000000" w14:paraId="00000009">
      <w:pPr>
        <w:shd w:fill="ffffff" w:val="clear"/>
        <w:spacing w:after="200" w:before="320" w:line="360" w:lineRule="auto"/>
        <w:rPr>
          <w:color w:val="222222"/>
          <w:sz w:val="26"/>
          <w:szCs w:val="26"/>
        </w:rPr>
      </w:pPr>
      <w:r w:rsidDel="00000000" w:rsidR="00000000" w:rsidRPr="00000000">
        <w:rPr>
          <w:color w:val="222222"/>
          <w:sz w:val="26"/>
          <w:szCs w:val="26"/>
          <w:rtl w:val="0"/>
        </w:rPr>
        <w:t xml:space="preserve">A major moment came in 1999 with the Supreme Court of Canada case R. v. Marshall. The court said that Mi’kmaq people have the right to fish for a “moderate livelihood.” This means they can fish and sell their catch to support themselves and their families. The decision confirmed that treaty rights are protected under Canadian law.</w:t>
      </w:r>
    </w:p>
    <w:p w:rsidR="00000000" w:rsidDel="00000000" w:rsidP="00000000" w:rsidRDefault="00000000" w:rsidRPr="00000000" w14:paraId="0000000A">
      <w:pPr>
        <w:shd w:fill="ffffff" w:val="clear"/>
        <w:spacing w:after="200" w:before="320" w:line="360" w:lineRule="auto"/>
        <w:rPr>
          <w:color w:val="222222"/>
          <w:sz w:val="26"/>
          <w:szCs w:val="26"/>
        </w:rPr>
      </w:pPr>
      <w:r w:rsidDel="00000000" w:rsidR="00000000" w:rsidRPr="00000000">
        <w:rPr>
          <w:color w:val="222222"/>
          <w:sz w:val="26"/>
          <w:szCs w:val="26"/>
          <w:rtl w:val="0"/>
        </w:rPr>
        <w:t xml:space="preserve">Today fishing continues to be very important for Mi’kmaw communities. Many communities operate their own fisheries and seafood businesses. Lobster fishing has become an important source of jobs and a way to earn money. Fishing also helps communities remain connected to their traditions and culture.</w:t>
      </w:r>
    </w:p>
    <w:p w:rsidR="00000000" w:rsidDel="00000000" w:rsidP="00000000" w:rsidRDefault="00000000" w:rsidRPr="00000000" w14:paraId="0000000B">
      <w:pPr>
        <w:shd w:fill="ffffff" w:val="clear"/>
        <w:spacing w:after="200" w:before="320" w:line="360" w:lineRule="auto"/>
        <w:rPr>
          <w:color w:val="222222"/>
          <w:sz w:val="26"/>
          <w:szCs w:val="26"/>
        </w:rPr>
      </w:pPr>
      <w:r w:rsidDel="00000000" w:rsidR="00000000" w:rsidRPr="00000000">
        <w:rPr>
          <w:color w:val="222222"/>
          <w:sz w:val="26"/>
          <w:szCs w:val="26"/>
          <w:rtl w:val="0"/>
        </w:rPr>
        <w:t xml:space="preserve">But there are still challenges and fights. Some non-Indigenous fishers disagree with Mi’kmaw fishing rights and worry about fishing seasons and conservation rules. These disagreements have sometimes led to protests and fights on the water. The Mi’kmaq continue to demand respect for their treaty rights and self-government.</w:t>
      </w:r>
    </w:p>
    <w:p w:rsidR="00000000" w:rsidDel="00000000" w:rsidP="00000000" w:rsidRDefault="00000000" w:rsidRPr="00000000" w14:paraId="0000000C">
      <w:pPr>
        <w:shd w:fill="ffffff" w:val="clear"/>
        <w:spacing w:after="200" w:before="320" w:line="360" w:lineRule="auto"/>
        <w:rPr>
          <w:color w:val="222222"/>
          <w:sz w:val="26"/>
          <w:szCs w:val="26"/>
        </w:rPr>
      </w:pPr>
      <w:r w:rsidDel="00000000" w:rsidR="00000000" w:rsidRPr="00000000">
        <w:rPr>
          <w:color w:val="222222"/>
          <w:sz w:val="26"/>
          <w:szCs w:val="26"/>
          <w:rtl w:val="0"/>
        </w:rPr>
        <w:t xml:space="preserve">Conservation is another important issue for everyone involved in fishing. Mi’kmaw communities want to protect fish stocks so future generations can continue fishing. Many Indigenous leaders support sustainable fishing and responsible management of resources. They believe peace between Indigenous and non-Indigenous communities is necessary.</w:t>
      </w:r>
    </w:p>
    <w:p w:rsidR="00000000" w:rsidDel="00000000" w:rsidP="00000000" w:rsidRDefault="00000000" w:rsidRPr="00000000" w14:paraId="0000000D">
      <w:pPr>
        <w:shd w:fill="ffffff" w:val="clear"/>
        <w:spacing w:after="200" w:before="320" w:line="360" w:lineRule="auto"/>
        <w:rPr>
          <w:color w:val="222222"/>
          <w:sz w:val="26"/>
          <w:szCs w:val="26"/>
        </w:rPr>
      </w:pPr>
      <w:r w:rsidDel="00000000" w:rsidR="00000000" w:rsidRPr="00000000">
        <w:rPr>
          <w:color w:val="222222"/>
          <w:sz w:val="26"/>
          <w:szCs w:val="26"/>
          <w:rtl w:val="0"/>
        </w:rPr>
        <w:t xml:space="preserve">Fishing is a key part of Mi’kmaq life both in the past and today. It is much more than a way to get food or money. Fishing represents culture, identity, history, and treaty rights. Understanding Mi’kmaw fishing helps people see why respecting Indigenous rights and working together for the future is so important.</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