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Eel and the Salmon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sculpture of the eel and salmon show two important food sources to the Mi'kmaw. Indigenous people lived off the land and this sculpture helps represent fishing disputes and peace treaties around fishing rights learned in class. </w:t>
      </w:r>
    </w:p>
    <w:p w:rsidR="00000000" w:rsidDel="00000000" w:rsidP="00000000" w:rsidRDefault="00000000" w:rsidRPr="00000000" w14:paraId="00000005">
      <w:pPr>
        <w:rPr/>
      </w:pPr>
      <w:r w:rsidDel="00000000" w:rsidR="00000000" w:rsidRPr="00000000">
        <w:rPr>
          <w:rtl w:val="0"/>
        </w:rPr>
        <w:t xml:space="preserve">The eel and salmon were made with papier mache recipes and plaster strips. They are life size so that one can imagine their use. The eel and salmon were the most signifcant fish to the Mi'kmaw people. Eels and salmon were important sources of protein and fat. They could be eaten fresh, dried, or smoked for later use. The Mi'kmaq showed how they valued and respected nature by avoiding waste. They boiled parts after they took meat off to make a broth for soup . The bones, skin, and oils were put then put to practical use. They used bones for needles and pinning and skins for tying.  </w:t>
      </w:r>
    </w:p>
    <w:p w:rsidR="00000000" w:rsidDel="00000000" w:rsidP="00000000" w:rsidRDefault="00000000" w:rsidRPr="00000000" w14:paraId="00000006">
      <w:pPr>
        <w:rPr/>
      </w:pPr>
      <w:r w:rsidDel="00000000" w:rsidR="00000000" w:rsidRPr="00000000">
        <w:rPr>
          <w:rtl w:val="0"/>
        </w:rPr>
        <w:t xml:space="preserve">Any food is important to survival. The eel was available all year so the Indigenous people could rely on it for calories. </w:t>
      </w:r>
    </w:p>
    <w:p w:rsidR="00000000" w:rsidDel="00000000" w:rsidP="00000000" w:rsidRDefault="00000000" w:rsidRPr="00000000" w14:paraId="00000007">
      <w:pPr>
        <w:rPr/>
      </w:pPr>
      <w:r w:rsidDel="00000000" w:rsidR="00000000" w:rsidRPr="00000000">
        <w:rPr>
          <w:rtl w:val="0"/>
        </w:rPr>
        <w:t xml:space="preserve">These fish develop in opposite ways. The eel comes from salt water, the Sagrasso Sea and then migrates to freshwater for life. Salmon live in salt water but spawn in fresh water.  The Mi’kmaq understood the natural life cycles of salmon and eels and how they moved between freshwater and the ocean. This knowledge helped the Mi’kmaq harvest these important food sources throughout the year. </w:t>
      </w:r>
    </w:p>
    <w:p w:rsidR="00000000" w:rsidDel="00000000" w:rsidP="00000000" w:rsidRDefault="00000000" w:rsidRPr="00000000" w14:paraId="00000008">
      <w:pPr>
        <w:rPr/>
      </w:pPr>
      <w:r w:rsidDel="00000000" w:rsidR="00000000" w:rsidRPr="00000000">
        <w:rPr>
          <w:rtl w:val="0"/>
        </w:rPr>
        <w:t xml:space="preserve">The eel and salmon represent Indigenous life and traditions, demonstrating a deep understanding of the life cycles of these species and a relationship with nature in which the Mi’kmaq moved and adapted with seasonal changes.</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