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240" w:after="240" w:line="240" w:lineRule="auto"/>
        <w:ind w:left="0" w:right="0"/>
        <w:jc w:val="center"/>
      </w:pPr>
      <w:r>
        <w:rPr>
          <w:b/>
          <w:bCs/>
          <w:color w:val="000000"/>
          <w:sz w:val="24"/>
          <w:szCs w:val="24"/>
        </w:rPr>
        <w:t xml:space="preserve">Model Release Form</w:t>
      </w:r>
    </w:p>
    <w:p>
      <w:pPr>
        <w:widowControl w:val="on"/>
        <w:pBdr/>
        <w:spacing w:before="240" w:after="240" w:line="240" w:lineRule="auto"/>
        <w:ind w:left="0" w:right="0"/>
        <w:jc w:val="center"/>
      </w:pPr>
      <w:r>
        <w:rPr>
          <w:color w:val="000000"/>
          <w:sz w:val="24"/>
          <w:szCs w:val="24"/>
        </w:rPr>
        <w:t xml:space="preserve">State of Florida</w:t>
      </w:r>
    </w:p>
    <w:p>
      <w:pPr>
        <w:widowControl w:val="on"/>
        <w:pBdr/>
        <w:spacing w:before="240" w:after="240" w:line="240" w:lineRule="auto"/>
        <w:ind w:left="0" w:right="0"/>
        <w:jc w:val="left"/>
      </w:pPr>
      <w:r>
        <w:rPr>
          <w:color w:val="000000"/>
          <w:sz w:val="24"/>
          <w:szCs w:val="24"/>
        </w:rPr>
        <w:t xml:space="preserve">This Model Release Form relates to the use of personal media and images utilized for an artistic or commercial endeavor by and between the following parties:</w:t>
      </w:r>
    </w:p>
    <w:p>
      <w:pPr>
        <w:widowControl w:val="on"/>
        <w:pBdr/>
        <w:spacing w:before="240" w:after="240" w:line="240" w:lineRule="auto"/>
        <w:ind w:left="0" w:right="0"/>
        <w:jc w:val="left"/>
      </w:pPr>
      <w:r>
        <w:rPr>
          <w:color w:val="000000"/>
          <w:sz w:val="24"/>
          <w:szCs w:val="24"/>
        </w:rPr>
        <w:t xml:space="preserve">Maeva Onteniente, a photographer and videographer, with an address at the following:</w:t>
      </w:r>
    </w:p>
    <w:p>
      <w:pPr>
        <w:widowControl w:val="on"/>
        <w:pBdr/>
        <w:spacing w:before="240" w:after="240" w:line="240" w:lineRule="auto"/>
        <w:ind w:left="450" w:right="0"/>
        <w:jc w:val="left"/>
      </w:pPr>
      <w:r>
        <w:rPr>
          <w:color w:val="000000"/>
          <w:sz w:val="24"/>
          <w:szCs w:val="24"/>
        </w:rPr>
        <w:t xml:space="preserve">________</w:t>
      </w:r>
    </w:p>
    <w:p>
      <w:pPr>
        <w:widowControl w:val="on"/>
        <w:pBdr/>
        <w:spacing w:before="240" w:after="240" w:line="240" w:lineRule="auto"/>
        <w:ind w:left="0" w:right="0"/>
        <w:jc w:val="left"/>
      </w:pPr>
      <w:r>
        <w:rPr>
          <w:color w:val="000000"/>
          <w:sz w:val="24"/>
          <w:szCs w:val="24"/>
        </w:rPr>
        <w:t xml:space="preserve">and</w:t>
      </w:r>
    </w:p>
    <w:p>
      <w:pPr>
        <w:widowControl w:val="on"/>
        <w:pBdr/>
        <w:spacing w:before="240" w:after="240" w:line="240" w:lineRule="auto"/>
        <w:ind w:left="0" w:right="0"/>
        <w:jc w:val="left"/>
      </w:pPr>
      <w:r>
        <w:rPr>
          <w:color w:val="000000"/>
          <w:sz w:val="24"/>
          <w:szCs w:val="24"/>
        </w:rPr>
        <w:t xml:space="preserve">Maeva Onteniente ("Model"), with an address at the following:</w:t>
      </w:r>
    </w:p>
    <w:p>
      <w:pPr>
        <w:widowControl w:val="on"/>
        <w:pBdr/>
        <w:spacing w:before="240" w:after="240" w:line="240" w:lineRule="auto"/>
        <w:ind w:left="450" w:right="0"/>
        <w:jc w:val="left"/>
      </w:pPr>
      <w:r>
        <w:rPr>
          <w:color w:val="000000"/>
          <w:sz w:val="24"/>
          <w:szCs w:val="24"/>
        </w:rPr>
        <w:t xml:space="preserve">________</w:t>
      </w:r>
    </w:p>
    <w:p>
      <w:pPr>
        <w:widowControl w:val="on"/>
        <w:pBdr/>
        <w:spacing w:before="240" w:after="240" w:line="240" w:lineRule="auto"/>
        <w:ind w:left="0" w:right="0"/>
        <w:jc w:val="left"/>
      </w:pPr>
      <w:r>
        <w:rPr>
          <w:color w:val="000000"/>
          <w:sz w:val="24"/>
          <w:szCs w:val="24"/>
        </w:rPr>
        <w:t xml:space="preserve">I, Maeva Onteniente, for good and valuable consideration, the receipt of which is hereby acknowledged, hereby absolutely and irrevocably authorize Maeva Onteniente as well as their legal representatives, assignees, and transferees to use, publish, reuse, republish, distribute, disseminate or otherwise make publicly available for any artistic or commercial use, including advertising, publication, or illustration images of me and/or my property, of the following description:</w:t>
      </w:r>
    </w:p>
    <w:p>
      <w:pPr>
        <w:widowControl w:val="on"/>
        <w:pBdr/>
        <w:spacing w:before="240" w:after="240" w:line="240" w:lineRule="auto"/>
        <w:ind w:left="450" w:right="0"/>
        <w:jc w:val="left"/>
      </w:pPr>
      <w:r>
        <w:rPr>
          <w:color w:val="000000"/>
          <w:sz w:val="24"/>
          <w:szCs w:val="24"/>
        </w:rPr>
        <w:t xml:space="preserve">photos &amp; videos for KO Kings workout videos and marketing.</w:t>
      </w:r>
    </w:p>
    <w:p>
      <w:pPr>
        <w:widowControl w:val="on"/>
        <w:pBdr/>
        <w:spacing w:before="240" w:after="240" w:line="240" w:lineRule="auto"/>
        <w:ind w:left="0" w:right="0"/>
        <w:jc w:val="left"/>
      </w:pPr>
      <w:r>
        <w:rPr>
          <w:color w:val="000000"/>
          <w:sz w:val="24"/>
          <w:szCs w:val="24"/>
        </w:rPr>
        <w:t xml:space="preserve">taken on 06/02/2018, in whole or in part, whether individually or collectively with any other material, in any and all forms of media now or hereinafter known and/or developed, including, but not limited to, in print media, in digital media, on the Internet, in composite images, or distorted images or for any other lawful use as may be determined by Maeva Onteniente in their sole and exclusive discretion, including the use of my name without restriction. </w:t>
      </w:r>
    </w:p>
    <w:p>
      <w:pPr>
        <w:widowControl w:val="on"/>
        <w:pBdr/>
        <w:spacing w:before="240" w:after="240" w:line="240" w:lineRule="auto"/>
        <w:ind w:left="0" w:right="0"/>
        <w:jc w:val="left"/>
      </w:pPr>
      <w:r>
        <w:rPr>
          <w:color w:val="000000"/>
          <w:sz w:val="24"/>
          <w:szCs w:val="24"/>
        </w:rPr>
        <w:t xml:space="preserve">I further completely release and discharge Maeva Onteniente from any and all demands or claims that may arise out of or otherwise be connected with the use of the photographs and video featuring me, my image or my property, including, without limitation, and any all claims for the violation of a right of publicity, a right of privacy, or libel. I also waive any and all rights to approve or otherwise review any uses of the photographs and video featuring me, my image or my property.</w:t>
      </w:r>
    </w:p>
    <w:p>
      <w:pPr>
        <w:widowControl w:val="on"/>
        <w:pBdr/>
        <w:spacing w:before="240" w:after="240" w:line="240" w:lineRule="auto"/>
        <w:ind w:left="0" w:right="0"/>
        <w:jc w:val="left"/>
      </w:pPr>
      <w:r>
        <w:rPr>
          <w:color w:val="000000"/>
          <w:sz w:val="24"/>
          <w:szCs w:val="24"/>
        </w:rPr>
        <w:t xml:space="preserve">This authorization and release shall inure to the benefit of the legal representatives, licensees, heirs and assignees of Maeva Onteniente and shall also be binding upon me, my heirs, assignees, and legal representatives.</w:t>
      </w:r>
    </w:p>
    <w:p>
      <w:pPr>
        <w:widowControl w:val="on"/>
        <w:pBdr/>
        <w:spacing w:before="240" w:after="240" w:line="240" w:lineRule="auto"/>
        <w:ind w:left="0" w:right="0"/>
        <w:jc w:val="left"/>
      </w:pPr>
      <w:r>
        <w:rPr>
          <w:color w:val="000000"/>
          <w:sz w:val="24"/>
          <w:szCs w:val="24"/>
        </w:rPr>
        <w:t xml:space="preserve">I am a legally competent adult of full legal age and have the right to contract in my own name. I have read this document thoroughly and understand the entirety of its contents in full.</w:t>
      </w:r>
    </w:p>
    <w:p>
      <w:pPr>
        <w:widowControl w:val="on"/>
        <w:pBdr/>
        <w:spacing w:before="240" w:after="240" w:line="240" w:lineRule="auto"/>
        <w:ind w:left="0" w:right="0"/>
        <w:jc w:val="left"/>
      </w:pPr>
      <w:r>
        <w:rPr>
          <w:color w:val="000000"/>
          <w:sz w:val="24"/>
          <w:szCs w:val="24"/>
        </w:rPr>
        <w:t xml:space="preserve">Model specifically agrees that this Model Release shall be governed and interpreted in accordance with the laws of the state of Florida and should any provision of this Model Release be judged by an appropriate court of competent jurisdiction as invalid, it shall not affect any of the remaining provisions in any way, to the extent possible.</w:t>
      </w:r>
      <w:r>
        <w:rPr>
          <w:b/>
          <w:bCs/>
          <w:i/>
          <w:iCs/>
          <w:color w:val="000000"/>
          <w:sz w:val="24"/>
          <w:szCs w:val="24"/>
        </w:rPr>
        <w:br/>
        <w:br/>
        <w:br/>
        <w:br/>
        <w:t xml:space="preserve">EXECUTION:</w:t>
      </w:r>
    </w:p>
    <w:p>
      <w:pPr>
        <w:widowControl w:val="on"/>
        <w:pBdr/>
        <w:spacing w:before="240" w:after="240" w:line="240" w:lineRule="auto"/>
        <w:ind w:left="0" w:right="0"/>
        <w:jc w:val="left"/>
      </w:pPr>
      <w:r>
        <w:rPr>
          <w:color w:val="000000"/>
          <w:sz w:val="24"/>
          <w:szCs w:val="24"/>
        </w:rPr>
        <w:br/>
        <w:br/>
        <w:t xml:space="preserve">Maeva Onteniente </w:t>
      </w:r>
    </w:p>
    <w:p>
      <w:pPr>
        <w:widowControl w:val="on"/>
        <w:pBdr/>
        <w:spacing w:before="240" w:after="240" w:line="240" w:lineRule="auto"/>
        <w:ind w:left="0" w:right="0"/>
        <w:jc w:val="left"/>
      </w:pPr>
      <w:r>
        <w:rPr>
          <w:color w:val="000000"/>
          <w:sz w:val="24"/>
          <w:szCs w:val="24"/>
        </w:rPr>
        <w:br/>
        <w:br/>
        <w:t xml:space="preserve">Model Signature: ___________________________________</w:t>
      </w:r>
    </w:p>
    <w:p>
      <w:pPr>
        <w:widowControl w:val="on"/>
        <w:pBdr/>
        <w:spacing w:before="240" w:after="240" w:line="240" w:lineRule="auto"/>
        <w:ind w:left="0" w:right="0"/>
        <w:jc w:val="left"/>
      </w:pPr>
      <w:r>
        <w:rPr>
          <w:color w:val="000000"/>
          <w:sz w:val="24"/>
          <w:szCs w:val="24"/>
        </w:rPr>
        <w:br/>
        <w:br/>
        <w:t xml:space="preserve">Date: ____________________________________________</w:t>
      </w:r>
    </w:p>
    <w:sectPr xmlns:w="http://schemas.openxmlformats.org/wordprocessingml/2006/main" w:rsidR="00AC197E" w:rsidRPr="00DF064E" w:rsidSect="000F6147">
      <w:pgSz w:w="12240" w:h="15840" w:orient="portrait" w:code="1"/>
      <w:pgMar w:top="1417.313907" w:right="1417.313907" w:bottom="1417.313907" w:left="1417.313907"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7969107">
    <w:multiLevelType w:val="hybridMultilevel"/>
    <w:lvl w:ilvl="0" w:tplc="16571689">
      <w:start w:val="1"/>
      <w:numFmt w:val="decimal"/>
      <w:lvlText w:val="%1."/>
      <w:lvlJc w:val="left"/>
      <w:pPr>
        <w:ind w:left="720" w:hanging="360"/>
      </w:pPr>
    </w:lvl>
    <w:lvl w:ilvl="1" w:tplc="16571689" w:tentative="1">
      <w:start w:val="1"/>
      <w:numFmt w:val="lowerLetter"/>
      <w:lvlText w:val="%2."/>
      <w:lvlJc w:val="left"/>
      <w:pPr>
        <w:ind w:left="1440" w:hanging="360"/>
      </w:pPr>
    </w:lvl>
    <w:lvl w:ilvl="2" w:tplc="16571689" w:tentative="1">
      <w:start w:val="1"/>
      <w:numFmt w:val="lowerRoman"/>
      <w:lvlText w:val="%3."/>
      <w:lvlJc w:val="right"/>
      <w:pPr>
        <w:ind w:left="2160" w:hanging="180"/>
      </w:pPr>
    </w:lvl>
    <w:lvl w:ilvl="3" w:tplc="16571689" w:tentative="1">
      <w:start w:val="1"/>
      <w:numFmt w:val="decimal"/>
      <w:lvlText w:val="%4."/>
      <w:lvlJc w:val="left"/>
      <w:pPr>
        <w:ind w:left="2880" w:hanging="360"/>
      </w:pPr>
    </w:lvl>
    <w:lvl w:ilvl="4" w:tplc="16571689" w:tentative="1">
      <w:start w:val="1"/>
      <w:numFmt w:val="lowerLetter"/>
      <w:lvlText w:val="%5."/>
      <w:lvlJc w:val="left"/>
      <w:pPr>
        <w:ind w:left="3600" w:hanging="360"/>
      </w:pPr>
    </w:lvl>
    <w:lvl w:ilvl="5" w:tplc="16571689" w:tentative="1">
      <w:start w:val="1"/>
      <w:numFmt w:val="lowerRoman"/>
      <w:lvlText w:val="%6."/>
      <w:lvlJc w:val="right"/>
      <w:pPr>
        <w:ind w:left="4320" w:hanging="180"/>
      </w:pPr>
    </w:lvl>
    <w:lvl w:ilvl="6" w:tplc="16571689" w:tentative="1">
      <w:start w:val="1"/>
      <w:numFmt w:val="decimal"/>
      <w:lvlText w:val="%7."/>
      <w:lvlJc w:val="left"/>
      <w:pPr>
        <w:ind w:left="5040" w:hanging="360"/>
      </w:pPr>
    </w:lvl>
    <w:lvl w:ilvl="7" w:tplc="16571689" w:tentative="1">
      <w:start w:val="1"/>
      <w:numFmt w:val="lowerLetter"/>
      <w:lvlText w:val="%8."/>
      <w:lvlJc w:val="left"/>
      <w:pPr>
        <w:ind w:left="5760" w:hanging="360"/>
      </w:pPr>
    </w:lvl>
    <w:lvl w:ilvl="8" w:tplc="16571689" w:tentative="1">
      <w:start w:val="1"/>
      <w:numFmt w:val="lowerRoman"/>
      <w:lvlText w:val="%9."/>
      <w:lvlJc w:val="right"/>
      <w:pPr>
        <w:ind w:left="6480" w:hanging="180"/>
      </w:pPr>
    </w:lvl>
  </w:abstractNum>
  <w:abstractNum w:abstractNumId="87969106">
    <w:multiLevelType w:val="hybridMultilevel"/>
    <w:lvl w:ilvl="0" w:tplc="5930542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87969106">
    <w:abstractNumId w:val="87969106"/>
  </w:num>
  <w:num w:numId="87969107">
    <w:abstractNumId w:val="8796910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