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19F" w:rsidRPr="004E4C10" w:rsidRDefault="00511A38" w:rsidP="004E4C10">
      <w:pPr>
        <w:jc w:val="center"/>
        <w:rPr>
          <w:b/>
          <w:u w:val="single"/>
        </w:rPr>
      </w:pPr>
      <w:bookmarkStart w:id="0" w:name="_GoBack"/>
      <w:r w:rsidRPr="004E4C10">
        <w:rPr>
          <w:b/>
          <w:u w:val="single"/>
        </w:rPr>
        <w:t>Relocation. Moving out and moving on with Suzette Hyde</w:t>
      </w:r>
    </w:p>
    <w:bookmarkEnd w:id="0"/>
    <w:p w:rsidR="00511A38" w:rsidRDefault="00511A38">
      <w:r>
        <w:t xml:space="preserve">Intro – </w:t>
      </w:r>
    </w:p>
    <w:p w:rsidR="00511A38" w:rsidRDefault="00511A38">
      <w:r>
        <w:t>Radio host</w:t>
      </w:r>
    </w:p>
    <w:p w:rsidR="00511A38" w:rsidRDefault="00511A38">
      <w:r>
        <w:t>As relationship counselors we see people who are in a relationship, want to end a relationship , or need to move on and don’t know how to do it.</w:t>
      </w:r>
    </w:p>
    <w:p w:rsidR="00511A38" w:rsidRDefault="00511A38">
      <w:r>
        <w:t>As an attorney what advice can you give our listeners about ending relationships.</w:t>
      </w:r>
    </w:p>
    <w:p w:rsidR="00511A38" w:rsidRDefault="00511A38">
      <w:r>
        <w:t>Me:</w:t>
      </w:r>
    </w:p>
    <w:p w:rsidR="00511A38" w:rsidRDefault="00511A38">
      <w:r>
        <w:t xml:space="preserve">2 categories Married people </w:t>
      </w:r>
    </w:p>
    <w:p w:rsidR="00511A38" w:rsidRDefault="00511A38">
      <w:r>
        <w:t>Unmarried people</w:t>
      </w:r>
    </w:p>
    <w:p w:rsidR="00511A38" w:rsidRDefault="00511A38">
      <w:proofErr w:type="spellStart"/>
      <w:r>
        <w:t>Its</w:t>
      </w:r>
      <w:proofErr w:type="spellEnd"/>
      <w:r>
        <w:t xml:space="preserve"> not just married people who have a hard time doing this the right way.</w:t>
      </w:r>
    </w:p>
    <w:p w:rsidR="00511A38" w:rsidRDefault="00511A38">
      <w:r>
        <w:t>About me:</w:t>
      </w:r>
    </w:p>
    <w:p w:rsidR="00511A38" w:rsidRDefault="00511A38">
      <w:r>
        <w:tab/>
        <w:t xml:space="preserve">Licensed to practice </w:t>
      </w:r>
    </w:p>
    <w:p w:rsidR="00511A38" w:rsidRDefault="00511A38">
      <w:r>
        <w:tab/>
        <w:t>Own practice since 2007</w:t>
      </w:r>
      <w:r w:rsidR="001C71B6">
        <w:t xml:space="preserve"> – in right here in beautiful South Florida </w:t>
      </w:r>
    </w:p>
    <w:p w:rsidR="00511A38" w:rsidRDefault="00511A38">
      <w:r>
        <w:tab/>
        <w:t>Licensed since 1999</w:t>
      </w:r>
    </w:p>
    <w:p w:rsidR="00511A38" w:rsidRDefault="00511A38">
      <w:r>
        <w:t xml:space="preserve">Represent men and women equally </w:t>
      </w:r>
    </w:p>
    <w:p w:rsidR="00511A38" w:rsidRDefault="00511A38">
      <w:r>
        <w:t xml:space="preserve">Got excellent results for my clients, google me  - Suzette Hyde– go to my website – </w:t>
      </w:r>
    </w:p>
    <w:p w:rsidR="00CB4FDA" w:rsidRDefault="00511A38">
      <w:r>
        <w:t xml:space="preserve">So I have seen it all from </w:t>
      </w:r>
    </w:p>
    <w:p w:rsidR="00CB4FDA" w:rsidRDefault="00511A38">
      <w:r>
        <w:t xml:space="preserve">the person who has been planning for some time </w:t>
      </w:r>
    </w:p>
    <w:p w:rsidR="00CB4FDA" w:rsidRDefault="00511A38">
      <w:r>
        <w:t>to the person who just got fed up and decided to leave</w:t>
      </w:r>
    </w:p>
    <w:p w:rsidR="00CB4FDA" w:rsidRDefault="00CB4FDA">
      <w:r>
        <w:t xml:space="preserve">and </w:t>
      </w:r>
      <w:proofErr w:type="spellStart"/>
      <w:r>
        <w:t>ofcourse</w:t>
      </w:r>
      <w:proofErr w:type="spellEnd"/>
      <w:r>
        <w:t xml:space="preserve"> the person who has been left suddenly</w:t>
      </w:r>
    </w:p>
    <w:p w:rsidR="003313BE" w:rsidRDefault="003313BE"/>
    <w:p w:rsidR="00511A38" w:rsidRDefault="003313BE">
      <w:r>
        <w:t>All your listeners should  know …  you don’t leave a relationship suddenly unless you ae in danger</w:t>
      </w:r>
      <w:r w:rsidR="00511A38">
        <w:t>.</w:t>
      </w:r>
    </w:p>
    <w:p w:rsidR="003313BE" w:rsidRDefault="003313BE">
      <w:r>
        <w:t>If you are in danger, if you truly fear for your life.  If you know you are with an abusive person, you know you need to leave and you need to leave with very little drama and without putting yourself, or your children in danger.  Go to  safe place. Everyone has the RIGHT to be safe</w:t>
      </w:r>
    </w:p>
    <w:p w:rsidR="003313BE" w:rsidRDefault="003313BE">
      <w:r>
        <w:t>Don’t you agree doctors?</w:t>
      </w:r>
    </w:p>
    <w:p w:rsidR="00C034AA" w:rsidRDefault="003313BE">
      <w:r>
        <w:lastRenderedPageBreak/>
        <w:t xml:space="preserve">And once you are safe, if you are the person making the allegation of this fear, go to your local court, they have trained people to help you to obtain restraining order.  </w:t>
      </w:r>
      <w:r w:rsidR="00C034AA">
        <w:t xml:space="preserve">You don’t need the attorney </w:t>
      </w:r>
      <w:proofErr w:type="spellStart"/>
      <w:r w:rsidR="00C034AA">
        <w:t>tofile</w:t>
      </w:r>
      <w:proofErr w:type="spellEnd"/>
      <w:r w:rsidR="00C034AA">
        <w:t xml:space="preserve"> one.</w:t>
      </w:r>
    </w:p>
    <w:p w:rsidR="00C034AA" w:rsidRDefault="00C034AA">
      <w:r>
        <w:t xml:space="preserve">If one has been filed against you suddenly – then yes get yourself an attorney.  You hear me audience. Get an attorney to help you with this defense.  Some people choose a criminal </w:t>
      </w:r>
      <w:proofErr w:type="spellStart"/>
      <w:r>
        <w:t>attornet</w:t>
      </w:r>
      <w:proofErr w:type="spellEnd"/>
      <w:r>
        <w:t>, but some of these charges are NOT criminal and that’s when you get yourself a FAMILY LAW Attorney.</w:t>
      </w:r>
      <w:r w:rsidR="001F4DFE">
        <w:t xml:space="preserve">  . </w:t>
      </w:r>
    </w:p>
    <w:p w:rsidR="001F4DFE" w:rsidRDefault="00C034AA">
      <w:r>
        <w:t xml:space="preserve">You should </w:t>
      </w:r>
      <w:proofErr w:type="spellStart"/>
      <w:r>
        <w:t>know..that</w:t>
      </w:r>
      <w:proofErr w:type="spellEnd"/>
      <w:r>
        <w:t xml:space="preserve"> if you have a FAMILY action and a domestic violence action – they will be heard by ONE judge.  That’s what they all unified family court.</w:t>
      </w:r>
      <w:r w:rsidR="001F4DFE" w:rsidRPr="001F4DFE">
        <w:t xml:space="preserve"> </w:t>
      </w:r>
    </w:p>
    <w:p w:rsidR="00C034AA" w:rsidRDefault="001F4DFE">
      <w:r w:rsidRPr="001F4DFE">
        <w:t xml:space="preserve">You know </w:t>
      </w:r>
      <w:proofErr w:type="spellStart"/>
      <w:r w:rsidRPr="001F4DFE">
        <w:t>Ive</w:t>
      </w:r>
      <w:proofErr w:type="spellEnd"/>
      <w:r w:rsidRPr="001F4DFE">
        <w:t xml:space="preserve"> heard of some people have hired lawyers</w:t>
      </w:r>
      <w:r>
        <w:t xml:space="preserve">, criminal lawyers </w:t>
      </w:r>
      <w:r w:rsidRPr="001F4DFE">
        <w:t xml:space="preserve"> who tell them well go into court and just deny everything</w:t>
      </w:r>
      <w:r>
        <w:t xml:space="preserve">, or we are not going to have you testify at all, we are going to have you </w:t>
      </w:r>
      <w:proofErr w:type="spellStart"/>
      <w:r>
        <w:t>sti</w:t>
      </w:r>
      <w:proofErr w:type="spellEnd"/>
      <w:r>
        <w:t xml:space="preserve"> silent and say nothing, let them prove it.</w:t>
      </w:r>
    </w:p>
    <w:p w:rsidR="001F4DFE" w:rsidRDefault="001F4DFE" w:rsidP="001F4DFE">
      <w:r>
        <w:t xml:space="preserve">Umm.. that has NEVER worked well. Usually there is something to the facts alleged and something that sounds SERIOUS AND credible to the </w:t>
      </w:r>
      <w:proofErr w:type="spellStart"/>
      <w:r>
        <w:t>the</w:t>
      </w:r>
      <w:proofErr w:type="spellEnd"/>
      <w:r>
        <w:t xml:space="preserve"> court, else they wouldn’t have a hearing.</w:t>
      </w:r>
      <w:r>
        <w:t xml:space="preserve"> And you NEED to have a response, and have a </w:t>
      </w:r>
      <w:proofErr w:type="spellStart"/>
      <w:r>
        <w:t>PLAn</w:t>
      </w:r>
      <w:proofErr w:type="spellEnd"/>
      <w:r>
        <w:t xml:space="preserve"> .</w:t>
      </w:r>
    </w:p>
    <w:p w:rsidR="00C034AA" w:rsidRDefault="00C034AA">
      <w:r>
        <w:t>But tonight we are talking about moving out and moving on.</w:t>
      </w:r>
    </w:p>
    <w:p w:rsidR="00C034AA" w:rsidRDefault="00C034AA">
      <w:r>
        <w:t xml:space="preserve">So what about the people who just move out or move away suddenly  because they feel its best. – </w:t>
      </w:r>
    </w:p>
    <w:p w:rsidR="00C034AA" w:rsidRDefault="00C034AA">
      <w:r>
        <w:t xml:space="preserve">If you have children whether married or not… </w:t>
      </w:r>
    </w:p>
    <w:p w:rsidR="00C034AA" w:rsidRDefault="00C034AA">
      <w:r>
        <w:t>This again is not recommended.</w:t>
      </w:r>
      <w:r w:rsidR="001F4DFE">
        <w:t xml:space="preserve"> – </w:t>
      </w:r>
    </w:p>
    <w:p w:rsidR="001F4DFE" w:rsidRDefault="001F4DFE">
      <w:r>
        <w:t>As  courtesy to your listeners I am providing some information to you, but call my office – 954-224-2508</w:t>
      </w:r>
    </w:p>
    <w:p w:rsidR="001F4DFE" w:rsidRDefault="001F4DFE">
      <w:r>
        <w:t>Get a confidential, private consultation , with me.</w:t>
      </w:r>
    </w:p>
    <w:p w:rsidR="00C034AA" w:rsidRDefault="00C034AA">
      <w:r>
        <w:t>If you take the child</w:t>
      </w:r>
      <w:r w:rsidR="001F4DFE">
        <w:t>, the court could find that you are alienating.. the child from the other parent.</w:t>
      </w:r>
    </w:p>
    <w:p w:rsidR="001F4DFE" w:rsidRDefault="001F4DFE">
      <w:r>
        <w:t>If you decide that’s what you want to do, Consult an attorney. Call my office 954-224-2508</w:t>
      </w:r>
    </w:p>
    <w:p w:rsidR="001F4DFE" w:rsidRDefault="001F4DFE">
      <w:r>
        <w:t>Come in for a consultation. You do not want the court to find that there is parental alienation.</w:t>
      </w:r>
    </w:p>
    <w:p w:rsidR="00F04902" w:rsidRDefault="00F04902">
      <w:r>
        <w:t>If the courts find that there is alienation – you could lose majority time sharing (custody, makeup timesharing pay attorney fees</w:t>
      </w:r>
    </w:p>
    <w:p w:rsidR="001F4DFE" w:rsidRDefault="001F4DFE"/>
    <w:p w:rsidR="00C034AA" w:rsidRDefault="00F04902">
      <w:r>
        <w:t>And if you are already divorced or you have a parenting plan</w:t>
      </w:r>
      <w:r w:rsidR="004E4C10">
        <w:t>, or you have an pending action before the court, (paternity – divorce)</w:t>
      </w:r>
      <w:r>
        <w:t xml:space="preserve"> and you now want to move away, the LAW dictates how you do this.</w:t>
      </w:r>
      <w:r w:rsidR="001C71B6">
        <w:t xml:space="preserve">  If you are like most people </w:t>
      </w:r>
    </w:p>
    <w:p w:rsidR="00F04902" w:rsidRDefault="00F04902">
      <w:r>
        <w:t xml:space="preserve">Florida statute </w:t>
      </w:r>
      <w:r w:rsidR="001C71B6">
        <w:t>–</w:t>
      </w:r>
      <w:r>
        <w:t xml:space="preserve"> </w:t>
      </w:r>
      <w:r w:rsidR="001C71B6">
        <w:t xml:space="preserve">61.13001  is mentioned in your parenting plan and </w:t>
      </w:r>
      <w:proofErr w:type="spellStart"/>
      <w:r w:rsidR="001C71B6">
        <w:t>that ‘s</w:t>
      </w:r>
      <w:proofErr w:type="spellEnd"/>
      <w:r w:rsidR="001C71B6">
        <w:t xml:space="preserve"> what I want to talk to your radio audience about.</w:t>
      </w:r>
    </w:p>
    <w:p w:rsidR="001C71B6" w:rsidRDefault="001C71B6">
      <w:r>
        <w:t>There might be good reasons why  a person with a child may want to move, better work, better lifestyle opportunities, family.</w:t>
      </w:r>
    </w:p>
    <w:p w:rsidR="001C71B6" w:rsidRDefault="001C71B6"/>
    <w:p w:rsidR="001C71B6" w:rsidRDefault="001C71B6">
      <w:r>
        <w:t xml:space="preserve">But is crucial that </w:t>
      </w:r>
      <w:proofErr w:type="spellStart"/>
      <w:r>
        <w:t>a</w:t>
      </w:r>
      <w:proofErr w:type="spellEnd"/>
      <w:r>
        <w:t xml:space="preserve"> any divorce parent any separated parent or any person with a court order related to a minor child that has been entered in the state of Florida </w:t>
      </w:r>
      <w:r w:rsidR="00144C49">
        <w:t xml:space="preserve"> to SEEK legal counsel.</w:t>
      </w:r>
    </w:p>
    <w:p w:rsidR="00144C49" w:rsidRDefault="00144C49">
      <w:r>
        <w:t xml:space="preserve">Call me – 954-224-2508- come in for an appointment.  </w:t>
      </w:r>
      <w:r w:rsidR="00002C19">
        <w:t>I have to look at your paperwork, and I h</w:t>
      </w:r>
      <w:r w:rsidR="00897140">
        <w:t>a</w:t>
      </w:r>
      <w:r w:rsidR="00002C19">
        <w:t>ve to get details of relationship.</w:t>
      </w:r>
    </w:p>
    <w:p w:rsidR="00002C19" w:rsidRDefault="00002C19">
      <w:r>
        <w:t xml:space="preserve">I don’t take calls on the phone on the phone on your station. I find that that a good </w:t>
      </w:r>
      <w:r w:rsidR="00897140">
        <w:t>q</w:t>
      </w:r>
      <w:r>
        <w:t>u</w:t>
      </w:r>
      <w:r w:rsidR="00897140">
        <w:t>a</w:t>
      </w:r>
      <w:r>
        <w:t>lity consultation is at LEAST ½ hour,</w:t>
      </w:r>
    </w:p>
    <w:p w:rsidR="00002C19" w:rsidRDefault="00002C19"/>
    <w:p w:rsidR="00002C19" w:rsidRDefault="00002C19">
      <w:r>
        <w:t xml:space="preserve"> Call me I will get you a consultation right away</w:t>
      </w:r>
      <w:r w:rsidR="00897140">
        <w:t>, get you on the right track.</w:t>
      </w:r>
    </w:p>
    <w:p w:rsidR="00002C19" w:rsidRDefault="00897140">
      <w:r>
        <w:t>To</w:t>
      </w:r>
      <w:r w:rsidR="00002C19">
        <w:t xml:space="preserve"> move a minor child</w:t>
      </w:r>
      <w:r>
        <w:t xml:space="preserve"> from his/her permanent residence  without following the law has serious </w:t>
      </w:r>
      <w:proofErr w:type="spellStart"/>
      <w:r>
        <w:t>LEGAl</w:t>
      </w:r>
      <w:proofErr w:type="spellEnd"/>
      <w:r>
        <w:t xml:space="preserve"> </w:t>
      </w:r>
      <w:proofErr w:type="spellStart"/>
      <w:r>
        <w:t>consequneces</w:t>
      </w:r>
      <w:proofErr w:type="spellEnd"/>
      <w:r>
        <w:t>.</w:t>
      </w:r>
    </w:p>
    <w:p w:rsidR="004E4C10" w:rsidRDefault="004E4C10">
      <w:r>
        <w:t xml:space="preserve">DEFINE relocation - </w:t>
      </w:r>
    </w:p>
    <w:p w:rsidR="00897140" w:rsidRDefault="00897140">
      <w:r>
        <w:t>You can be held in contempt</w:t>
      </w:r>
    </w:p>
    <w:p w:rsidR="00897140" w:rsidRDefault="00897140">
      <w:r>
        <w:t>You can be compelled to return the child to Florida</w:t>
      </w:r>
    </w:p>
    <w:p w:rsidR="00897140" w:rsidRDefault="00897140">
      <w:r>
        <w:t>And the court an give it serious weight when considering access to timesharing</w:t>
      </w:r>
    </w:p>
    <w:p w:rsidR="004E4C10" w:rsidRDefault="004E4C10">
      <w:r>
        <w:tab/>
        <w:t xml:space="preserve">The last time I was on, I talked about my recent client – </w:t>
      </w:r>
    </w:p>
    <w:p w:rsidR="004E4C10" w:rsidRDefault="004E4C10">
      <w:r>
        <w:t>File paternity action</w:t>
      </w:r>
    </w:p>
    <w:p w:rsidR="004E4C10" w:rsidRDefault="004E4C10">
      <w:r>
        <w:t xml:space="preserve">And BTW – Father’s – </w:t>
      </w:r>
      <w:proofErr w:type="spellStart"/>
      <w:r>
        <w:t>yourname</w:t>
      </w:r>
      <w:proofErr w:type="spellEnd"/>
      <w:r>
        <w:t xml:space="preserve"> on the Birth Certificate alone – counts for almost nothing -  you have no rights – get your rights – and your DNA test. ( but that is for another </w:t>
      </w:r>
      <w:proofErr w:type="spellStart"/>
      <w:r>
        <w:t>itme</w:t>
      </w:r>
      <w:proofErr w:type="spellEnd"/>
      <w:r>
        <w:t>)</w:t>
      </w:r>
    </w:p>
    <w:p w:rsidR="00897140" w:rsidRDefault="00897140">
      <w:r>
        <w:t>The next time I am on, we talk about planning to lea</w:t>
      </w:r>
      <w:r w:rsidR="004E4C10">
        <w:t>ve</w:t>
      </w:r>
      <w:r>
        <w:t xml:space="preserve"> when you don’t have a child or </w:t>
      </w:r>
      <w:r w:rsidR="004E4C10">
        <w:t>you are not moving Far away.</w:t>
      </w:r>
    </w:p>
    <w:p w:rsidR="004E4C10" w:rsidRDefault="004E4C10"/>
    <w:p w:rsidR="00511A38" w:rsidRDefault="00511A38"/>
    <w:sectPr w:rsidR="00511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markup="0" w:comments="0" w:insDel="0" w:formatting="0"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A38"/>
    <w:rsid w:val="00002C19"/>
    <w:rsid w:val="00144C49"/>
    <w:rsid w:val="001C71B6"/>
    <w:rsid w:val="001F4DFE"/>
    <w:rsid w:val="003313BE"/>
    <w:rsid w:val="004E4C10"/>
    <w:rsid w:val="00511A38"/>
    <w:rsid w:val="00814269"/>
    <w:rsid w:val="00897140"/>
    <w:rsid w:val="009644A6"/>
    <w:rsid w:val="00A2119F"/>
    <w:rsid w:val="00C034AA"/>
    <w:rsid w:val="00CB4FDA"/>
    <w:rsid w:val="00F04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884B"/>
  <w15:chartTrackingRefBased/>
  <w15:docId w15:val="{E08EEC40-D74D-4BC6-A291-41BD72B5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Suzette</dc:creator>
  <cp:keywords/>
  <dc:description/>
  <cp:lastModifiedBy>Suzette</cp:lastModifiedBy>
  <cp:revision>2</cp:revision>
  <dcterms:created xsi:type="dcterms:W3CDTF">2017-09-04T21:37:00Z</dcterms:created>
  <dcterms:modified xsi:type="dcterms:W3CDTF">2017-09-04T23:23:00Z</dcterms:modified>
</cp:coreProperties>
</file>