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30FDB" w14:textId="77777777" w:rsidR="00C468AC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468AC">
        <w:rPr>
          <w:rFonts w:ascii="Times New Roman" w:hAnsi="Times New Roman" w:cs="Times New Roman"/>
          <w:b/>
          <w:sz w:val="28"/>
          <w:szCs w:val="28"/>
        </w:rPr>
        <w:t>Современные достижения в области изготовления одномерных полимерных фотонных кристаллов. Влияние матрицы одномерного фотонного кристалла на спонтанное излучение молекул органических красителей (обзор литературы)</w:t>
      </w:r>
    </w:p>
    <w:p w14:paraId="12D42572" w14:textId="1334263D" w:rsidR="00552942" w:rsidRDefault="00C468AC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Фотонны</w:t>
      </w:r>
      <w:r w:rsidR="00D730B0" w:rsidRPr="00677957">
        <w:rPr>
          <w:rFonts w:ascii="Times New Roman" w:hAnsi="Times New Roman" w:cs="Times New Roman"/>
          <w:sz w:val="28"/>
          <w:szCs w:val="28"/>
        </w:rPr>
        <w:t>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кристалл</w:t>
      </w:r>
      <w:r w:rsidR="00D730B0" w:rsidRPr="00677957">
        <w:rPr>
          <w:rFonts w:ascii="Times New Roman" w:hAnsi="Times New Roman" w:cs="Times New Roman"/>
          <w:sz w:val="28"/>
          <w:szCs w:val="28"/>
        </w:rPr>
        <w:t>ы (ФК)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D730B0" w:rsidRPr="00677957">
        <w:rPr>
          <w:rFonts w:ascii="Times New Roman" w:hAnsi="Times New Roman" w:cs="Times New Roman"/>
          <w:sz w:val="28"/>
          <w:szCs w:val="28"/>
        </w:rPr>
        <w:t>представляют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собой периодическую структуру из слоев с различным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D730B0" w:rsidRPr="00677957">
        <w:rPr>
          <w:rFonts w:ascii="Times New Roman" w:hAnsi="Times New Roman" w:cs="Times New Roman"/>
          <w:sz w:val="28"/>
          <w:szCs w:val="28"/>
        </w:rPr>
        <w:t>я</w:t>
      </w:r>
      <w:r w:rsidRPr="00677957">
        <w:rPr>
          <w:rFonts w:ascii="Times New Roman" w:hAnsi="Times New Roman" w:cs="Times New Roman"/>
          <w:sz w:val="28"/>
          <w:szCs w:val="28"/>
        </w:rPr>
        <w:t>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преломления. При такой организации слоев возникает зонная структура энергетических уровней фотонов.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На этом основании </w:t>
      </w:r>
      <w:r w:rsidRPr="00677957">
        <w:rPr>
          <w:rFonts w:ascii="Times New Roman" w:hAnsi="Times New Roman" w:cs="Times New Roman"/>
          <w:sz w:val="28"/>
          <w:szCs w:val="28"/>
        </w:rPr>
        <w:t xml:space="preserve">принято проводить аналогию </w:t>
      </w:r>
      <w:r w:rsidR="00D730B0" w:rsidRPr="00677957">
        <w:rPr>
          <w:rFonts w:ascii="Times New Roman" w:hAnsi="Times New Roman" w:cs="Times New Roman"/>
          <w:sz w:val="28"/>
          <w:szCs w:val="28"/>
        </w:rPr>
        <w:t>между ФК и полупроводниками. Н</w:t>
      </w:r>
      <w:r w:rsidRPr="00677957">
        <w:rPr>
          <w:rFonts w:ascii="Times New Roman" w:hAnsi="Times New Roman" w:cs="Times New Roman"/>
          <w:sz w:val="28"/>
          <w:szCs w:val="28"/>
        </w:rPr>
        <w:t xml:space="preserve">а ФК можно распространить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следующие понятия: </w:t>
      </w:r>
      <w:r w:rsidRPr="00677957">
        <w:rPr>
          <w:rFonts w:ascii="Times New Roman" w:hAnsi="Times New Roman" w:cs="Times New Roman"/>
          <w:sz w:val="28"/>
          <w:szCs w:val="28"/>
        </w:rPr>
        <w:t xml:space="preserve">фотонная зонная структура, которая определяет спектральные области, запрещенные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и разрешенные для фотонов [4b] </w:t>
      </w:r>
      <w:r w:rsidRPr="00677957">
        <w:rPr>
          <w:rFonts w:ascii="Times New Roman" w:hAnsi="Times New Roman" w:cs="Times New Roman"/>
          <w:sz w:val="28"/>
          <w:szCs w:val="28"/>
        </w:rPr>
        <w:t xml:space="preserve">и плотность фотонных состояний, которая помогает объяснить изменение фотолюминесценции материалов при встраивании их в ФК. </w:t>
      </w:r>
    </w:p>
    <w:p w14:paraId="6FAD3491" w14:textId="3093CDDC" w:rsidR="00ED6750" w:rsidRPr="007D2DBC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Впервые термин “фотонный кристалл” был предложен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Яблоновичем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и Джонсоном в 1987 году</w:t>
      </w:r>
      <w:r w:rsidR="007D2DBC" w:rsidRPr="007D2DBC">
        <w:rPr>
          <w:rFonts w:ascii="Times New Roman" w:hAnsi="Times New Roman" w:cs="Times New Roman"/>
          <w:sz w:val="28"/>
          <w:szCs w:val="28"/>
        </w:rPr>
        <w:t xml:space="preserve"> [1,</w:t>
      </w:r>
      <w:r w:rsidR="004844E5" w:rsidRPr="004844E5">
        <w:rPr>
          <w:rFonts w:ascii="Times New Roman" w:hAnsi="Times New Roman" w:cs="Times New Roman"/>
          <w:sz w:val="28"/>
          <w:szCs w:val="28"/>
        </w:rPr>
        <w:t xml:space="preserve"> </w:t>
      </w:r>
      <w:r w:rsidR="007D2DBC" w:rsidRPr="007D2DBC">
        <w:rPr>
          <w:rFonts w:ascii="Times New Roman" w:hAnsi="Times New Roman" w:cs="Times New Roman"/>
          <w:sz w:val="28"/>
          <w:szCs w:val="28"/>
        </w:rPr>
        <w:t>2].</w:t>
      </w:r>
      <w:r w:rsidR="007D2D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2C69AAE" w14:textId="0EFDDE79" w:rsidR="00552942" w:rsidRPr="00552942" w:rsidRDefault="0055294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>Теоретические работы 70-80-х годов XX века описали свойства периодических структур с периодом порядка длины волны и влияние таких матриц на спонтанное излучение внедренных в них атомов и молекул. В.П. Быков</w:t>
      </w:r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[10]</w:t>
      </w:r>
      <w:r w:rsidRPr="00552942">
        <w:rPr>
          <w:rFonts w:ascii="Times New Roman" w:hAnsi="Times New Roman" w:cs="Times New Roman"/>
          <w:sz w:val="28"/>
          <w:szCs w:val="28"/>
        </w:rPr>
        <w:t xml:space="preserve"> показал, что возбужденное состояние атома или молекулы в одномерной периодической структуре при условии, когда частота перехода перекрывается с запрещенной зоной структуры, распадается с образованием долгоживущего динамического состояния, при этом спонтанное излучение может быть сильно подавлено. Е.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Яблонович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[11]</w:t>
      </w:r>
      <w:r w:rsidRPr="004B177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>также предсказал подавление спонтанного излучения атома в трехмерной периодической решетке.</w:t>
      </w:r>
    </w:p>
    <w:p w14:paraId="6BA936E1" w14:textId="3583D26E" w:rsidR="00552942" w:rsidRPr="0011480B" w:rsidRDefault="00552942" w:rsidP="001148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 xml:space="preserve">Работы о влиянии периодических структур на спонтанное излучение являются продолжателями работы Е.М.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Парселл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[12],</w:t>
      </w:r>
      <w:r w:rsidR="00511B70" w:rsidRPr="00511B7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 xml:space="preserve">впервые описавшей </w:t>
      </w:r>
      <w:r w:rsidRPr="00552942">
        <w:rPr>
          <w:rFonts w:ascii="Times New Roman" w:hAnsi="Times New Roman" w:cs="Times New Roman"/>
          <w:sz w:val="28"/>
          <w:szCs w:val="28"/>
        </w:rPr>
        <w:lastRenderedPageBreak/>
        <w:t>увеличение скорости распада квантовой системы посредством помещения ее в специфическую среду - резонатор.</w:t>
      </w:r>
    </w:p>
    <w:p w14:paraId="55AB400F" w14:textId="77777777" w:rsidR="00C468AC" w:rsidRPr="00677957" w:rsidRDefault="00ED6750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Появление фотонной запрещенной зоны можно объяснить следующим образом. Чередование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показателя преломления приводит к тому, что электромагнитная волна, распространяющаяся внутри ФК, испытывает </w:t>
      </w:r>
      <w:r w:rsidRPr="00677957">
        <w:rPr>
          <w:rFonts w:ascii="Times New Roman" w:hAnsi="Times New Roman" w:cs="Times New Roman"/>
          <w:sz w:val="28"/>
          <w:szCs w:val="28"/>
        </w:rPr>
        <w:t xml:space="preserve">в нем </w:t>
      </w:r>
      <w:proofErr w:type="spellStart"/>
      <w:r w:rsidR="00C468AC" w:rsidRPr="00677957">
        <w:rPr>
          <w:rFonts w:ascii="Times New Roman" w:hAnsi="Times New Roman" w:cs="Times New Roman"/>
          <w:sz w:val="28"/>
          <w:szCs w:val="28"/>
        </w:rPr>
        <w:t>брэгговское</w:t>
      </w:r>
      <w:proofErr w:type="spellEnd"/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отражение. При таком отражении ФК, ведет себя подобно “зеркалу”, способному отражать свет лишь в определенном диапазоне длин волн. Эт</w:t>
      </w:r>
      <w:r w:rsidRPr="00677957">
        <w:rPr>
          <w:rFonts w:ascii="Times New Roman" w:hAnsi="Times New Roman" w:cs="Times New Roman"/>
          <w:sz w:val="28"/>
          <w:szCs w:val="28"/>
        </w:rPr>
        <w:t>от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>диапазон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и есть фотон</w:t>
      </w:r>
      <w:r w:rsidRPr="00677957">
        <w:rPr>
          <w:rFonts w:ascii="Times New Roman" w:hAnsi="Times New Roman" w:cs="Times New Roman"/>
          <w:sz w:val="28"/>
          <w:szCs w:val="28"/>
        </w:rPr>
        <w:t>ная запрещенная зона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Стоит заметить, что при </w:t>
      </w:r>
      <w:r w:rsidRPr="00677957">
        <w:rPr>
          <w:rFonts w:ascii="Times New Roman" w:hAnsi="Times New Roman" w:cs="Times New Roman"/>
          <w:sz w:val="28"/>
          <w:szCs w:val="28"/>
        </w:rPr>
        <w:t>увеличении угла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падения света, данная зона будет </w:t>
      </w:r>
      <w:r w:rsidRPr="00677957">
        <w:rPr>
          <w:rFonts w:ascii="Times New Roman" w:hAnsi="Times New Roman" w:cs="Times New Roman"/>
          <w:sz w:val="28"/>
          <w:szCs w:val="28"/>
        </w:rPr>
        <w:t>испытывать коротковолновый сдвиг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ФК представляют большой интерес из-за их широкого спектра применения, например при изготовлении оптических зеркал, оптических фильтров, резонаторов, диодов, различных датчиков и др. </w:t>
      </w:r>
    </w:p>
    <w:p w14:paraId="25C57610" w14:textId="77777777" w:rsidR="00C468AC" w:rsidRPr="00677957" w:rsidRDefault="005B0BDE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зависимости от того, в скольких направлениях периодически изменяется показатель преломления, ФК разделяют на одно-, двух- и трехмерные. Что касается материалов, то ФК традиционно изготавливают из неорганических диэлектриков или полупроводников. Такие ФК являются достаточно громоздкими и затратными в плане производства, поэтому </w:t>
      </w:r>
      <w:r w:rsidR="008E4D6F" w:rsidRPr="00677957"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677957">
        <w:rPr>
          <w:rFonts w:ascii="Times New Roman" w:hAnsi="Times New Roman" w:cs="Times New Roman"/>
          <w:sz w:val="28"/>
          <w:szCs w:val="28"/>
        </w:rPr>
        <w:t xml:space="preserve"> активно ищутся и используются альтернативные материалы для изготовления подобных структур. Одним</w:t>
      </w:r>
      <w:r w:rsidR="008E4D6F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из перспективных материалов явля</w:t>
      </w:r>
      <w:r w:rsidR="008E4D6F" w:rsidRPr="00677957">
        <w:rPr>
          <w:rFonts w:ascii="Times New Roman" w:hAnsi="Times New Roman" w:cs="Times New Roman"/>
          <w:sz w:val="28"/>
          <w:szCs w:val="28"/>
        </w:rPr>
        <w:t>ются полимерные структуры.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 к полимерным диэлектрическим средам связан с простотой в обработке, низкой стоимостью, интересными механическими свойствами, высокой прозрачностью в выбранных спектральных областях и возможностью </w:t>
      </w:r>
      <w:r w:rsidR="008E4D6F" w:rsidRPr="00677957">
        <w:rPr>
          <w:rFonts w:ascii="Times New Roman" w:hAnsi="Times New Roman" w:cs="Times New Roman"/>
          <w:sz w:val="28"/>
          <w:szCs w:val="28"/>
        </w:rPr>
        <w:t>объединять их 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с разнообраз</w:t>
      </w:r>
      <w:r w:rsidR="008E4D6F" w:rsidRPr="00677957">
        <w:rPr>
          <w:rFonts w:ascii="Times New Roman" w:hAnsi="Times New Roman" w:cs="Times New Roman"/>
          <w:sz w:val="28"/>
          <w:szCs w:val="28"/>
        </w:rPr>
        <w:t>ными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>, неорганически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771587" w:rsidRPr="00677957">
        <w:rPr>
          <w:rFonts w:ascii="Times New Roman" w:hAnsi="Times New Roman" w:cs="Times New Roman"/>
          <w:sz w:val="28"/>
          <w:szCs w:val="28"/>
        </w:rPr>
        <w:t>ами</w:t>
      </w:r>
      <w:r w:rsidRPr="00677957">
        <w:rPr>
          <w:rFonts w:ascii="Times New Roman" w:hAnsi="Times New Roman" w:cs="Times New Roman"/>
          <w:sz w:val="28"/>
          <w:szCs w:val="28"/>
        </w:rPr>
        <w:t>. Аморфные полимеры не обладают светорассеянием, которое может происходить с наночастицами. Среди полимер</w:t>
      </w:r>
      <w:r w:rsidR="00771587" w:rsidRPr="00677957">
        <w:rPr>
          <w:rFonts w:ascii="Times New Roman" w:hAnsi="Times New Roman" w:cs="Times New Roman"/>
          <w:sz w:val="28"/>
          <w:szCs w:val="28"/>
        </w:rPr>
        <w:t>ов,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чаще всего используются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поливиноловый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спирт, полиакриловая кислота, ацетат целлюлозы для слоев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низким показателем преломления среды, в то время как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поливинилкарбазол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и полистирол, </w:t>
      </w:r>
      <w:r w:rsidRPr="00677957">
        <w:rPr>
          <w:rFonts w:ascii="Times New Roman" w:hAnsi="Times New Roman" w:cs="Times New Roman"/>
          <w:sz w:val="28"/>
          <w:szCs w:val="28"/>
        </w:rPr>
        <w:t>напротив</w:t>
      </w:r>
      <w:r w:rsidR="00771587" w:rsidRPr="00677957">
        <w:rPr>
          <w:rFonts w:ascii="Times New Roman" w:hAnsi="Times New Roman" w:cs="Times New Roman"/>
          <w:sz w:val="28"/>
          <w:szCs w:val="28"/>
        </w:rPr>
        <w:t>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высоким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показателем </w:t>
      </w:r>
      <w:r w:rsidR="00771587" w:rsidRPr="00677957">
        <w:rPr>
          <w:rFonts w:ascii="Times New Roman" w:hAnsi="Times New Roman" w:cs="Times New Roman"/>
          <w:sz w:val="28"/>
          <w:szCs w:val="28"/>
        </w:rPr>
        <w:lastRenderedPageBreak/>
        <w:t>преломления</w:t>
      </w:r>
      <w:r w:rsidRPr="00677957">
        <w:rPr>
          <w:rFonts w:ascii="Times New Roman" w:hAnsi="Times New Roman" w:cs="Times New Roman"/>
          <w:sz w:val="28"/>
          <w:szCs w:val="28"/>
        </w:rPr>
        <w:t xml:space="preserve">. Полимеры,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допированные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фтором, несмотря на трудность их переработки, обладают низким показателем преломления, что обеспечивает большой контраст показателей преломления в слоях </w:t>
      </w:r>
      <w:r w:rsidR="00771587" w:rsidRPr="00677957">
        <w:rPr>
          <w:rFonts w:ascii="Times New Roman" w:hAnsi="Times New Roman" w:cs="Times New Roman"/>
          <w:sz w:val="28"/>
          <w:szCs w:val="28"/>
        </w:rPr>
        <w:t>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. С точки зрения изготовления полимерные 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ФК 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интересны благодаря разнообразию технологий, доступных как в лабораторных, так и в промышленных масштабах</w:t>
      </w:r>
      <w:r w:rsidR="00771587" w:rsidRPr="00677957">
        <w:rPr>
          <w:rFonts w:ascii="Times New Roman" w:hAnsi="Times New Roman" w:cs="Times New Roman"/>
          <w:sz w:val="28"/>
          <w:szCs w:val="28"/>
        </w:rPr>
        <w:t>.</w:t>
      </w:r>
    </w:p>
    <w:p w14:paraId="234F0BE5" w14:textId="5E96B44C" w:rsidR="00671955" w:rsidRDefault="00671955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лабораторных </w:t>
      </w:r>
      <w:proofErr w:type="gramStart"/>
      <w:r w:rsidRPr="00677957">
        <w:rPr>
          <w:rFonts w:ascii="Times New Roman" w:hAnsi="Times New Roman" w:cs="Times New Roman"/>
          <w:sz w:val="28"/>
          <w:szCs w:val="28"/>
        </w:rPr>
        <w:t xml:space="preserve">условиях  </w:t>
      </w:r>
      <w:r w:rsidR="007B7FF6" w:rsidRPr="00677957">
        <w:rPr>
          <w:rFonts w:ascii="Times New Roman" w:hAnsi="Times New Roman" w:cs="Times New Roman"/>
          <w:sz w:val="28"/>
          <w:szCs w:val="28"/>
        </w:rPr>
        <w:t>полимерные</w:t>
      </w:r>
      <w:proofErr w:type="gramEnd"/>
      <w:r w:rsidR="007B7FF6" w:rsidRPr="00677957">
        <w:rPr>
          <w:rFonts w:ascii="Times New Roman" w:hAnsi="Times New Roman" w:cs="Times New Roman"/>
          <w:sz w:val="28"/>
          <w:szCs w:val="28"/>
        </w:rPr>
        <w:t xml:space="preserve"> 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можно изготовить методом </w:t>
      </w:r>
      <w:r w:rsidR="007B7FF6" w:rsidRPr="00677957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7B7FF6"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(Рис</w:t>
      </w:r>
      <w:r w:rsidR="00887C5D">
        <w:rPr>
          <w:rFonts w:ascii="Times New Roman" w:hAnsi="Times New Roman" w:cs="Times New Roman"/>
          <w:sz w:val="28"/>
          <w:szCs w:val="28"/>
        </w:rPr>
        <w:t>.</w:t>
      </w:r>
      <w:r w:rsidRPr="00677957">
        <w:rPr>
          <w:rFonts w:ascii="Times New Roman" w:hAnsi="Times New Roman" w:cs="Times New Roman"/>
          <w:sz w:val="28"/>
          <w:szCs w:val="28"/>
        </w:rPr>
        <w:t xml:space="preserve">1), погружения, и самосборкой блок-сополимеров. </w:t>
      </w:r>
      <w:r w:rsidR="00887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0B190" wp14:editId="6D88C68A">
            <wp:extent cx="5940425" cy="1394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1FFE" w14:textId="77777777" w:rsidR="00887C5D" w:rsidRPr="00677957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Рис.1 Метод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</w:p>
    <w:p w14:paraId="434017E8" w14:textId="77777777" w:rsidR="00015C02" w:rsidRDefault="00015C0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В отличие от метода погружения, когда осажденная полимерная пленка слишком долго контактирует с растворителем другого полимера и, следовательно, может слегка раствориться, в методе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около 99% растворителя выбрасывается в первую секунду вращения.</w:t>
      </w:r>
    </w:p>
    <w:p w14:paraId="0CE207CF" w14:textId="4AA13941" w:rsidR="0054126E" w:rsidRPr="00677957" w:rsidRDefault="007F6104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>Техника 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является эффективным методом при изготовлении фотонных кристаллов, потому что требует только использования макромолекул или коллоидных композитов. Многослойные полимерные покрытия, нанесенные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позволяют значительно снизить стоимость изготовления </w:t>
      </w:r>
      <w:r w:rsidRPr="007F6104">
        <w:rPr>
          <w:rFonts w:ascii="Times New Roman" w:hAnsi="Times New Roman" w:cs="Times New Roman"/>
          <w:sz w:val="28"/>
          <w:szCs w:val="28"/>
        </w:rPr>
        <w:t>для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ряд</w:t>
      </w:r>
      <w:r w:rsidRPr="007F6104">
        <w:rPr>
          <w:rFonts w:ascii="Times New Roman" w:hAnsi="Times New Roman" w:cs="Times New Roman"/>
          <w:sz w:val="28"/>
          <w:szCs w:val="28"/>
        </w:rPr>
        <w:t>а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Pr="007F6104">
        <w:rPr>
          <w:rFonts w:ascii="Times New Roman" w:hAnsi="Times New Roman" w:cs="Times New Roman"/>
          <w:sz w:val="28"/>
          <w:szCs w:val="28"/>
        </w:rPr>
        <w:t>, и к тому же обладают механической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гибкость</w:t>
      </w:r>
      <w:r w:rsidRPr="007F6104">
        <w:rPr>
          <w:rFonts w:ascii="Times New Roman" w:hAnsi="Times New Roman" w:cs="Times New Roman"/>
          <w:sz w:val="28"/>
          <w:szCs w:val="28"/>
        </w:rPr>
        <w:t>ю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. Наконец, </w:t>
      </w:r>
      <w:r w:rsidRPr="007F6104">
        <w:rPr>
          <w:rFonts w:ascii="Times New Roman" w:hAnsi="Times New Roman" w:cs="Times New Roman"/>
          <w:sz w:val="28"/>
          <w:szCs w:val="28"/>
        </w:rPr>
        <w:t>ФК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полученные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</w:t>
      </w:r>
      <w:r w:rsidR="00887C5D">
        <w:rPr>
          <w:rFonts w:ascii="Times New Roman" w:hAnsi="Times New Roman" w:cs="Times New Roman"/>
          <w:sz w:val="28"/>
          <w:szCs w:val="28"/>
        </w:rPr>
        <w:t xml:space="preserve">можно легко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допировать</w:t>
      </w:r>
      <w:proofErr w:type="spellEnd"/>
      <w:r w:rsidR="00887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фото</w:t>
      </w:r>
      <w:r w:rsidR="0054126E" w:rsidRPr="007F6104">
        <w:rPr>
          <w:rFonts w:ascii="Times New Roman" w:hAnsi="Times New Roman" w:cs="Times New Roman"/>
          <w:sz w:val="28"/>
          <w:szCs w:val="28"/>
        </w:rPr>
        <w:t>активными</w:t>
      </w:r>
      <w:proofErr w:type="spellEnd"/>
      <w:r w:rsidR="00B1430C" w:rsidRPr="00B1430C">
        <w:rPr>
          <w:rFonts w:ascii="Times New Roman" w:hAnsi="Times New Roman" w:cs="Times New Roman"/>
          <w:sz w:val="28"/>
          <w:szCs w:val="28"/>
        </w:rPr>
        <w:t xml:space="preserve"> </w:t>
      </w:r>
      <w:r w:rsidR="00887C5D">
        <w:rPr>
          <w:rFonts w:ascii="Times New Roman" w:hAnsi="Times New Roman" w:cs="Times New Roman"/>
          <w:sz w:val="28"/>
          <w:szCs w:val="28"/>
        </w:rPr>
        <w:t>как не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органическими, так и </w:t>
      </w:r>
      <w:r w:rsidR="00887C5D">
        <w:rPr>
          <w:rFonts w:ascii="Times New Roman" w:hAnsi="Times New Roman" w:cs="Times New Roman"/>
          <w:sz w:val="28"/>
          <w:szCs w:val="28"/>
        </w:rPr>
        <w:t>органическими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полупроводниками.</w:t>
      </w:r>
    </w:p>
    <w:p w14:paraId="56525296" w14:textId="77777777" w:rsidR="00C468AC" w:rsidRPr="00677957" w:rsidRDefault="00EA462E" w:rsidP="004B177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35852F" wp14:editId="27432907">
            <wp:extent cx="5940425" cy="2852807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1BC9" w14:textId="40C38022" w:rsidR="00C2268B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Области применения полимерных ФК</w:t>
      </w:r>
    </w:p>
    <w:p w14:paraId="4996CCCC" w14:textId="011EC73F" w:rsidR="00817C03" w:rsidRPr="00817C03" w:rsidRDefault="00817C03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применения фотонных кристаллов довольно обширны</w:t>
      </w:r>
      <w:r w:rsidRPr="00817C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2</w:t>
      </w:r>
      <w:r w:rsidRPr="00817C03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br/>
        <w:t xml:space="preserve">в архитектуре,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фотовольтонике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контролировании спонтанного излучения 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высококогерентных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лазеров, а также в сенсорике.</w:t>
      </w:r>
    </w:p>
    <w:p w14:paraId="7031B8F2" w14:textId="14CE7D9A" w:rsidR="00CC01D6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Одним из главных свойств ФК, является его контрастность. Для достижения контрастности в работе [8] предлагалось использовать метод инверсивной вулканизации. Инверсно вулканизованные полимеры (ИВП) были синтезированы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сополимеризацией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элементарной серой (S) с 2,5-диизопропенилтиофеном (DIT) в качестве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сомономера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при различных весовых соотношениях S/DIT.</w:t>
      </w:r>
    </w:p>
    <w:p w14:paraId="5DDF9471" w14:textId="1A42686E" w:rsidR="00B66D1D" w:rsidRDefault="00817C03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Плотностью фотонных состояний (электромагнитных мод)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817C03">
        <w:rPr>
          <w:rFonts w:ascii="Times New Roman" w:hAnsi="Times New Roman" w:cs="Times New Roman"/>
          <w:sz w:val="28"/>
          <w:szCs w:val="28"/>
        </w:rPr>
        <w:t xml:space="preserve">)  </w:t>
      </w:r>
      <w:r>
        <w:rPr>
          <w:rFonts w:ascii="Times New Roman" w:hAnsi="Times New Roman" w:cs="Times New Roman"/>
          <w:sz w:val="28"/>
          <w:szCs w:val="28"/>
        </w:rPr>
        <w:t>называют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число мод в элементарном интервале значений волнового вектора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[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,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+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частоты </w:t>
      </w:r>
      <w:r w:rsidRPr="00817C03">
        <w:rPr>
          <w:rFonts w:ascii="Times New Roman" w:hAnsi="Times New Roman" w:cs="Times New Roman"/>
          <w:sz w:val="28"/>
          <w:szCs w:val="28"/>
        </w:rPr>
        <w:t>ω</w:t>
      </w:r>
      <w:r w:rsidRPr="00817C03">
        <w:rPr>
          <w:rFonts w:ascii="Times New Roman" w:hAnsi="Times New Roman" w:cs="Times New Roman"/>
          <w:sz w:val="28"/>
          <w:szCs w:val="28"/>
        </w:rPr>
        <w:t>[</w:t>
      </w:r>
      <w:r w:rsidRPr="00817C03">
        <w:rPr>
          <w:rFonts w:ascii="Times New Roman" w:hAnsi="Times New Roman" w:cs="Times New Roman"/>
          <w:sz w:val="28"/>
          <w:szCs w:val="28"/>
        </w:rPr>
        <w:t>ω</w:t>
      </w:r>
      <w:r w:rsidRPr="00817C03">
        <w:rPr>
          <w:rFonts w:ascii="Times New Roman" w:hAnsi="Times New Roman" w:cs="Times New Roman"/>
          <w:sz w:val="28"/>
          <w:szCs w:val="28"/>
        </w:rPr>
        <w:t xml:space="preserve">, </w:t>
      </w:r>
      <w:r w:rsidRPr="00817C03">
        <w:rPr>
          <w:rFonts w:ascii="Times New Roman" w:hAnsi="Times New Roman" w:cs="Times New Roman"/>
          <w:sz w:val="28"/>
          <w:szCs w:val="28"/>
        </w:rPr>
        <w:t>ω</w:t>
      </w:r>
      <w:r w:rsidRPr="00817C03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  <w:lang w:val="en-US"/>
        </w:rPr>
        <w:t>ω</w:t>
      </w:r>
      <w:proofErr w:type="spellEnd"/>
      <w:r w:rsidRPr="00817C03">
        <w:rPr>
          <w:rFonts w:ascii="Times New Roman" w:hAnsi="Times New Roman" w:cs="Times New Roman"/>
          <w:sz w:val="28"/>
          <w:szCs w:val="28"/>
        </w:rPr>
        <w:t>]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>
        <w:rPr>
          <w:rFonts w:ascii="Times New Roman" w:hAnsi="Times New Roman" w:cs="Times New Roman"/>
          <w:sz w:val="28"/>
          <w:szCs w:val="28"/>
        </w:rPr>
        <w:t xml:space="preserve">или энергии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[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3634F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End"/>
      <w:r w:rsidR="003634FF" w:rsidRPr="003634FF">
        <w:rPr>
          <w:rFonts w:ascii="Times New Roman" w:hAnsi="Times New Roman" w:cs="Times New Roman"/>
          <w:sz w:val="28"/>
          <w:szCs w:val="28"/>
        </w:rPr>
        <w:t xml:space="preserve">] </w:t>
      </w:r>
      <w:r w:rsidR="003634FF">
        <w:rPr>
          <w:rFonts w:ascii="Times New Roman" w:hAnsi="Times New Roman" w:cs="Times New Roman"/>
          <w:sz w:val="28"/>
          <w:szCs w:val="28"/>
        </w:rPr>
        <w:t xml:space="preserve">в единичном объеме, а иногда и в единичном телесном угле. </w:t>
      </w:r>
      <w:proofErr w:type="gramStart"/>
      <w:r w:rsidR="003634FF">
        <w:rPr>
          <w:rFonts w:ascii="Times New Roman" w:hAnsi="Times New Roman" w:cs="Times New Roman"/>
          <w:sz w:val="28"/>
          <w:szCs w:val="28"/>
        </w:rPr>
        <w:t>В фотоном</w:t>
      </w:r>
      <w:proofErr w:type="gramEnd"/>
      <w:r w:rsidR="003634FF">
        <w:rPr>
          <w:rFonts w:ascii="Times New Roman" w:hAnsi="Times New Roman" w:cs="Times New Roman"/>
          <w:sz w:val="28"/>
          <w:szCs w:val="28"/>
        </w:rPr>
        <w:t xml:space="preserve"> кристалле происходит спектральное перераспределение плотности ЭМ мод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: </w:t>
      </w:r>
      <w:r w:rsidR="003634FF">
        <w:rPr>
          <w:rFonts w:ascii="Times New Roman" w:hAnsi="Times New Roman" w:cs="Times New Roman"/>
          <w:sz w:val="28"/>
          <w:szCs w:val="28"/>
        </w:rPr>
        <w:t>уменьшение внутри запрещенной зоны и увеличение на краях запрещенной зоны.</w:t>
      </w:r>
    </w:p>
    <w:p w14:paraId="00AD1543" w14:textId="270A956A" w:rsidR="003634FF" w:rsidRDefault="003634F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всех оптических процессов в наноструктурах, вероятность которых пропорцио</w:t>
      </w:r>
      <w:r w:rsidR="005E4BAF">
        <w:rPr>
          <w:rFonts w:ascii="Times New Roman" w:hAnsi="Times New Roman" w:cs="Times New Roman"/>
          <w:sz w:val="28"/>
          <w:szCs w:val="28"/>
        </w:rPr>
        <w:t xml:space="preserve">нальна плотности фотонных состояний в окрестности атома, </w:t>
      </w:r>
      <w:r w:rsidR="005E4BAF">
        <w:rPr>
          <w:rFonts w:ascii="Times New Roman" w:hAnsi="Times New Roman" w:cs="Times New Roman"/>
          <w:sz w:val="28"/>
          <w:szCs w:val="28"/>
        </w:rPr>
        <w:lastRenderedPageBreak/>
        <w:t xml:space="preserve">молекулы или кристаллического тела, в наибольшей степени исследовано спонтанное испускание. Вероятность перехода квантовой системы из возбужденного состояния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5E4BAF">
        <w:rPr>
          <w:rFonts w:ascii="Times New Roman" w:hAnsi="Times New Roman" w:cs="Times New Roman"/>
          <w:sz w:val="28"/>
          <w:szCs w:val="28"/>
        </w:rPr>
        <w:t xml:space="preserve">в основное состояние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5E4BAF" w:rsidRPr="005E4BAF">
        <w:rPr>
          <w:rFonts w:ascii="Times New Roman" w:hAnsi="Times New Roman" w:cs="Times New Roman"/>
          <w:sz w:val="28"/>
          <w:szCs w:val="28"/>
        </w:rPr>
        <w:t xml:space="preserve"> </w:t>
      </w:r>
      <w:r w:rsidR="005E4BAF">
        <w:rPr>
          <w:rFonts w:ascii="Times New Roman" w:hAnsi="Times New Roman" w:cs="Times New Roman"/>
          <w:sz w:val="28"/>
          <w:szCs w:val="28"/>
        </w:rPr>
        <w:t>путем спонтанного испускания фотона равна</w:t>
      </w:r>
    </w:p>
    <w:p w14:paraId="5C12BD47" w14:textId="22D3C21D" w:rsidR="005E4BAF" w:rsidRDefault="005E4BA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5E4B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E4BAF">
        <w:rPr>
          <w:rFonts w:ascii="Times New Roman" w:hAnsi="Times New Roman" w:cs="Times New Roman"/>
          <w:sz w:val="28"/>
          <w:szCs w:val="28"/>
        </w:rPr>
        <w:t xml:space="preserve">= </w:t>
      </w:r>
      <w:r w:rsidR="008950FB" w:rsidRPr="008950FB">
        <w:rPr>
          <w:rFonts w:ascii="Times New Roman" w:hAnsi="Times New Roman" w:cs="Times New Roman"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E4BAF">
        <w:rPr>
          <w:rFonts w:ascii="Times New Roman" w:hAnsi="Times New Roman" w:cs="Times New Roman"/>
          <w:sz w:val="28"/>
          <w:szCs w:val="28"/>
        </w:rPr>
        <w:t>2</w:t>
      </w:r>
      <w:r w:rsidRPr="005E4BAF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5E4BAF">
        <w:rPr>
          <w:rFonts w:ascii="Times New Roman" w:hAnsi="Times New Roman" w:cs="Times New Roman"/>
          <w:sz w:val="28"/>
          <w:szCs w:val="28"/>
        </w:rPr>
        <w:t>/</w:t>
      </w:r>
      <w:r w:rsidRPr="005E4BAF"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ℏ</w:t>
      </w:r>
      <w:r w:rsidRPr="005E4B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E4BAF">
        <w:rPr>
          <w:rFonts w:ascii="Times New Roman" w:hAnsi="Times New Roman" w:cs="Times New Roman"/>
          <w:sz w:val="28"/>
          <w:szCs w:val="28"/>
        </w:rPr>
        <w:t>(</w:t>
      </w:r>
      <w:r w:rsidRPr="005E4BAF">
        <w:rPr>
          <w:rFonts w:ascii="Times New Roman" w:hAnsi="Times New Roman" w:cs="Times New Roman"/>
          <w:sz w:val="28"/>
          <w:szCs w:val="28"/>
        </w:rPr>
        <w:t>ω</w:t>
      </w:r>
      <w:r w:rsidRPr="005E4BAF">
        <w:rPr>
          <w:rFonts w:ascii="Times New Roman" w:hAnsi="Times New Roman" w:cs="Times New Roman"/>
          <w:sz w:val="28"/>
          <w:szCs w:val="28"/>
        </w:rPr>
        <w:t>) |&lt;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 xml:space="preserve">, </w:t>
      </w:r>
      <w:r w:rsidRPr="005E4BAF">
        <w:rPr>
          <w:rFonts w:ascii="Times New Roman" w:hAnsi="Times New Roman" w:cs="Times New Roman"/>
          <w:sz w:val="28"/>
          <w:szCs w:val="28"/>
        </w:rPr>
        <w:t>0&gt;|</w:t>
      </w:r>
      <w:r w:rsidRPr="005E4B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E4BA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8DD980" w14:textId="19C3ABF6" w:rsidR="00526814" w:rsidRPr="00057988" w:rsidRDefault="005E4BAF" w:rsidP="0005798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E4BAF">
        <w:rPr>
          <w:rFonts w:ascii="Times New Roman" w:hAnsi="Times New Roman" w:cs="Times New Roman"/>
          <w:sz w:val="28"/>
          <w:szCs w:val="28"/>
        </w:rPr>
        <w:t>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конечное состояние системы вещество-поле (невозбужденный атом + 1 фотон),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>, 0&gt;</w:t>
      </w:r>
      <w:r>
        <w:rPr>
          <w:rFonts w:ascii="Times New Roman" w:hAnsi="Times New Roman" w:cs="Times New Roman"/>
          <w:sz w:val="28"/>
          <w:szCs w:val="28"/>
        </w:rPr>
        <w:t xml:space="preserve"> - исходное состояние системы (возбужденный атом, нет фотона),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гамильтониан взаимодействия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</w:t>
      </w:r>
      <w:r w:rsidR="00057988" w:rsidRPr="00057988">
        <w:rPr>
          <w:rFonts w:ascii="Times New Roman" w:hAnsi="Times New Roman" w:cs="Times New Roman"/>
          <w:sz w:val="28"/>
          <w:szCs w:val="28"/>
        </w:rPr>
        <w:t>[13]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E94DAA" w14:textId="65E0FDBE" w:rsidR="00F207C3" w:rsidRPr="00D86A5B" w:rsidRDefault="00526814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526814">
        <w:rPr>
          <w:rFonts w:ascii="Times New Roman" w:hAnsi="Times New Roman" w:cs="Times New Roman"/>
          <w:sz w:val="28"/>
          <w:szCs w:val="28"/>
        </w:rPr>
        <w:t>[</w:t>
      </w:r>
      <w:r w:rsidR="00057988" w:rsidRPr="00057988">
        <w:rPr>
          <w:rFonts w:ascii="Times New Roman" w:hAnsi="Times New Roman" w:cs="Times New Roman"/>
          <w:sz w:val="28"/>
          <w:szCs w:val="28"/>
        </w:rPr>
        <w:t>14</w:t>
      </w:r>
      <w:r w:rsidRPr="0052681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получен лазер с распределенной обратной связью на основе полимеров,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красителем. ФК из полимерных пленок был получен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Лазерное излучение от поверхности структуры было получено на краю ФЗЗ при накачке второй гармоникой </w:t>
      </w:r>
      <w:r w:rsidRPr="00526814">
        <w:rPr>
          <w:rFonts w:ascii="Times New Roman" w:hAnsi="Times New Roman" w:cs="Times New Roman"/>
          <w:sz w:val="28"/>
          <w:szCs w:val="28"/>
        </w:rPr>
        <w:t>лазера на алюмоиттриевом гранате с неодимом</w:t>
      </w:r>
      <w:r>
        <w:rPr>
          <w:rFonts w:ascii="Times New Roman" w:hAnsi="Times New Roman" w:cs="Times New Roman"/>
          <w:sz w:val="28"/>
          <w:szCs w:val="28"/>
        </w:rPr>
        <w:t xml:space="preserve">. Продемонстрирована возможность регулирования длины волны </w:t>
      </w:r>
      <w:r w:rsidR="00F207C3">
        <w:rPr>
          <w:rFonts w:ascii="Times New Roman" w:hAnsi="Times New Roman" w:cs="Times New Roman"/>
          <w:sz w:val="28"/>
          <w:szCs w:val="28"/>
        </w:rPr>
        <w:t>посредством нанесения структуры на вогнутую подложку.</w:t>
      </w:r>
      <w:r w:rsidR="00D86A5B">
        <w:rPr>
          <w:rFonts w:ascii="Times New Roman" w:hAnsi="Times New Roman" w:cs="Times New Roman"/>
          <w:sz w:val="28"/>
          <w:szCs w:val="28"/>
          <w:vertAlign w:val="subscript"/>
        </w:rPr>
        <w:softHyphen/>
      </w:r>
    </w:p>
    <w:p w14:paraId="2855342C" w14:textId="001D16E3" w:rsidR="00677957" w:rsidRPr="00677957" w:rsidRDefault="006B7C6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</w:t>
      </w:r>
      <w:r w:rsidR="00526814">
        <w:rPr>
          <w:rFonts w:ascii="Times New Roman" w:hAnsi="Times New Roman" w:cs="Times New Roman"/>
          <w:sz w:val="28"/>
          <w:szCs w:val="28"/>
        </w:rPr>
        <w:t>работе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[3] было описано изготовление полимерного ФК из чередующихся слоев ацетата целлюлозы</w:t>
      </w:r>
      <w:r w:rsidR="00015C02" w:rsidRPr="00677957">
        <w:rPr>
          <w:rFonts w:ascii="Times New Roman" w:hAnsi="Times New Roman" w:cs="Times New Roman"/>
          <w:sz w:val="28"/>
          <w:szCs w:val="28"/>
        </w:rPr>
        <w:t xml:space="preserve"> (ЦА)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поливинилкарбазола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, при этом </w:t>
      </w:r>
      <w:proofErr w:type="gramStart"/>
      <w:r w:rsidR="00015C02" w:rsidRPr="00677957">
        <w:rPr>
          <w:rFonts w:ascii="Times New Roman" w:hAnsi="Times New Roman" w:cs="Times New Roman"/>
          <w:sz w:val="28"/>
          <w:szCs w:val="28"/>
        </w:rPr>
        <w:t>слои</w:t>
      </w:r>
      <w:r w:rsidR="00D86A5B" w:rsidRPr="00D86A5B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015C02" w:rsidRPr="00677957">
        <w:rPr>
          <w:rFonts w:ascii="Times New Roman" w:hAnsi="Times New Roman" w:cs="Times New Roman"/>
          <w:sz w:val="28"/>
          <w:szCs w:val="28"/>
        </w:rPr>
        <w:t>ЦА</w:t>
      </w:r>
      <w:proofErr w:type="gram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были </w:t>
      </w:r>
      <w:proofErr w:type="spellStart"/>
      <w:r w:rsidR="00015C02" w:rsidRPr="00677957">
        <w:rPr>
          <w:rFonts w:ascii="Times New Roman" w:hAnsi="Times New Roman" w:cs="Times New Roman"/>
          <w:sz w:val="28"/>
          <w:szCs w:val="28"/>
        </w:rPr>
        <w:t>допированы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красителем Родамин 6 Ж.</w:t>
      </w:r>
      <w:r w:rsidR="00F94C36" w:rsidRPr="00677957">
        <w:rPr>
          <w:rFonts w:ascii="Times New Roman" w:hAnsi="Times New Roman" w:cs="Times New Roman"/>
          <w:sz w:val="28"/>
          <w:szCs w:val="28"/>
        </w:rPr>
        <w:t xml:space="preserve"> Характеристики ФК были подобраны таким образом, чтобы коротковолновый край ФЗЗ пересекался со спектром излучения красителя. </w:t>
      </w:r>
      <w:r w:rsidR="00677957">
        <w:rPr>
          <w:rFonts w:ascii="Times New Roman" w:hAnsi="Times New Roman" w:cs="Times New Roman"/>
          <w:sz w:val="28"/>
          <w:szCs w:val="28"/>
        </w:rPr>
        <w:t xml:space="preserve">При этом при увеличении мощности накачки наблюдался </w:t>
      </w:r>
      <w:r w:rsidR="00493E0D">
        <w:rPr>
          <w:rFonts w:ascii="Times New Roman" w:hAnsi="Times New Roman" w:cs="Times New Roman"/>
          <w:sz w:val="28"/>
          <w:szCs w:val="28"/>
        </w:rPr>
        <w:t xml:space="preserve">растущий пик люминесценции в этой области, обусловленный высокой плотностью фотонных мод на краю ФЗЗ. На этом основании авторы делают вывод, что </w:t>
      </w:r>
      <w:r w:rsidR="00677957" w:rsidRPr="00677957">
        <w:rPr>
          <w:rFonts w:ascii="Times New Roman" w:hAnsi="Times New Roman" w:cs="Times New Roman"/>
          <w:sz w:val="28"/>
          <w:szCs w:val="28"/>
        </w:rPr>
        <w:t>получ</w:t>
      </w:r>
      <w:r w:rsidR="00493E0D">
        <w:rPr>
          <w:rFonts w:ascii="Times New Roman" w:hAnsi="Times New Roman" w:cs="Times New Roman"/>
          <w:sz w:val="28"/>
          <w:szCs w:val="28"/>
        </w:rPr>
        <w:t>или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лазер с распределенной обратной связью </w:t>
      </w:r>
      <w:r w:rsidR="00493E0D">
        <w:rPr>
          <w:rFonts w:ascii="Times New Roman" w:hAnsi="Times New Roman" w:cs="Times New Roman"/>
          <w:sz w:val="28"/>
          <w:szCs w:val="28"/>
        </w:rPr>
        <w:t>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низким порогом излучения. </w:t>
      </w:r>
    </w:p>
    <w:p w14:paraId="67BF4569" w14:textId="77777777" w:rsidR="0054126E" w:rsidRPr="007F6104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   Одним из интересных свойств </w:t>
      </w:r>
      <w:r w:rsidR="00B66D1D">
        <w:rPr>
          <w:rFonts w:ascii="Times New Roman" w:hAnsi="Times New Roman" w:cs="Times New Roman"/>
          <w:sz w:val="28"/>
          <w:szCs w:val="28"/>
        </w:rPr>
        <w:t>фотонных кристаллов является то</w:t>
      </w:r>
      <w:r w:rsidRPr="007F6104">
        <w:rPr>
          <w:rFonts w:ascii="Times New Roman" w:hAnsi="Times New Roman" w:cs="Times New Roman"/>
          <w:sz w:val="28"/>
          <w:szCs w:val="28"/>
        </w:rPr>
        <w:t xml:space="preserve">, что если в него встроить </w:t>
      </w:r>
      <w:proofErr w:type="gramStart"/>
      <w:r w:rsidRPr="007F6104">
        <w:rPr>
          <w:rFonts w:ascii="Times New Roman" w:hAnsi="Times New Roman" w:cs="Times New Roman"/>
          <w:sz w:val="28"/>
          <w:szCs w:val="28"/>
        </w:rPr>
        <w:t>слой</w:t>
      </w:r>
      <w:proofErr w:type="gramEnd"/>
      <w:r w:rsidRPr="007F6104">
        <w:rPr>
          <w:rFonts w:ascii="Times New Roman" w:hAnsi="Times New Roman" w:cs="Times New Roman"/>
          <w:sz w:val="28"/>
          <w:szCs w:val="28"/>
        </w:rPr>
        <w:t xml:space="preserve"> резко отличающийся по толщине от чередующихся слоев, то данный фотонный кристалл будет усиливать свет на частоте характерной этому слою,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и </w:t>
      </w:r>
      <w:r w:rsidRPr="007F6104">
        <w:rPr>
          <w:rFonts w:ascii="Times New Roman" w:hAnsi="Times New Roman" w:cs="Times New Roman"/>
          <w:sz w:val="28"/>
          <w:szCs w:val="28"/>
        </w:rPr>
        <w:t xml:space="preserve">фотонные кристаллы с такой структурой </w:t>
      </w:r>
      <w:r w:rsidRPr="007F6104">
        <w:rPr>
          <w:rFonts w:ascii="Times New Roman" w:hAnsi="Times New Roman" w:cs="Times New Roman"/>
          <w:sz w:val="28"/>
          <w:szCs w:val="28"/>
        </w:rPr>
        <w:lastRenderedPageBreak/>
        <w:t xml:space="preserve">называются резонаторами. В статье [6] сообщается о </w:t>
      </w:r>
      <w:r w:rsidR="0054126E" w:rsidRPr="007F6104">
        <w:rPr>
          <w:rFonts w:ascii="Times New Roman" w:hAnsi="Times New Roman" w:cs="Times New Roman"/>
          <w:sz w:val="28"/>
          <w:szCs w:val="28"/>
        </w:rPr>
        <w:t>возможности</w:t>
      </w:r>
      <w:r w:rsidRPr="007F6104">
        <w:rPr>
          <w:rFonts w:ascii="Times New Roman" w:hAnsi="Times New Roman" w:cs="Times New Roman"/>
          <w:sz w:val="28"/>
          <w:szCs w:val="28"/>
        </w:rPr>
        <w:t xml:space="preserve"> контролировать спонтанное излучение при помощи резонаторов. Возможность контролировать спонтанное излучение </w:t>
      </w:r>
      <w:r w:rsidR="0054126E" w:rsidRPr="007F6104">
        <w:rPr>
          <w:rFonts w:ascii="Times New Roman" w:hAnsi="Times New Roman" w:cs="Times New Roman"/>
          <w:sz w:val="28"/>
          <w:szCs w:val="28"/>
        </w:rPr>
        <w:t>с помощью фотонных кристаллов подразумевает возможность  подавлять, усиливать или перераспределять спонтанное излучение.</w:t>
      </w:r>
    </w:p>
    <w:p w14:paraId="2FD6CDA6" w14:textId="77777777" w:rsidR="00C2268B" w:rsidRPr="00F161C7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В области фотоники </w:t>
      </w:r>
      <w:r w:rsidR="0054126E" w:rsidRPr="007F6104">
        <w:rPr>
          <w:rFonts w:ascii="Times New Roman" w:hAnsi="Times New Roman" w:cs="Times New Roman"/>
          <w:sz w:val="28"/>
          <w:szCs w:val="28"/>
        </w:rPr>
        <w:t>интересны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введением структурных дефектов, в которые встроен активный материал. Такие системы обеспечивают эффективное удержание света </w:t>
      </w:r>
      <w:r w:rsidR="00B66D1D">
        <w:rPr>
          <w:rFonts w:ascii="Times New Roman" w:hAnsi="Times New Roman" w:cs="Times New Roman"/>
          <w:sz w:val="28"/>
          <w:szCs w:val="28"/>
        </w:rPr>
        <w:t>по сравнению 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обычной периодической структур</w:t>
      </w:r>
      <w:r w:rsidR="00B66D1D">
        <w:rPr>
          <w:rFonts w:ascii="Times New Roman" w:hAnsi="Times New Roman" w:cs="Times New Roman"/>
          <w:sz w:val="28"/>
          <w:szCs w:val="28"/>
        </w:rPr>
        <w:t>ой</w:t>
      </w:r>
      <w:r w:rsidRPr="007F6104">
        <w:rPr>
          <w:rFonts w:ascii="Times New Roman" w:hAnsi="Times New Roman" w:cs="Times New Roman"/>
          <w:sz w:val="28"/>
          <w:szCs w:val="28"/>
        </w:rPr>
        <w:t xml:space="preserve"> и могут быть приспособлены под конкретную форму и диэлектрические свойства. В работе [6] представлено систематическое исследование гибких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 из слоев полистирол - ацетат целлюлозы.</w:t>
      </w:r>
    </w:p>
    <w:p w14:paraId="26972451" w14:textId="43F3F57F" w:rsidR="00C2268B" w:rsidRPr="00D86A5B" w:rsidRDefault="00C2268B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  <w:r w:rsidR="00887C5D" w:rsidRPr="00F161C7">
        <w:rPr>
          <w:rFonts w:ascii="Times New Roman" w:hAnsi="Times New Roman" w:cs="Times New Roman"/>
          <w:sz w:val="28"/>
          <w:szCs w:val="28"/>
        </w:rPr>
        <w:t>В работе [</w:t>
      </w:r>
      <w:r w:rsidR="00D86A5B" w:rsidRPr="00D86A5B">
        <w:rPr>
          <w:rFonts w:ascii="Times New Roman" w:hAnsi="Times New Roman" w:cs="Times New Roman"/>
          <w:sz w:val="28"/>
          <w:szCs w:val="28"/>
        </w:rPr>
        <w:t>15</w:t>
      </w:r>
      <w:r w:rsidR="00887C5D" w:rsidRPr="00F161C7">
        <w:rPr>
          <w:rFonts w:ascii="Times New Roman" w:hAnsi="Times New Roman" w:cs="Times New Roman"/>
          <w:sz w:val="28"/>
          <w:szCs w:val="28"/>
        </w:rPr>
        <w:t xml:space="preserve">] </w:t>
      </w:r>
      <w:r w:rsidR="00951E7F" w:rsidRPr="00F161C7">
        <w:rPr>
          <w:rFonts w:ascii="Times New Roman" w:hAnsi="Times New Roman" w:cs="Times New Roman"/>
          <w:sz w:val="28"/>
          <w:szCs w:val="28"/>
        </w:rPr>
        <w:t>описано изготовление резонатора на основе полимерных пленок, дефектный слой которого состоит из нового люминесцирующего материала F8BT (poly(9,9-dioctylfluorenyl-2,7-diyl-co-1,4-benzo-(2,10-3)-thiadiazole). Было показано, что люминофор, заключенный в дефектном слое, связывается с модой резонатора и демонстрирует высоко направленное излучение. Авторы сообщают, что метод спин-</w:t>
      </w:r>
      <w:proofErr w:type="spellStart"/>
      <w:r w:rsidR="00951E7F" w:rsidRPr="00F161C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позволяет наносить слои полимеров заданной толщины с точностью 5%. </w:t>
      </w:r>
      <w:r w:rsidR="00F161C7" w:rsidRPr="00F161C7">
        <w:rPr>
          <w:rFonts w:ascii="Times New Roman" w:hAnsi="Times New Roman" w:cs="Times New Roman"/>
          <w:sz w:val="28"/>
          <w:szCs w:val="28"/>
        </w:rPr>
        <w:t>Использование в моделировании и</w:t>
      </w:r>
      <w:r w:rsidR="00951E7F" w:rsidRPr="00F161C7">
        <w:rPr>
          <w:rFonts w:ascii="Times New Roman" w:hAnsi="Times New Roman" w:cs="Times New Roman"/>
          <w:sz w:val="28"/>
          <w:szCs w:val="28"/>
        </w:rPr>
        <w:t>зм</w:t>
      </w:r>
      <w:r w:rsidR="00F161C7" w:rsidRPr="00F161C7">
        <w:rPr>
          <w:rFonts w:ascii="Times New Roman" w:hAnsi="Times New Roman" w:cs="Times New Roman"/>
          <w:sz w:val="28"/>
          <w:szCs w:val="28"/>
        </w:rPr>
        <w:t>еренных оптических характеристик</w:t>
      </w:r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материалов, позволяет </w:t>
      </w:r>
      <w:r w:rsidR="00F161C7" w:rsidRPr="00F161C7">
        <w:rPr>
          <w:rFonts w:ascii="Times New Roman" w:hAnsi="Times New Roman" w:cs="Times New Roman"/>
          <w:sz w:val="28"/>
          <w:szCs w:val="28"/>
        </w:rPr>
        <w:t>с высокой точностью определять характеристики и оптический отклик будущей структуры.</w:t>
      </w:r>
    </w:p>
    <w:p w14:paraId="0F590727" w14:textId="77777777" w:rsidR="00F161C7" w:rsidRPr="00CC01D6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F161C7" w:rsidRPr="00CC01D6">
        <w:rPr>
          <w:rFonts w:ascii="Times New Roman" w:hAnsi="Times New Roman" w:cs="Times New Roman"/>
          <w:sz w:val="28"/>
          <w:szCs w:val="28"/>
        </w:rPr>
        <w:t>1</w:t>
      </w:r>
      <w:r w:rsidR="00F161C7" w:rsidRPr="00CC01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 полимерные ФК могут служить основой для создания вертикально-излучающих (VCSEL) л</w:t>
      </w:r>
      <w:r w:rsidRPr="00CC01D6">
        <w:rPr>
          <w:rFonts w:ascii="Times New Roman" w:hAnsi="Times New Roman" w:cs="Times New Roman"/>
          <w:sz w:val="28"/>
          <w:szCs w:val="28"/>
        </w:rPr>
        <w:t>азер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ов. Такие лазеры представляет собой плоскую </w:t>
      </w:r>
      <w:proofErr w:type="spellStart"/>
      <w:r w:rsidR="00F161C7" w:rsidRPr="00CC01D6">
        <w:rPr>
          <w:rFonts w:ascii="Times New Roman" w:hAnsi="Times New Roman" w:cs="Times New Roman"/>
          <w:sz w:val="28"/>
          <w:szCs w:val="28"/>
        </w:rPr>
        <w:t>микрополость</w:t>
      </w:r>
      <w:proofErr w:type="spellEnd"/>
      <w:r w:rsidR="00F161C7" w:rsidRPr="00CC01D6">
        <w:rPr>
          <w:rFonts w:ascii="Times New Roman" w:hAnsi="Times New Roman" w:cs="Times New Roman"/>
          <w:sz w:val="28"/>
          <w:szCs w:val="28"/>
        </w:rPr>
        <w:t xml:space="preserve">, образованную двумя диэлектрическими зеркалами, между которыми встраивается среда усиления. </w:t>
      </w:r>
    </w:p>
    <w:p w14:paraId="657420D5" w14:textId="16E1CB6F" w:rsidR="00C2268B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 </w:t>
      </w:r>
      <w:r w:rsidR="00F161C7" w:rsidRPr="00CC01D6">
        <w:rPr>
          <w:rFonts w:ascii="Times New Roman" w:hAnsi="Times New Roman" w:cs="Times New Roman"/>
          <w:sz w:val="28"/>
          <w:szCs w:val="28"/>
        </w:rPr>
        <w:t>работе</w:t>
      </w:r>
      <w:r w:rsidRPr="00CC01D6">
        <w:rPr>
          <w:rFonts w:ascii="Times New Roman" w:hAnsi="Times New Roman" w:cs="Times New Roman"/>
          <w:sz w:val="28"/>
          <w:szCs w:val="28"/>
        </w:rPr>
        <w:t xml:space="preserve"> [7] был </w:t>
      </w:r>
      <w:r w:rsidR="00F161C7" w:rsidRPr="00CC01D6">
        <w:rPr>
          <w:rFonts w:ascii="Times New Roman" w:hAnsi="Times New Roman" w:cs="Times New Roman"/>
          <w:sz w:val="28"/>
          <w:szCs w:val="28"/>
        </w:rPr>
        <w:t>предложен</w:t>
      </w:r>
      <w:r w:rsidRPr="00CC01D6">
        <w:rPr>
          <w:rFonts w:ascii="Times New Roman" w:hAnsi="Times New Roman" w:cs="Times New Roman"/>
          <w:sz w:val="28"/>
          <w:szCs w:val="28"/>
        </w:rPr>
        <w:t xml:space="preserve"> метод увеличения плотности 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слоя 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нано</w:t>
      </w:r>
      <w:r w:rsidRPr="00CC01D6">
        <w:rPr>
          <w:rFonts w:ascii="Times New Roman" w:hAnsi="Times New Roman" w:cs="Times New Roman"/>
          <w:sz w:val="28"/>
          <w:szCs w:val="28"/>
        </w:rPr>
        <w:t>кристаллов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В предыдущих работах </w:t>
      </w:r>
      <w:r w:rsidR="00CC01D6" w:rsidRPr="00CC01D6">
        <w:rPr>
          <w:rFonts w:ascii="Times New Roman" w:hAnsi="Times New Roman" w:cs="Times New Roman"/>
          <w:sz w:val="28"/>
          <w:szCs w:val="28"/>
        </w:rPr>
        <w:t>авторы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 w:rsidR="00CC01D6" w:rsidRPr="00CC01D6">
        <w:rPr>
          <w:rFonts w:ascii="Times New Roman" w:hAnsi="Times New Roman" w:cs="Times New Roman"/>
          <w:sz w:val="28"/>
          <w:szCs w:val="28"/>
        </w:rPr>
        <w:t>метод 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>, обеспечивший хорош</w:t>
      </w:r>
      <w:r w:rsidR="00CC01D6" w:rsidRPr="00CC01D6">
        <w:rPr>
          <w:rFonts w:ascii="Times New Roman" w:hAnsi="Times New Roman" w:cs="Times New Roman"/>
          <w:sz w:val="28"/>
          <w:szCs w:val="28"/>
        </w:rPr>
        <w:t>ий контроль над толщинами слоев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 их </w:t>
      </w:r>
      <w:r w:rsidRPr="00CC01D6">
        <w:rPr>
          <w:rFonts w:ascii="Times New Roman" w:hAnsi="Times New Roman" w:cs="Times New Roman"/>
          <w:sz w:val="28"/>
          <w:szCs w:val="28"/>
        </w:rPr>
        <w:lastRenderedPageBreak/>
        <w:t xml:space="preserve">однородность.  Плотный раствор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dot-in-roads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) </w:t>
      </w:r>
      <w:r w:rsidRPr="00CC01D6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капельно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нанесен на полимерный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для получения толщины в несколько микрон и компактной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нанокристаллической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пленки. Однако шероховатость слоя, нанесенного капельным методом</w:t>
      </w:r>
      <w:r w:rsidR="00CC01D6" w:rsidRPr="00CC01D6">
        <w:rPr>
          <w:rFonts w:ascii="Times New Roman" w:hAnsi="Times New Roman" w:cs="Times New Roman"/>
          <w:sz w:val="28"/>
          <w:szCs w:val="28"/>
        </w:rPr>
        <w:t>,</w:t>
      </w:r>
      <w:r w:rsidRPr="00CC01D6">
        <w:rPr>
          <w:rFonts w:ascii="Times New Roman" w:hAnsi="Times New Roman" w:cs="Times New Roman"/>
          <w:sz w:val="28"/>
          <w:szCs w:val="28"/>
        </w:rPr>
        <w:t xml:space="preserve"> не позволила продолжить изготавливать верхние слои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брэговского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отражателя при помощи </w:t>
      </w:r>
      <w:r w:rsidR="00CC01D6" w:rsidRPr="00CC01D6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 </w:t>
      </w:r>
      <w:r w:rsidR="00CC01D6" w:rsidRPr="00CC01D6">
        <w:rPr>
          <w:rFonts w:ascii="Times New Roman" w:hAnsi="Times New Roman" w:cs="Times New Roman"/>
          <w:sz w:val="28"/>
          <w:szCs w:val="28"/>
        </w:rPr>
        <w:t>В связи с этим</w:t>
      </w:r>
      <w:r w:rsidRPr="00CC01D6">
        <w:rPr>
          <w:rFonts w:ascii="Times New Roman" w:hAnsi="Times New Roman" w:cs="Times New Roman"/>
          <w:sz w:val="28"/>
          <w:szCs w:val="28"/>
        </w:rPr>
        <w:t xml:space="preserve">, второй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был приготовлен отдельно и </w:t>
      </w:r>
      <w:r w:rsidR="00CC01D6" w:rsidRPr="00CC01D6">
        <w:rPr>
          <w:rFonts w:ascii="Times New Roman" w:hAnsi="Times New Roman" w:cs="Times New Roman"/>
          <w:sz w:val="28"/>
          <w:szCs w:val="28"/>
        </w:rPr>
        <w:t>прижат</w:t>
      </w:r>
      <w:r w:rsidRPr="00CC01D6">
        <w:rPr>
          <w:rFonts w:ascii="Times New Roman" w:hAnsi="Times New Roman" w:cs="Times New Roman"/>
          <w:sz w:val="28"/>
          <w:szCs w:val="28"/>
        </w:rPr>
        <w:t xml:space="preserve"> поверх первог</w:t>
      </w:r>
      <w:r w:rsidR="00CC01D6" w:rsidRPr="00CC01D6">
        <w:rPr>
          <w:rFonts w:ascii="Times New Roman" w:hAnsi="Times New Roman" w:cs="Times New Roman"/>
          <w:sz w:val="28"/>
          <w:szCs w:val="28"/>
        </w:rPr>
        <w:t>о, чтобы получить резонатор</w:t>
      </w:r>
      <w:r w:rsidRPr="00CC01D6">
        <w:rPr>
          <w:rFonts w:ascii="Times New Roman" w:hAnsi="Times New Roman" w:cs="Times New Roman"/>
          <w:sz w:val="28"/>
          <w:szCs w:val="28"/>
        </w:rPr>
        <w:t xml:space="preserve">. В результате удалось получить </w:t>
      </w:r>
      <w:r w:rsidR="00CC01D6" w:rsidRPr="00CC01D6">
        <w:rPr>
          <w:rFonts w:ascii="Times New Roman" w:hAnsi="Times New Roman" w:cs="Times New Roman"/>
          <w:sz w:val="28"/>
          <w:szCs w:val="28"/>
        </w:rPr>
        <w:t>вертикально-излучающий лазер</w:t>
      </w:r>
      <w:r w:rsidRPr="00CC01D6">
        <w:rPr>
          <w:rFonts w:ascii="Times New Roman" w:hAnsi="Times New Roman" w:cs="Times New Roman"/>
          <w:sz w:val="28"/>
          <w:szCs w:val="28"/>
        </w:rPr>
        <w:t>, сильно неоднородный, но показывающий генерацию с порогом накачки 50 мДж/см</w:t>
      </w:r>
      <w:r w:rsidR="00CC01D6" w:rsidRPr="00CC01D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C01D6">
        <w:rPr>
          <w:rFonts w:ascii="Times New Roman" w:hAnsi="Times New Roman" w:cs="Times New Roman"/>
          <w:sz w:val="28"/>
          <w:szCs w:val="28"/>
        </w:rPr>
        <w:t>, что являлось самым низким значением на момент написания статьи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(2018 г.)</w:t>
      </w:r>
      <w:r w:rsidRPr="00CC01D6">
        <w:rPr>
          <w:rFonts w:ascii="Times New Roman" w:hAnsi="Times New Roman" w:cs="Times New Roman"/>
          <w:sz w:val="28"/>
          <w:szCs w:val="28"/>
        </w:rPr>
        <w:t>. В настоящее время в фотонных технологиях преобладают высокоэффективные неорганические структуры, которые обычно изготавливаются с помощью литографии или эпитаксиальн</w:t>
      </w:r>
      <w:r w:rsidR="00CC01D6" w:rsidRPr="00CC01D6">
        <w:rPr>
          <w:rFonts w:ascii="Times New Roman" w:hAnsi="Times New Roman" w:cs="Times New Roman"/>
          <w:sz w:val="28"/>
          <w:szCs w:val="28"/>
        </w:rPr>
        <w:t>ого</w:t>
      </w: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CC01D6" w:rsidRPr="00CC01D6">
        <w:rPr>
          <w:rFonts w:ascii="Times New Roman" w:hAnsi="Times New Roman" w:cs="Times New Roman"/>
          <w:sz w:val="28"/>
          <w:szCs w:val="28"/>
        </w:rPr>
        <w:t>напыления</w:t>
      </w:r>
      <w:r w:rsidR="00F207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4623EF" w14:textId="56298B80" w:rsidR="002D5A04" w:rsidRDefault="002D5A04" w:rsidP="0036615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2D5A04">
        <w:rPr>
          <w:rFonts w:ascii="Times New Roman" w:hAnsi="Times New Roman" w:cs="Times New Roman"/>
          <w:sz w:val="28"/>
          <w:szCs w:val="28"/>
        </w:rPr>
        <w:t>[16</w:t>
      </w:r>
      <w:r w:rsidR="005C1865" w:rsidRPr="005C1865">
        <w:rPr>
          <w:rFonts w:ascii="Times New Roman" w:hAnsi="Times New Roman" w:cs="Times New Roman"/>
          <w:sz w:val="28"/>
          <w:szCs w:val="28"/>
        </w:rPr>
        <w:t>,1</w:t>
      </w:r>
      <w:r w:rsidR="005C1865" w:rsidRPr="00366159">
        <w:rPr>
          <w:rFonts w:ascii="Times New Roman" w:hAnsi="Times New Roman" w:cs="Times New Roman"/>
          <w:sz w:val="28"/>
          <w:szCs w:val="28"/>
        </w:rPr>
        <w:t>9</w:t>
      </w:r>
      <w:r w:rsidRPr="002D5A04">
        <w:rPr>
          <w:rFonts w:ascii="Times New Roman" w:hAnsi="Times New Roman" w:cs="Times New Roman"/>
          <w:sz w:val="28"/>
          <w:szCs w:val="28"/>
        </w:rPr>
        <w:t>]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 </w:t>
      </w:r>
      <w:r w:rsidR="00366159">
        <w:rPr>
          <w:rFonts w:ascii="Times New Roman" w:hAnsi="Times New Roman" w:cs="Times New Roman"/>
          <w:sz w:val="28"/>
          <w:szCs w:val="28"/>
        </w:rPr>
        <w:t>сообщается об изготовлении переключателей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. </w:t>
      </w:r>
      <w:r w:rsidR="00366159">
        <w:rPr>
          <w:rFonts w:ascii="Times New Roman" w:hAnsi="Times New Roman" w:cs="Times New Roman"/>
          <w:sz w:val="28"/>
          <w:szCs w:val="28"/>
        </w:rPr>
        <w:t xml:space="preserve">В </w:t>
      </w:r>
      <w:r w:rsidR="00366159" w:rsidRPr="00366159">
        <w:rPr>
          <w:rFonts w:ascii="Times New Roman" w:hAnsi="Times New Roman" w:cs="Times New Roman"/>
          <w:sz w:val="28"/>
          <w:szCs w:val="28"/>
        </w:rPr>
        <w:t>[16]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удалось создать два вида оптических переключателей на основе </w:t>
      </w:r>
      <w:r w:rsidRPr="002D5A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ФК,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 В предыдущих работах им удалось с помощью метода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многослойную структуру с контролируемой толщиной слоев. В результате получилось контролировать оптическую толщину каждого слоя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1267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точностью до нескольких нанометров.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Допируя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слои хромофорами второго и третьего порядка нелинейности, удалось сместить пик пропускания</w:t>
      </w:r>
      <w:r w:rsidR="00126781">
        <w:rPr>
          <w:rFonts w:ascii="Times New Roman" w:hAnsi="Times New Roman" w:cs="Times New Roman"/>
          <w:sz w:val="28"/>
          <w:szCs w:val="28"/>
        </w:rPr>
        <w:t>, а также пик пропускания, обусловленный дефектной модой.</w:t>
      </w:r>
    </w:p>
    <w:p w14:paraId="0B0D5238" w14:textId="3D235BAD" w:rsidR="00126781" w:rsidRDefault="00126781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126781">
        <w:rPr>
          <w:rFonts w:ascii="Times New Roman" w:hAnsi="Times New Roman" w:cs="Times New Roman"/>
          <w:sz w:val="28"/>
          <w:szCs w:val="28"/>
        </w:rPr>
        <w:t xml:space="preserve">[17] </w:t>
      </w:r>
      <w:r>
        <w:rPr>
          <w:rFonts w:ascii="Times New Roman" w:hAnsi="Times New Roman" w:cs="Times New Roman"/>
          <w:sz w:val="28"/>
          <w:szCs w:val="28"/>
        </w:rPr>
        <w:t>сообщается о изготовлении многослойных зеркал,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Коэффициент отражения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получился  выше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99</w:t>
      </w:r>
      <w:r w:rsidRPr="00126781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на длинах волн 663-1064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нм-ые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зеркала послужили основой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микрочипового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лазера </w:t>
      </w:r>
      <w:r w:rsidRPr="00126781">
        <w:rPr>
          <w:rFonts w:ascii="Times New Roman" w:hAnsi="Times New Roman" w:cs="Times New Roman"/>
          <w:sz w:val="28"/>
          <w:szCs w:val="28"/>
        </w:rPr>
        <w:t>Nd</w:t>
      </w:r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proofErr w:type="gramStart"/>
      <w:r w:rsidRPr="00126781">
        <w:rPr>
          <w:rFonts w:ascii="Times New Roman" w:hAnsi="Times New Roman" w:cs="Times New Roman"/>
          <w:sz w:val="28"/>
          <w:szCs w:val="28"/>
        </w:rPr>
        <w:t>+:YVO</w:t>
      </w:r>
      <w:proofErr w:type="gramEnd"/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0C415" w14:textId="798BEB0C" w:rsidR="00C0379A" w:rsidRDefault="00C0379A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C0379A">
        <w:rPr>
          <w:rFonts w:ascii="Times New Roman" w:hAnsi="Times New Roman" w:cs="Times New Roman"/>
          <w:sz w:val="28"/>
          <w:szCs w:val="28"/>
        </w:rPr>
        <w:t>[18</w:t>
      </w:r>
      <w:proofErr w:type="gramStart"/>
      <w:r w:rsidRPr="00C0379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продемонстрированы свойства лазера</w:t>
      </w:r>
      <w:r w:rsidR="005C1865">
        <w:rPr>
          <w:rFonts w:ascii="Times New Roman" w:hAnsi="Times New Roman" w:cs="Times New Roman"/>
          <w:sz w:val="28"/>
          <w:szCs w:val="28"/>
        </w:rPr>
        <w:t xml:space="preserve"> с вертикальным резонатором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5C1865">
        <w:rPr>
          <w:rFonts w:ascii="Times New Roman" w:hAnsi="Times New Roman" w:cs="Times New Roman"/>
          <w:sz w:val="28"/>
          <w:szCs w:val="28"/>
        </w:rPr>
        <w:t xml:space="preserve"> в котором весь слой, включающий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брэгговские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зеркала был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лазерным красителем. Излучение такого лазера было </w:t>
      </w:r>
      <w:r w:rsidR="005C1865">
        <w:rPr>
          <w:rFonts w:ascii="Times New Roman" w:hAnsi="Times New Roman" w:cs="Times New Roman"/>
          <w:sz w:val="28"/>
          <w:szCs w:val="28"/>
        </w:rPr>
        <w:lastRenderedPageBreak/>
        <w:t xml:space="preserve">меньше чем </w:t>
      </w:r>
      <w:proofErr w:type="gramStart"/>
      <w:r w:rsidR="005C1865">
        <w:rPr>
          <w:rFonts w:ascii="Times New Roman" w:hAnsi="Times New Roman" w:cs="Times New Roman"/>
          <w:sz w:val="28"/>
          <w:szCs w:val="28"/>
        </w:rPr>
        <w:t>у  не</w:t>
      </w:r>
      <w:proofErr w:type="gramEnd"/>
      <w:r w:rsidR="005C1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допированного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при одинаковых условиях. Простая модель метода матриц переноса</w:t>
      </w:r>
      <w:r w:rsidR="005C1865" w:rsidRPr="005C1865">
        <w:rPr>
          <w:rFonts w:ascii="Times New Roman" w:hAnsi="Times New Roman" w:cs="Times New Roman"/>
          <w:sz w:val="28"/>
          <w:szCs w:val="28"/>
        </w:rPr>
        <w:t xml:space="preserve"> </w:t>
      </w:r>
      <w:r w:rsidR="005C1865">
        <w:rPr>
          <w:rFonts w:ascii="Times New Roman" w:hAnsi="Times New Roman" w:cs="Times New Roman"/>
          <w:sz w:val="28"/>
          <w:szCs w:val="28"/>
        </w:rPr>
        <w:t>дала представление о спектральном и пороговом поведении лазеров. Результаты этой модели говорят о значительном снижении пороговой мощности для резонаторов, сравнимых с длиной волны излучения лазера.</w:t>
      </w:r>
    </w:p>
    <w:p w14:paraId="07C53109" w14:textId="207497E5" w:rsidR="00B843BD" w:rsidRPr="00B843BD" w:rsidRDefault="00BC4FCF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1C7807" w14:textId="77777777" w:rsidR="00F207C3" w:rsidRDefault="00F207C3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35668E" w14:textId="77777777" w:rsidR="00B66D1D" w:rsidRPr="00CC01D6" w:rsidRDefault="00B66D1D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C306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DC9989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9EFA30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94E635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6D17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DF4EB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AFBE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FE7C7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AFB1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27F6AD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335B0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63804F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236773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4479F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072A9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AF95EA8" w14:textId="77777777" w:rsidR="004B177B" w:rsidRPr="005E59A3" w:rsidRDefault="004B177B">
      <w:pPr>
        <w:rPr>
          <w:rFonts w:ascii="Times New Roman" w:hAnsi="Times New Roman" w:cs="Times New Roman"/>
          <w:sz w:val="24"/>
          <w:szCs w:val="24"/>
        </w:rPr>
      </w:pPr>
      <w:r w:rsidRPr="005E59A3">
        <w:rPr>
          <w:rFonts w:ascii="Times New Roman" w:hAnsi="Times New Roman" w:cs="Times New Roman"/>
          <w:sz w:val="24"/>
          <w:szCs w:val="24"/>
        </w:rPr>
        <w:br w:type="page"/>
      </w:r>
    </w:p>
    <w:p w14:paraId="2BB14CA4" w14:textId="77777777" w:rsidR="004B177B" w:rsidRPr="002B2346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177B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2B23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B177B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14:paraId="4BD601D9" w14:textId="77777777" w:rsidR="004B177B" w:rsidRPr="004B177B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444AA3" w14:textId="77777777" w:rsidR="005E59A3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[1].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E. Inhibited spontaneous emission in solid-state physics and electronics // Physical review letters. –– 1987. –– Vol. 58, no. 20. –– P. 2059.</w:t>
      </w:r>
    </w:p>
    <w:p w14:paraId="6C11CC9A" w14:textId="6D73AE2E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[2]. John S. Strong localization of photons in certain disordered dielectric superlattices Physical review letters. –– 1987. –– Vol. 58, no. 23. –– P. 2486. </w:t>
      </w:r>
    </w:p>
    <w:p w14:paraId="01E329E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AF4AF" w14:textId="77777777" w:rsidR="00D86A5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[3]. One Dimensional Polymeric Organic Photonic Crystals for DFB Lasers. </w:t>
      </w:r>
    </w:p>
    <w:p w14:paraId="42CEF283" w14:textId="2E45AFED" w:rsidR="00C2268B" w:rsidRPr="00C2268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Scotognella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Monguzzi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Cucini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Meinardi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R.Tubino</w:t>
      </w:r>
      <w:proofErr w:type="spellEnd"/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3A5E8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498A8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[4] a)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Skorobogatiy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J. Yang, Fundamentals of Photonic Crystal Guiding, Cambridge University Press, Cambridge 2009; b) J.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Joannopoulos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S. G. Johnson, J. N. Winn, R. D. Meade, Photonic Crystals: Molding the Flow of Light, Princeton University Press, Woodstock 2011. </w:t>
      </w:r>
    </w:p>
    <w:p w14:paraId="2A54584D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CC541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[5] a) J. Teyssier, S. V.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Saenko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van der Marel, M. C.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Milinkovitch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Nat.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Commun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2015, 6, 6368; b) S. Zhang, Y. Chen, Sci. Rep. 2015, 5, 16637; c) J. P. Vigneron, P. Simonis, Phys. B 2012, 407, 4032; d) A. 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Dumanli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T. Savin, Chem. Soc. Rev. 2016, 45, 6698. </w:t>
      </w:r>
    </w:p>
    <w:p w14:paraId="39C2F98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EC9874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[6]. Directional Enhancement of Spontaneous Emission in Polymer Flexible Microcavities. L. Frezza, M.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>,  M.</w:t>
      </w:r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Liscidini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A14D3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D18B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[7]. Lasing from dot-in-rod nanocrystals in planar polymer microcavities  </w:t>
      </w:r>
    </w:p>
    <w:p w14:paraId="2C4A127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B39EA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Manfredi,a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Lova,a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F. Di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Stasio,b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Rastogi,b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R.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Krahneb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5DB09D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589B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[8]. High Refractive Index Inverse Vulcanized Polymers for Organic Photonic Crystals. Christian Tavella , Paola Lova  , Martina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Marsotto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, Giorgio Luciano , Maddalena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 , Paola Stagnaro ,and Davide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. </w:t>
      </w:r>
    </w:p>
    <w:p w14:paraId="28523BFB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D3CCB2" w14:textId="6C9C0CAA" w:rsidR="00330F06" w:rsidRDefault="00C2268B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[9]. Properties of one-dimensional photonic crystals containing single-negative materials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Haitao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Jiang,1 Hong Chen,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Hongqiang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Li, Yewen Zhang, Jian Zi, and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Shiyao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Zhu </w:t>
      </w:r>
    </w:p>
    <w:p w14:paraId="399EC121" w14:textId="76ACA561" w:rsidR="0032304C" w:rsidRDefault="0032304C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2304C">
        <w:rPr>
          <w:rFonts w:ascii="Times New Roman" w:hAnsi="Times New Roman" w:cs="Times New Roman"/>
          <w:sz w:val="24"/>
          <w:szCs w:val="24"/>
        </w:rPr>
        <w:t xml:space="preserve">[10] </w:t>
      </w:r>
      <w:r w:rsidR="002B2346" w:rsidRPr="002B2346">
        <w:rPr>
          <w:rFonts w:ascii="Times New Roman" w:hAnsi="Times New Roman" w:cs="Times New Roman"/>
          <w:sz w:val="24"/>
          <w:szCs w:val="24"/>
        </w:rPr>
        <w:t>Быков В.П. Спонтанное излучение в периодической структуре // ЖЭТФ.</w:t>
      </w:r>
    </w:p>
    <w:p w14:paraId="58516C0B" w14:textId="66DE9DF9" w:rsidR="002B2346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[11] </w:t>
      </w:r>
      <w:proofErr w:type="spellStart"/>
      <w:proofErr w:type="gramStart"/>
      <w:r w:rsidRPr="002B2346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 E.</w:t>
      </w:r>
      <w:proofErr w:type="gram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Inhibited Spontaneous Emission in Solid-State Physics and Electronics // Phys. Rev. Let. – 1987. - Vol. 58, no. 20. – Pp. 2059- 2062.</w:t>
      </w:r>
    </w:p>
    <w:p w14:paraId="055F40C9" w14:textId="654D9586" w:rsidR="002B2346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[12]</w:t>
      </w:r>
      <w:r w:rsidRPr="002B2346">
        <w:rPr>
          <w:lang w:val="en-US"/>
        </w:rPr>
        <w:t xml:space="preserve">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E. M. Purcell Spontaneous emission probabilities at radio frequencies // Phys. Rev. – 1946. – Vol. 69. – P. 681.</w:t>
      </w:r>
    </w:p>
    <w:p w14:paraId="6C6E2E9D" w14:textId="5B4BB697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57988">
        <w:rPr>
          <w:rFonts w:ascii="Times New Roman" w:hAnsi="Times New Roman" w:cs="Times New Roman"/>
          <w:sz w:val="24"/>
          <w:szCs w:val="24"/>
        </w:rPr>
        <w:t>[13]</w:t>
      </w:r>
      <w:r w:rsidRPr="00057988">
        <w:t xml:space="preserve"> </w:t>
      </w:r>
      <w:r w:rsidR="002910E5" w:rsidRPr="002910E5">
        <w:t xml:space="preserve"> </w:t>
      </w:r>
      <w:r w:rsidRPr="00057988">
        <w:rPr>
          <w:rFonts w:ascii="Times New Roman" w:hAnsi="Times New Roman" w:cs="Times New Roman"/>
          <w:sz w:val="24"/>
          <w:szCs w:val="24"/>
        </w:rPr>
        <w:t xml:space="preserve">С. В. Гапоненко, Н. Н. Розанов, Е. Л. Ивченко, А. В. Федоров, А.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В.Баранов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 xml:space="preserve">, А. М. Бонч-Бруевич, Т. А. Вартанян, С. Г.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Пржибельский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>. Оптика наноструктур. Под редакцией А. В. Федорова: СПб «Недра», 2005г. – 326 с</w:t>
      </w:r>
    </w:p>
    <w:p w14:paraId="1C9CC113" w14:textId="03734E00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[14]</w:t>
      </w:r>
      <w:r w:rsidR="002910E5" w:rsidRPr="002910E5">
        <w:rPr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Surface-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emmiting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 distributed-feedback dye laser of a polymeric multilayer fabricated by spin coating</w:t>
      </w:r>
      <w:r w:rsidR="00291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Toshiyuki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, Shuhei Yoshida, and Shinsuke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6A082214" w14:textId="69C98565" w:rsidR="00D86A5B" w:rsidRPr="00D86A5B" w:rsidRDefault="002D5A04" w:rsidP="00D86A5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D86A5B">
        <w:rPr>
          <w:rFonts w:ascii="Times New Roman" w:hAnsi="Times New Roman" w:cs="Times New Roman"/>
          <w:sz w:val="24"/>
          <w:szCs w:val="24"/>
          <w:lang w:val="en-US"/>
        </w:rPr>
        <w:t xml:space="preserve">[15] </w:t>
      </w:r>
      <w:r w:rsidR="00D86A5B" w:rsidRPr="00D86A5B">
        <w:rPr>
          <w:rFonts w:ascii="Times New Roman" w:hAnsi="Times New Roman" w:cs="Times New Roman"/>
          <w:sz w:val="24"/>
          <w:szCs w:val="24"/>
          <w:lang w:val="en-US"/>
        </w:rPr>
        <w:t>Directional Enhancement of Spontaneous Emission in Polymer Flexible Microcavities</w:t>
      </w:r>
    </w:p>
    <w:p w14:paraId="7983FFA8" w14:textId="500E3604" w:rsidR="00D86A5B" w:rsidRDefault="00D86A5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L. Frezza, </w:t>
      </w:r>
      <w:proofErr w:type="spellStart"/>
      <w:proofErr w:type="gram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M.Patriti</w:t>
      </w:r>
      <w:proofErr w:type="spellEnd"/>
      <w:proofErr w:type="gram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M.Liscidini</w:t>
      </w:r>
      <w:proofErr w:type="spell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</w:p>
    <w:p w14:paraId="4C3B138A" w14:textId="143031AD" w:rsidR="002D5A04" w:rsidRDefault="002D5A04" w:rsidP="002D5A04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[16] </w:t>
      </w:r>
      <w:r w:rsidRPr="002D5A04">
        <w:rPr>
          <w:rFonts w:ascii="Times New Roman" w:hAnsi="Times New Roman" w:cs="Times New Roman"/>
          <w:sz w:val="24"/>
          <w:szCs w:val="24"/>
          <w:lang w:val="en-US"/>
        </w:rPr>
        <w:t>Ultra-fast optical switches using 1D polymeric photonic crystals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5A04">
        <w:rPr>
          <w:lang w:val="en-US"/>
        </w:rPr>
        <w:t xml:space="preserve">R. </w:t>
      </w:r>
      <w:proofErr w:type="spellStart"/>
      <w:proofErr w:type="gramStart"/>
      <w:r w:rsidRPr="002D5A04">
        <w:rPr>
          <w:lang w:val="en-US"/>
        </w:rPr>
        <w:t>Katouf</w:t>
      </w:r>
      <w:proofErr w:type="spellEnd"/>
      <w:r w:rsidRPr="002D5A04">
        <w:rPr>
          <w:lang w:val="en-US"/>
        </w:rPr>
        <w:t xml:space="preserve"> ,</w:t>
      </w:r>
      <w:proofErr w:type="gramEnd"/>
      <w:r w:rsidRPr="002D5A04">
        <w:rPr>
          <w:lang w:val="en-US"/>
        </w:rPr>
        <w:t xml:space="preserve"> T. </w:t>
      </w:r>
      <w:proofErr w:type="spellStart"/>
      <w:r w:rsidRPr="002D5A04">
        <w:rPr>
          <w:lang w:val="en-US"/>
        </w:rPr>
        <w:t>Komikado</w:t>
      </w:r>
      <w:proofErr w:type="spellEnd"/>
      <w:r w:rsidRPr="002D5A04">
        <w:rPr>
          <w:lang w:val="en-US"/>
        </w:rPr>
        <w:t xml:space="preserve">  , M. Itoh , T. </w:t>
      </w:r>
      <w:proofErr w:type="spellStart"/>
      <w:r w:rsidRPr="002D5A04">
        <w:rPr>
          <w:lang w:val="en-US"/>
        </w:rPr>
        <w:t>Yatagai</w:t>
      </w:r>
      <w:proofErr w:type="spellEnd"/>
      <w:r w:rsidRPr="002D5A04">
        <w:rPr>
          <w:lang w:val="en-US"/>
        </w:rPr>
        <w:t xml:space="preserve"> , S. </w:t>
      </w:r>
      <w:proofErr w:type="spellStart"/>
      <w:r w:rsidRPr="002D5A04">
        <w:rPr>
          <w:lang w:val="en-US"/>
        </w:rPr>
        <w:t>Umegaki</w:t>
      </w:r>
      <w:proofErr w:type="spellEnd"/>
    </w:p>
    <w:p w14:paraId="17EE67A2" w14:textId="60487FD5" w:rsidR="00126781" w:rsidRDefault="00126781" w:rsidP="002D5A04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[17] 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t>Multi-layered mirrors fabricated by spin-coating organic polymers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cr/>
        <w:t xml:space="preserve">Toshiyuki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126781">
        <w:rPr>
          <w:rFonts w:ascii="Times New Roman" w:hAnsi="Times New Roman" w:cs="Times New Roman"/>
          <w:sz w:val="24"/>
          <w:szCs w:val="24"/>
          <w:lang w:val="en-US"/>
        </w:rPr>
        <w:t xml:space="preserve">, Azusa Inoue, Koichi Masuda, Takashi Ando, Shinsuke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585D0032" w14:textId="0C41D7C4" w:rsidR="00606BE8" w:rsidRDefault="00606BE8" w:rsidP="00606BE8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[18]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Vertical-cavity organic lasers with </w:t>
      </w:r>
      <w:proofErr w:type="spellStart"/>
      <w:r w:rsidRPr="00606BE8">
        <w:rPr>
          <w:rFonts w:ascii="Times New Roman" w:hAnsi="Times New Roman" w:cs="Times New Roman"/>
          <w:sz w:val="24"/>
          <w:szCs w:val="24"/>
          <w:lang w:val="en-US"/>
        </w:rPr>
        <w:t>distributedfeedback</w:t>
      </w:r>
      <w:proofErr w:type="spellEnd"/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 structures based on active Bragg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>reflectors</w:t>
      </w:r>
      <w:r w:rsidR="00986195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="00C037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6195" w:rsidRPr="00986195">
        <w:rPr>
          <w:lang w:val="en-US"/>
        </w:rPr>
        <w:t>H. Sakata, H. Takeuchi, K. Natsume, and S. Suzuki</w:t>
      </w:r>
    </w:p>
    <w:p w14:paraId="54FF3D30" w14:textId="12D98159" w:rsidR="005C1865" w:rsidRDefault="005C1865" w:rsidP="00606BE8">
      <w:pPr>
        <w:ind w:left="708" w:firstLine="143"/>
        <w:jc w:val="both"/>
        <w:rPr>
          <w:lang w:val="en-US"/>
        </w:rPr>
      </w:pPr>
      <w:r>
        <w:rPr>
          <w:lang w:val="en-US"/>
        </w:rPr>
        <w:t>[19]</w:t>
      </w:r>
      <w:r w:rsidRPr="005C1865">
        <w:rPr>
          <w:lang w:val="en-US"/>
        </w:rPr>
        <w:t xml:space="preserve">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Polymeric saturable-absorber mirror for passive Q-switching of a laser-diode-pumped Nd3</w:t>
      </w:r>
      <w:proofErr w:type="gramStart"/>
      <w:r w:rsidRPr="00366159">
        <w:rPr>
          <w:rFonts w:ascii="Times New Roman" w:hAnsi="Times New Roman" w:cs="Times New Roman"/>
          <w:sz w:val="24"/>
          <w:szCs w:val="24"/>
          <w:lang w:val="en-US"/>
        </w:rPr>
        <w:t>+:YVO</w:t>
      </w:r>
      <w:proofErr w:type="gramEnd"/>
      <w:r w:rsidRPr="00366159">
        <w:rPr>
          <w:rFonts w:ascii="Times New Roman" w:hAnsi="Times New Roman" w:cs="Times New Roman"/>
          <w:sz w:val="24"/>
          <w:szCs w:val="24"/>
          <w:lang w:val="en-US"/>
        </w:rPr>
        <w:t>4 microchip laser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Azusa Inoue,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Jumpei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 Hayashi, Toshiyuki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, and Shinsuke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3D43F0A0" w14:textId="558D9C32" w:rsidR="00366159" w:rsidRPr="00366159" w:rsidRDefault="00366159" w:rsidP="00366159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[20]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Diode-pumped distributed-feedback dye laser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with an organic–inorganic microcavity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//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akata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amashita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akeuchi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omiki</w:t>
      </w:r>
      <w:proofErr w:type="spellEnd"/>
    </w:p>
    <w:sectPr w:rsidR="00366159" w:rsidRPr="00366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8B"/>
    <w:rsid w:val="00015C02"/>
    <w:rsid w:val="00057988"/>
    <w:rsid w:val="0011480B"/>
    <w:rsid w:val="00126781"/>
    <w:rsid w:val="002910E5"/>
    <w:rsid w:val="002B2346"/>
    <w:rsid w:val="002D5A04"/>
    <w:rsid w:val="002E0898"/>
    <w:rsid w:val="0032304C"/>
    <w:rsid w:val="00330F06"/>
    <w:rsid w:val="003634FF"/>
    <w:rsid w:val="00366159"/>
    <w:rsid w:val="00482FF4"/>
    <w:rsid w:val="004844E5"/>
    <w:rsid w:val="00493E0D"/>
    <w:rsid w:val="004B177B"/>
    <w:rsid w:val="00511B70"/>
    <w:rsid w:val="00526814"/>
    <w:rsid w:val="0054126E"/>
    <w:rsid w:val="00552942"/>
    <w:rsid w:val="005B0BDE"/>
    <w:rsid w:val="005C1865"/>
    <w:rsid w:val="005E4BAF"/>
    <w:rsid w:val="005E59A3"/>
    <w:rsid w:val="00606BE8"/>
    <w:rsid w:val="00615C46"/>
    <w:rsid w:val="00671955"/>
    <w:rsid w:val="00677957"/>
    <w:rsid w:val="006B7C62"/>
    <w:rsid w:val="00771587"/>
    <w:rsid w:val="007B7FF6"/>
    <w:rsid w:val="007D2DBC"/>
    <w:rsid w:val="007F6104"/>
    <w:rsid w:val="00817C03"/>
    <w:rsid w:val="00841EA9"/>
    <w:rsid w:val="00887C5D"/>
    <w:rsid w:val="008950FB"/>
    <w:rsid w:val="008E4D6F"/>
    <w:rsid w:val="00951E7F"/>
    <w:rsid w:val="00986195"/>
    <w:rsid w:val="00B1430C"/>
    <w:rsid w:val="00B66D1D"/>
    <w:rsid w:val="00B843BD"/>
    <w:rsid w:val="00BC4FCF"/>
    <w:rsid w:val="00C0379A"/>
    <w:rsid w:val="00C2268B"/>
    <w:rsid w:val="00C468AC"/>
    <w:rsid w:val="00CC01D6"/>
    <w:rsid w:val="00D730B0"/>
    <w:rsid w:val="00D86A5B"/>
    <w:rsid w:val="00EA462E"/>
    <w:rsid w:val="00ED6750"/>
    <w:rsid w:val="00F161C7"/>
    <w:rsid w:val="00F207C3"/>
    <w:rsid w:val="00F9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E1E3D"/>
  <w15:docId w15:val="{48741FC3-44B8-48CA-9820-E1A14595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4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462E"/>
    <w:rPr>
      <w:rFonts w:ascii="Tahoma" w:hAnsi="Tahoma" w:cs="Tahoma"/>
      <w:sz w:val="16"/>
      <w:szCs w:val="16"/>
    </w:rPr>
  </w:style>
  <w:style w:type="character" w:customStyle="1" w:styleId="reference-text">
    <w:name w:val="reference-text"/>
    <w:basedOn w:val="a0"/>
    <w:rsid w:val="00552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2238</Words>
  <Characters>12759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Vladimir Karpov</cp:lastModifiedBy>
  <cp:revision>18</cp:revision>
  <dcterms:created xsi:type="dcterms:W3CDTF">2021-03-09T09:19:00Z</dcterms:created>
  <dcterms:modified xsi:type="dcterms:W3CDTF">2021-03-09T11:45:00Z</dcterms:modified>
</cp:coreProperties>
</file>