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261765" w14:paraId="77C0B31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C081CB7" w14:textId="3C86F94E" w:rsidR="00261765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3767D5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13  ·  </w:t>
            </w:r>
          </w:p>
          <w:p w14:paraId="1E427CF6" w14:textId="77777777" w:rsidR="00261765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Annual Membership Meeting Notice</w:t>
            </w:r>
          </w:p>
        </w:tc>
      </w:tr>
    </w:tbl>
    <w:p w14:paraId="7D87D429" w14:textId="77777777" w:rsidR="00261765" w:rsidRDefault="00261765">
      <w:pPr>
        <w:spacing w:after="120"/>
      </w:pPr>
    </w:p>
    <w:p w14:paraId="5EE32A85" w14:textId="77777777" w:rsidR="00261765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4BE3134C" w14:textId="77777777" w:rsidR="00261765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6168226C" w14:textId="77777777" w:rsidR="00261765" w:rsidRDefault="00261765">
      <w:pPr>
        <w:pBdr>
          <w:bottom w:val="single" w:sz="3" w:space="0" w:color="1A7A6E"/>
        </w:pBdr>
        <w:spacing w:after="60"/>
      </w:pPr>
    </w:p>
    <w:p w14:paraId="72FD84F0" w14:textId="77777777" w:rsidR="00261765" w:rsidRDefault="00261765">
      <w:pPr>
        <w:spacing w:after="120"/>
      </w:pPr>
    </w:p>
    <w:p w14:paraId="02E1E71F" w14:textId="77777777" w:rsidR="00261765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1F3864"/>
        </w:rPr>
        <w:t>NOTICE OF ANNUAL MEETING OF MEMBERS</w:t>
      </w:r>
    </w:p>
    <w:p w14:paraId="2F6C545F" w14:textId="77777777" w:rsidR="00261765" w:rsidRDefault="00000000">
      <w:pPr>
        <w:spacing w:after="40"/>
        <w:jc w:val="center"/>
      </w:pPr>
      <w:r>
        <w:rPr>
          <w:rFonts w:ascii="Arial" w:eastAsia="Arial" w:hAnsi="Arial" w:cs="Arial"/>
          <w:i/>
          <w:iCs/>
          <w:color w:val="1A7A6E"/>
          <w:sz w:val="18"/>
          <w:szCs w:val="18"/>
        </w:rPr>
        <w:t>All Owners are Encouraged to Attend</w:t>
      </w:r>
    </w:p>
    <w:p w14:paraId="69ED9E9F" w14:textId="77777777" w:rsidR="00261765" w:rsidRDefault="00261765">
      <w:pPr>
        <w:spacing w:after="120"/>
      </w:pPr>
    </w:p>
    <w:p w14:paraId="5BEB2FFF" w14:textId="77777777" w:rsidR="0026176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Pursuant to Article III, Section 8 of the Declaration, the Annual Meeting of the Members of Meadow Mountain Property Owners Association No. II-A, Inc. will be held as follows:</w:t>
      </w:r>
    </w:p>
    <w:p w14:paraId="689D3B9A" w14:textId="77777777" w:rsidR="00261765" w:rsidRDefault="00261765">
      <w:pPr>
        <w:spacing w:after="120"/>
      </w:pPr>
    </w:p>
    <w:p w14:paraId="73046759" w14:textId="77777777" w:rsidR="0026176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0AFDAA76" w14:textId="77777777" w:rsidR="0026176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Time: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[TIME]</w:t>
      </w:r>
    </w:p>
    <w:p w14:paraId="40811E59" w14:textId="77777777" w:rsidR="0026176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Location: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[ADDRESS OR VIDEO CONFERENCE DETAILS]</w:t>
      </w:r>
    </w:p>
    <w:p w14:paraId="34761FFD" w14:textId="77777777" w:rsidR="00261765" w:rsidRDefault="00261765">
      <w:pPr>
        <w:spacing w:after="120"/>
      </w:pPr>
    </w:p>
    <w:p w14:paraId="32B5F6B7" w14:textId="77777777" w:rsidR="00261765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Agenda</w:t>
      </w:r>
    </w:p>
    <w:p w14:paraId="09C6A11A" w14:textId="77777777" w:rsidR="00261765" w:rsidRDefault="00000000">
      <w:pPr>
        <w:spacing w:after="70"/>
        <w:ind w:left="360" w:hanging="360"/>
      </w:pPr>
      <w:r>
        <w:rPr>
          <w:rFonts w:ascii="Arial" w:eastAsia="Arial" w:hAnsi="Arial" w:cs="Arial"/>
          <w:color w:val="111827"/>
          <w:sz w:val="19"/>
          <w:szCs w:val="19"/>
        </w:rPr>
        <w:t>1.  Call to order and verification of quorum (25% of total votes required)</w:t>
      </w:r>
    </w:p>
    <w:p w14:paraId="241F1506" w14:textId="77777777" w:rsidR="00261765" w:rsidRDefault="00000000">
      <w:pPr>
        <w:spacing w:after="70"/>
        <w:ind w:left="360" w:hanging="360"/>
      </w:pPr>
      <w:r>
        <w:rPr>
          <w:rFonts w:ascii="Arial" w:eastAsia="Arial" w:hAnsi="Arial" w:cs="Arial"/>
          <w:color w:val="111827"/>
          <w:sz w:val="19"/>
          <w:szCs w:val="19"/>
        </w:rPr>
        <w:t>2.  Proof of notice or waiver of notice</w:t>
      </w:r>
    </w:p>
    <w:p w14:paraId="577651F5" w14:textId="77777777" w:rsidR="00261765" w:rsidRDefault="00000000">
      <w:pPr>
        <w:spacing w:after="70"/>
        <w:ind w:left="360" w:hanging="360"/>
      </w:pPr>
      <w:r>
        <w:rPr>
          <w:rFonts w:ascii="Arial" w:eastAsia="Arial" w:hAnsi="Arial" w:cs="Arial"/>
          <w:color w:val="111827"/>
          <w:sz w:val="19"/>
          <w:szCs w:val="19"/>
        </w:rPr>
        <w:t>3.  Approval of prior Annual Meeting minutes</w:t>
      </w:r>
    </w:p>
    <w:p w14:paraId="7133087B" w14:textId="77777777" w:rsidR="00261765" w:rsidRDefault="00000000">
      <w:pPr>
        <w:spacing w:after="70"/>
        <w:ind w:left="360" w:hanging="360"/>
      </w:pPr>
      <w:r>
        <w:rPr>
          <w:rFonts w:ascii="Arial" w:eastAsia="Arial" w:hAnsi="Arial" w:cs="Arial"/>
          <w:color w:val="111827"/>
          <w:sz w:val="19"/>
          <w:szCs w:val="19"/>
        </w:rPr>
        <w:t>4.  Annual report — Board activities and community update</w:t>
      </w:r>
    </w:p>
    <w:p w14:paraId="4DD946C7" w14:textId="77777777" w:rsidR="00261765" w:rsidRDefault="00000000">
      <w:pPr>
        <w:spacing w:after="70"/>
        <w:ind w:left="360" w:hanging="360"/>
      </w:pPr>
      <w:r>
        <w:rPr>
          <w:rFonts w:ascii="Arial" w:eastAsia="Arial" w:hAnsi="Arial" w:cs="Arial"/>
          <w:color w:val="111827"/>
          <w:sz w:val="19"/>
          <w:szCs w:val="19"/>
        </w:rPr>
        <w:t>5.  Treasurer's report — financial statements and reserve fund status</w:t>
      </w:r>
    </w:p>
    <w:p w14:paraId="237D0FF2" w14:textId="77777777" w:rsidR="00261765" w:rsidRDefault="00000000">
      <w:pPr>
        <w:spacing w:after="70"/>
        <w:ind w:left="360" w:hanging="360"/>
      </w:pPr>
      <w:r>
        <w:rPr>
          <w:rFonts w:ascii="Arial" w:eastAsia="Arial" w:hAnsi="Arial" w:cs="Arial"/>
          <w:color w:val="111827"/>
          <w:sz w:val="19"/>
          <w:szCs w:val="19"/>
        </w:rPr>
        <w:t>6.  Presentation of adopted budget and current Annual Assessment</w:t>
      </w:r>
    </w:p>
    <w:p w14:paraId="0FD96D9D" w14:textId="77777777" w:rsidR="00261765" w:rsidRDefault="00000000">
      <w:pPr>
        <w:spacing w:after="70"/>
        <w:ind w:left="360" w:hanging="360"/>
      </w:pPr>
      <w:r>
        <w:rPr>
          <w:rFonts w:ascii="Arial" w:eastAsia="Arial" w:hAnsi="Arial" w:cs="Arial"/>
          <w:color w:val="9B1C1C"/>
          <w:sz w:val="19"/>
          <w:szCs w:val="19"/>
        </w:rPr>
        <w:t>7.  [Board of Directors election — if scheduled this year]</w:t>
      </w:r>
    </w:p>
    <w:p w14:paraId="234EEA71" w14:textId="77777777" w:rsidR="00261765" w:rsidRDefault="00000000">
      <w:pPr>
        <w:spacing w:after="70"/>
        <w:ind w:left="360" w:hanging="360"/>
      </w:pPr>
      <w:r>
        <w:rPr>
          <w:rFonts w:ascii="Arial" w:eastAsia="Arial" w:hAnsi="Arial" w:cs="Arial"/>
          <w:color w:val="9B1C1C"/>
          <w:sz w:val="19"/>
          <w:szCs w:val="19"/>
        </w:rPr>
        <w:t>8.  [Other business as stated below]</w:t>
      </w:r>
    </w:p>
    <w:p w14:paraId="2584B2B1" w14:textId="77777777" w:rsidR="00261765" w:rsidRDefault="00000000">
      <w:pPr>
        <w:spacing w:after="70"/>
        <w:ind w:left="360" w:hanging="360"/>
      </w:pPr>
      <w:r>
        <w:rPr>
          <w:rFonts w:ascii="Arial" w:eastAsia="Arial" w:hAnsi="Arial" w:cs="Arial"/>
          <w:color w:val="111827"/>
          <w:sz w:val="19"/>
          <w:szCs w:val="19"/>
        </w:rPr>
        <w:t>9.  Open forum — Owner questions and comments</w:t>
      </w:r>
    </w:p>
    <w:p w14:paraId="6EC7E845" w14:textId="77777777" w:rsidR="00261765" w:rsidRDefault="00000000">
      <w:pPr>
        <w:spacing w:after="70"/>
        <w:ind w:left="360" w:hanging="360"/>
      </w:pPr>
      <w:r>
        <w:rPr>
          <w:rFonts w:ascii="Arial" w:eastAsia="Arial" w:hAnsi="Arial" w:cs="Arial"/>
          <w:color w:val="111827"/>
          <w:sz w:val="19"/>
          <w:szCs w:val="19"/>
        </w:rPr>
        <w:t>10.  Adjournment</w:t>
      </w:r>
    </w:p>
    <w:p w14:paraId="06269336" w14:textId="77777777" w:rsidR="00261765" w:rsidRDefault="00261765">
      <w:pPr>
        <w:spacing w:after="120"/>
      </w:pPr>
    </w:p>
    <w:p w14:paraId="10EA2090" w14:textId="77777777" w:rsidR="00261765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Board Election (if applicable)</w:t>
      </w:r>
    </w:p>
    <w:p w14:paraId="00EFF2A8" w14:textId="77777777" w:rsidR="0026176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The following Board seats are up for election at this meeting: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[SEAT(S) / NUMBER OF DIRECTORS TO BE ELECTED OR 'No election this year']</w:t>
      </w:r>
    </w:p>
    <w:p w14:paraId="103CCF4E" w14:textId="77777777" w:rsidR="0026176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Elections will be conducted by secret ballot as required by Texas Property Code § 209.00592. Nominations may be made from the floor. Candidates must be Members in good standing.</w:t>
      </w:r>
    </w:p>
    <w:p w14:paraId="07E9A6A0" w14:textId="77777777" w:rsidR="00261765" w:rsidRDefault="00261765">
      <w:pPr>
        <w:spacing w:after="120"/>
      </w:pPr>
    </w:p>
    <w:p w14:paraId="29AA0B73" w14:textId="77777777" w:rsidR="00261765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Voting by Proxy</w:t>
      </w:r>
    </w:p>
    <w:p w14:paraId="7B860943" w14:textId="77777777" w:rsidR="0026176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 xml:space="preserve">If you cannot attend, you may vote by proxy. A proxy form is enclosed. Completed proxies must be received by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[PROXY DEADLINE DATE AND ADDRESS]</w:t>
      </w:r>
      <w:r>
        <w:rPr>
          <w:rFonts w:ascii="Arial" w:eastAsia="Arial" w:hAnsi="Arial" w:cs="Arial"/>
          <w:color w:val="111827"/>
          <w:sz w:val="20"/>
          <w:szCs w:val="20"/>
        </w:rPr>
        <w:t>.</w:t>
      </w:r>
    </w:p>
    <w:p w14:paraId="601E46A9" w14:textId="77777777" w:rsidR="00261765" w:rsidRDefault="00261765">
      <w:pPr>
        <w:spacing w:after="120"/>
      </w:pPr>
    </w:p>
    <w:p w14:paraId="0489B876" w14:textId="77777777" w:rsidR="0026176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Electronic participation: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[AVAILABLE — instructions below / Not available for this meeting]</w:t>
      </w:r>
    </w:p>
    <w:p w14:paraId="32762C08" w14:textId="77777777" w:rsidR="00261765" w:rsidRDefault="00261765">
      <w:pPr>
        <w:spacing w:after="120"/>
      </w:pPr>
    </w:p>
    <w:p w14:paraId="7A840C57" w14:textId="77777777" w:rsidR="00261765" w:rsidRDefault="00261765">
      <w:pPr>
        <w:spacing w:after="120"/>
      </w:pPr>
    </w:p>
    <w:p w14:paraId="36DA52DA" w14:textId="77777777" w:rsidR="00261765" w:rsidRDefault="00261765">
      <w:pPr>
        <w:spacing w:after="120"/>
      </w:pPr>
    </w:p>
    <w:p w14:paraId="70A94896" w14:textId="77777777" w:rsidR="0026176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2952A911" w14:textId="77777777" w:rsidR="00261765" w:rsidRDefault="00261765">
      <w:pPr>
        <w:spacing w:after="120"/>
      </w:pPr>
    </w:p>
    <w:p w14:paraId="632CAD57" w14:textId="77777777" w:rsidR="00261765" w:rsidRDefault="00261765">
      <w:pPr>
        <w:spacing w:after="120"/>
      </w:pPr>
    </w:p>
    <w:p w14:paraId="4402DD57" w14:textId="77777777" w:rsidR="0026176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3CF21A50" w14:textId="77777777" w:rsidR="0026176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Secretary/Treasurer</w:t>
      </w:r>
    </w:p>
    <w:p w14:paraId="2EE84262" w14:textId="77777777" w:rsidR="0026176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1F4782D8" w14:textId="77777777" w:rsidR="0026176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157358C3" w14:textId="77777777" w:rsidR="00261765" w:rsidRDefault="0026176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261765" w14:paraId="2ED137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0DE7A" w14:textId="77777777" w:rsidR="00261765" w:rsidRDefault="00261765">
            <w:pPr>
              <w:spacing w:after="60"/>
            </w:pPr>
          </w:p>
          <w:p w14:paraId="5903932F" w14:textId="77777777" w:rsidR="0026176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793259FF" w14:textId="77777777" w:rsidR="0026176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1BB3895E" w14:textId="77777777" w:rsidR="0026176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51A9AD0B" w14:textId="77777777" w:rsidR="0026176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75606D4A" w14:textId="77777777" w:rsidR="0026176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0F4D981D" w14:textId="77777777" w:rsidR="00261765" w:rsidRDefault="00261765">
            <w:pPr>
              <w:spacing w:before="60" w:after="0"/>
            </w:pPr>
          </w:p>
        </w:tc>
      </w:tr>
    </w:tbl>
    <w:p w14:paraId="2B3C8F02" w14:textId="77777777" w:rsidR="00261765" w:rsidRDefault="00261765">
      <w:pPr>
        <w:pageBreakBefore/>
      </w:pPr>
    </w:p>
    <w:sectPr w:rsidR="00261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748999">
    <w:abstractNumId w:val="8"/>
  </w:num>
  <w:num w:numId="2" w16cid:durableId="869686966">
    <w:abstractNumId w:val="6"/>
  </w:num>
  <w:num w:numId="3" w16cid:durableId="635110668">
    <w:abstractNumId w:val="5"/>
  </w:num>
  <w:num w:numId="4" w16cid:durableId="853223748">
    <w:abstractNumId w:val="4"/>
  </w:num>
  <w:num w:numId="5" w16cid:durableId="1852527751">
    <w:abstractNumId w:val="7"/>
  </w:num>
  <w:num w:numId="6" w16cid:durableId="1730882431">
    <w:abstractNumId w:val="3"/>
  </w:num>
  <w:num w:numId="7" w16cid:durableId="1567645027">
    <w:abstractNumId w:val="2"/>
  </w:num>
  <w:num w:numId="8" w16cid:durableId="194077032">
    <w:abstractNumId w:val="1"/>
  </w:num>
  <w:num w:numId="9" w16cid:durableId="213598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61765"/>
    <w:rsid w:val="0029639D"/>
    <w:rsid w:val="00326F90"/>
    <w:rsid w:val="003767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F2BE0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1734</Characters>
  <Application>Microsoft Office Word</Application>
  <DocSecurity>0</DocSecurity>
  <Lines>66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2026-04-04T18:55:00Z</dcterms:modified>
  <cp:category/>
</cp:coreProperties>
</file>