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D6142" w14:paraId="25B56DA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5DA4D83F" w14:textId="42D5DC63" w:rsidR="009D6142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A11142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23  ·  </w:t>
            </w:r>
          </w:p>
          <w:p w14:paraId="1808D3E3" w14:textId="77777777" w:rsidR="009D6142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Resale Certificate</w:t>
            </w:r>
          </w:p>
        </w:tc>
      </w:tr>
    </w:tbl>
    <w:p w14:paraId="4392C9AD" w14:textId="77777777" w:rsidR="009D6142" w:rsidRDefault="009D6142">
      <w:pPr>
        <w:spacing w:after="120"/>
      </w:pPr>
    </w:p>
    <w:p w14:paraId="714FC7F0" w14:textId="77777777" w:rsidR="009D6142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1CB63714" w14:textId="77777777" w:rsidR="009D6142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156BBB88" w14:textId="77777777" w:rsidR="009D6142" w:rsidRDefault="009D6142">
      <w:pPr>
        <w:pBdr>
          <w:bottom w:val="single" w:sz="3" w:space="0" w:color="1A7A6E"/>
        </w:pBdr>
        <w:spacing w:after="60"/>
      </w:pPr>
    </w:p>
    <w:p w14:paraId="61060BE6" w14:textId="77777777" w:rsidR="009D6142" w:rsidRDefault="009D6142">
      <w:pPr>
        <w:spacing w:after="120"/>
      </w:pPr>
    </w:p>
    <w:p w14:paraId="400358F0" w14:textId="77777777" w:rsidR="009D6142" w:rsidRDefault="00000000">
      <w:pPr>
        <w:spacing w:before="100" w:after="60"/>
        <w:jc w:val="center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RESALE CERTIFICATE</w:t>
      </w:r>
    </w:p>
    <w:p w14:paraId="5B77B59E" w14:textId="77777777" w:rsidR="009D6142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2E5F8A"/>
          <w:sz w:val="18"/>
          <w:szCs w:val="18"/>
        </w:rPr>
        <w:t>Meadow Mountain Property Owners Association No. II-A, Inc.</w:t>
      </w:r>
    </w:p>
    <w:p w14:paraId="1A7F64B6" w14:textId="77777777" w:rsidR="009D6142" w:rsidRDefault="009D6142">
      <w:pPr>
        <w:spacing w:after="120"/>
      </w:pPr>
    </w:p>
    <w:p w14:paraId="24476CB1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Date of Issuance: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63217C38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Valid through: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 + 6 MONTHS]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 (Certificate valid for 6 months from issuance date)</w:t>
      </w:r>
    </w:p>
    <w:p w14:paraId="16A759D8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Requested by: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NAME OR AUTHORIZED REPRESENTATIVE]</w:t>
      </w:r>
    </w:p>
    <w:p w14:paraId="2D2E83B8" w14:textId="14BF7A73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Property: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  <w:r>
        <w:rPr>
          <w:rFonts w:ascii="Arial" w:eastAsia="Arial" w:hAnsi="Arial" w:cs="Arial"/>
          <w:color w:val="111827"/>
          <w:sz w:val="20"/>
          <w:szCs w:val="20"/>
        </w:rPr>
        <w:t>, Travis County, Texas</w:t>
      </w:r>
    </w:p>
    <w:p w14:paraId="6C7FF1EC" w14:textId="77777777" w:rsidR="009D6142" w:rsidRDefault="009D6142">
      <w:pPr>
        <w:spacing w:after="120"/>
      </w:pPr>
    </w:p>
    <w:p w14:paraId="0370E0E6" w14:textId="77777777" w:rsidR="009D6142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(i) Annual Assessment</w:t>
      </w:r>
    </w:p>
    <w:p w14:paraId="1C709C44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Annual Assessment Amount: 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per lot  |  Frequency: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[MONTHLY / QUARTERLY / ANNUALLY]</w:t>
      </w:r>
    </w:p>
    <w:p w14:paraId="2727A5D6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Current Due 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3711C102" w14:textId="77777777" w:rsidR="009D6142" w:rsidRDefault="009D6142">
      <w:pPr>
        <w:spacing w:after="120"/>
      </w:pPr>
    </w:p>
    <w:p w14:paraId="3F264165" w14:textId="77777777" w:rsidR="009D6142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(ii) Special Assessments Approved and Levied but Not Yet Collected</w:t>
      </w:r>
    </w:p>
    <w:p w14:paraId="39A78719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None  ☐  Yes — Amount: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 |  Purpose: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[PURPOSE]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 |  Due: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6AF6A7E4" w14:textId="77777777" w:rsidR="009D6142" w:rsidRDefault="009D6142">
      <w:pPr>
        <w:spacing w:after="120"/>
      </w:pPr>
    </w:p>
    <w:p w14:paraId="1393BF8E" w14:textId="77777777" w:rsidR="009D6142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(iii) Compliance Status</w:t>
      </w:r>
    </w:p>
    <w:p w14:paraId="26286974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COMPLIANT:  The Lot is in compliance with the Declaration and Association rules as of the date of this Certificate.</w:t>
      </w:r>
    </w:p>
    <w:p w14:paraId="776249D3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NOT COMPLIANT:  The following known violation(s) exist as of the date of this Certificate:</w:t>
      </w:r>
    </w:p>
    <w:p w14:paraId="10B716D2" w14:textId="77777777" w:rsidR="009D6142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[DESCRIBE EACH KNOWN VIOLATION — or delete if compliant]</w:t>
      </w:r>
    </w:p>
    <w:p w14:paraId="5AF330CF" w14:textId="77777777" w:rsidR="009D6142" w:rsidRDefault="009D6142">
      <w:pPr>
        <w:spacing w:after="120"/>
      </w:pPr>
    </w:p>
    <w:p w14:paraId="3EA449B8" w14:textId="77777777" w:rsidR="009D6142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(iv) Unpaid Assessments, Fines, and Charges</w:t>
      </w:r>
    </w:p>
    <w:p w14:paraId="3FACED7D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Total unpaid assessments, fines, fees, or other charges currently owed: 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 or '$0.00 — account current']</w:t>
      </w:r>
    </w:p>
    <w:p w14:paraId="681F9F7C" w14:textId="77777777" w:rsidR="009D6142" w:rsidRDefault="009D6142">
      <w:pPr>
        <w:spacing w:after="120"/>
      </w:pPr>
    </w:p>
    <w:p w14:paraId="20365867" w14:textId="77777777" w:rsidR="009D6142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(v) Pending Enforcement Actions or Litigation</w:t>
      </w:r>
    </w:p>
    <w:p w14:paraId="5FEA20A9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 xml:space="preserve">☐  None  ☐  Yes — describe: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[DESCRIBE ANY PENDING ENFORCEMENT OR LITIGATION INVOLVING THIS LOT]</w:t>
      </w:r>
    </w:p>
    <w:p w14:paraId="33F3EAE8" w14:textId="77777777" w:rsidR="009D6142" w:rsidRDefault="009D6142">
      <w:pPr>
        <w:spacing w:after="120"/>
      </w:pPr>
    </w:p>
    <w:p w14:paraId="2F879542" w14:textId="77777777" w:rsidR="009D6142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(vi) Association Contact Information</w:t>
      </w:r>
    </w:p>
    <w:p w14:paraId="7F75C9AF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Association / Management Contact: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[NAME, EMAIL, PHONE]</w:t>
      </w:r>
    </w:p>
    <w:p w14:paraId="64C72E11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Mailing Address: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[ADDRESS]</w:t>
      </w:r>
    </w:p>
    <w:p w14:paraId="483F26CE" w14:textId="77777777" w:rsidR="009D6142" w:rsidRDefault="009D6142">
      <w:pPr>
        <w:spacing w:after="120"/>
      </w:pPr>
    </w:p>
    <w:p w14:paraId="0B0405D5" w14:textId="77777777" w:rsidR="009D6142" w:rsidRDefault="009D6142">
      <w:pPr>
        <w:spacing w:after="120"/>
      </w:pPr>
    </w:p>
    <w:p w14:paraId="34606717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715FA55C" w14:textId="77777777" w:rsidR="009D6142" w:rsidRDefault="009D6142">
      <w:pPr>
        <w:spacing w:after="120"/>
      </w:pPr>
    </w:p>
    <w:p w14:paraId="7D57A99D" w14:textId="77777777" w:rsidR="009D6142" w:rsidRDefault="009D6142">
      <w:pPr>
        <w:spacing w:after="120"/>
      </w:pPr>
    </w:p>
    <w:p w14:paraId="2712DB28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196E4F65" w14:textId="77777777" w:rsidR="009D6142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Secretary/Treasurer</w:t>
      </w:r>
    </w:p>
    <w:p w14:paraId="37E8A292" w14:textId="77777777" w:rsidR="009D6142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72B17C73" w14:textId="77777777" w:rsidR="009D6142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1E003793" w14:textId="77777777" w:rsidR="009D6142" w:rsidRDefault="009D6142">
      <w:pPr>
        <w:pageBreakBefore/>
      </w:pPr>
    </w:p>
    <w:sectPr w:rsidR="009D6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824">
    <w:abstractNumId w:val="8"/>
  </w:num>
  <w:num w:numId="2" w16cid:durableId="179706404">
    <w:abstractNumId w:val="6"/>
  </w:num>
  <w:num w:numId="3" w16cid:durableId="1279796069">
    <w:abstractNumId w:val="5"/>
  </w:num>
  <w:num w:numId="4" w16cid:durableId="951134318">
    <w:abstractNumId w:val="4"/>
  </w:num>
  <w:num w:numId="5" w16cid:durableId="616569608">
    <w:abstractNumId w:val="7"/>
  </w:num>
  <w:num w:numId="6" w16cid:durableId="2114127267">
    <w:abstractNumId w:val="3"/>
  </w:num>
  <w:num w:numId="7" w16cid:durableId="1757752526">
    <w:abstractNumId w:val="2"/>
  </w:num>
  <w:num w:numId="8" w16cid:durableId="793138248">
    <w:abstractNumId w:val="1"/>
  </w:num>
  <w:num w:numId="9" w16cid:durableId="144306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9D6142"/>
    <w:rsid w:val="00A111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CD1CF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225</Words>
  <Characters>1368</Characters>
  <Application>Microsoft Office Word</Application>
  <DocSecurity>0</DocSecurity>
  <Lines>65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2026-04-04T19:02:00Z</dcterms:modified>
  <cp:category/>
</cp:coreProperties>
</file>