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51FE0" w14:textId="541DA17C" w:rsidR="00190AD9" w:rsidRPr="00190AD9" w:rsidRDefault="00190AD9" w:rsidP="00190AD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190AD9">
        <w:rPr>
          <w:rFonts w:ascii="Times New Roman" w:eastAsia="Times New Roman" w:hAnsi="Times New Roman" w:cs="Times New Roman"/>
          <w:b/>
          <w:bCs/>
          <w:sz w:val="27"/>
          <w:szCs w:val="27"/>
        </w:rPr>
        <w:t xml:space="preserve">CIS 2110 </w:t>
      </w:r>
      <w:r w:rsidR="00920826">
        <w:rPr>
          <w:rFonts w:ascii="Times New Roman" w:eastAsia="Times New Roman" w:hAnsi="Times New Roman" w:cs="Times New Roman"/>
          <w:b/>
          <w:bCs/>
          <w:sz w:val="27"/>
          <w:szCs w:val="27"/>
        </w:rPr>
        <w:t>Project 1</w:t>
      </w:r>
    </w:p>
    <w:p w14:paraId="6594AB4A" w14:textId="77777777" w:rsidR="00190AD9" w:rsidRPr="00190AD9" w:rsidRDefault="00190AD9" w:rsidP="00190AD9">
      <w:pPr>
        <w:spacing w:before="100" w:beforeAutospacing="1" w:after="100" w:afterAutospacing="1" w:line="240" w:lineRule="auto"/>
        <w:rPr>
          <w:rFonts w:ascii="Times New Roman" w:eastAsia="Times New Roman" w:hAnsi="Times New Roman" w:cs="Times New Roman"/>
          <w:sz w:val="24"/>
          <w:szCs w:val="24"/>
        </w:rPr>
      </w:pPr>
      <w:proofErr w:type="gramStart"/>
      <w:r w:rsidRPr="00190AD9">
        <w:rPr>
          <w:rFonts w:ascii="Times New Roman" w:eastAsia="Times New Roman" w:hAnsi="Times New Roman" w:cs="Times New Roman"/>
          <w:sz w:val="24"/>
          <w:szCs w:val="24"/>
        </w:rPr>
        <w:t>Name:_</w:t>
      </w:r>
      <w:proofErr w:type="gramEnd"/>
      <w:r w:rsidRPr="00190AD9">
        <w:rPr>
          <w:rFonts w:ascii="Times New Roman" w:eastAsia="Times New Roman" w:hAnsi="Times New Roman" w:cs="Times New Roman"/>
          <w:sz w:val="24"/>
          <w:szCs w:val="24"/>
        </w:rPr>
        <w:t>________________________________________________________</w:t>
      </w:r>
    </w:p>
    <w:p w14:paraId="75B36AE5" w14:textId="4775F516" w:rsidR="00D74DC2" w:rsidRPr="00190AD9" w:rsidRDefault="004B476B" w:rsidP="00190AD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pict w14:anchorId="623CA0E9">
          <v:rect id="_x0000_i1026" style="width:0;height:1.5pt" o:hralign="center" o:bullet="t" o:hrstd="t" o:hr="t" fillcolor="#a0a0a0" stroked="f"/>
        </w:pict>
      </w:r>
    </w:p>
    <w:p w14:paraId="1D7ECF53" w14:textId="77777777" w:rsidR="00190AD9" w:rsidRPr="00190AD9" w:rsidRDefault="00190AD9" w:rsidP="00190AD9">
      <w:pPr>
        <w:spacing w:before="100" w:beforeAutospacing="1" w:after="100" w:afterAutospacing="1" w:line="240" w:lineRule="auto"/>
        <w:outlineLvl w:val="2"/>
        <w:rPr>
          <w:rFonts w:ascii="Times New Roman" w:eastAsia="Times New Roman" w:hAnsi="Times New Roman" w:cs="Times New Roman"/>
          <w:b/>
          <w:bCs/>
          <w:sz w:val="27"/>
          <w:szCs w:val="27"/>
        </w:rPr>
      </w:pPr>
      <w:r w:rsidRPr="00190AD9">
        <w:rPr>
          <w:rFonts w:ascii="Times New Roman" w:eastAsia="Times New Roman" w:hAnsi="Times New Roman" w:cs="Times New Roman"/>
          <w:b/>
          <w:bCs/>
          <w:sz w:val="27"/>
          <w:szCs w:val="27"/>
        </w:rPr>
        <w:t>Problem Description:</w:t>
      </w:r>
    </w:p>
    <w:p w14:paraId="24E462C5" w14:textId="3621FFFD" w:rsidR="00190AD9" w:rsidRDefault="00190AD9" w:rsidP="00AE55EA">
      <w:pPr>
        <w:spacing w:before="100" w:beforeAutospacing="1" w:after="100" w:afterAutospacing="1" w:line="240" w:lineRule="auto"/>
        <w:ind w:left="720"/>
        <w:rPr>
          <w:rFonts w:ascii="Times New Roman" w:eastAsia="Times New Roman" w:hAnsi="Times New Roman" w:cs="Times New Roman"/>
          <w:sz w:val="24"/>
          <w:szCs w:val="24"/>
        </w:rPr>
      </w:pPr>
      <w:r w:rsidRPr="00190AD9">
        <w:rPr>
          <w:rFonts w:ascii="Times New Roman" w:eastAsia="Times New Roman" w:hAnsi="Times New Roman" w:cs="Times New Roman"/>
          <w:sz w:val="24"/>
          <w:szCs w:val="24"/>
        </w:rPr>
        <w:t xml:space="preserve">The </w:t>
      </w:r>
      <w:r w:rsidR="00236EC8">
        <w:rPr>
          <w:rFonts w:ascii="Times New Roman" w:eastAsia="Times New Roman" w:hAnsi="Times New Roman" w:cs="Times New Roman"/>
          <w:sz w:val="24"/>
          <w:szCs w:val="24"/>
        </w:rPr>
        <w:t>Colorado Health Products Corporation</w:t>
      </w:r>
      <w:r w:rsidRPr="00190AD9">
        <w:rPr>
          <w:rFonts w:ascii="Times New Roman" w:eastAsia="Times New Roman" w:hAnsi="Times New Roman" w:cs="Times New Roman"/>
          <w:sz w:val="24"/>
          <w:szCs w:val="24"/>
        </w:rPr>
        <w:t xml:space="preserve"> (</w:t>
      </w:r>
      <w:r w:rsidR="00236EC8">
        <w:rPr>
          <w:rFonts w:ascii="Times New Roman" w:eastAsia="Times New Roman" w:hAnsi="Times New Roman" w:cs="Times New Roman"/>
          <w:sz w:val="24"/>
          <w:szCs w:val="24"/>
        </w:rPr>
        <w:t>CHP</w:t>
      </w:r>
      <w:r w:rsidRPr="00190AD9">
        <w:rPr>
          <w:rFonts w:ascii="Times New Roman" w:eastAsia="Times New Roman" w:hAnsi="Times New Roman" w:cs="Times New Roman"/>
          <w:sz w:val="24"/>
          <w:szCs w:val="24"/>
        </w:rPr>
        <w:t xml:space="preserve">C) </w:t>
      </w:r>
      <w:r w:rsidR="00236EC8">
        <w:rPr>
          <w:rFonts w:ascii="Times New Roman" w:eastAsia="Times New Roman" w:hAnsi="Times New Roman" w:cs="Times New Roman"/>
          <w:sz w:val="24"/>
          <w:szCs w:val="24"/>
        </w:rPr>
        <w:t>sells personal protective gear to hospitals and medical practices (Physicians, Dentists, etc.) in Colorado, Wyoming, and New Mexico</w:t>
      </w:r>
      <w:r w:rsidRPr="00190AD9">
        <w:rPr>
          <w:rFonts w:ascii="Times New Roman" w:eastAsia="Times New Roman" w:hAnsi="Times New Roman" w:cs="Times New Roman"/>
          <w:sz w:val="24"/>
          <w:szCs w:val="24"/>
        </w:rPr>
        <w:t xml:space="preserve">. </w:t>
      </w:r>
      <w:r w:rsidR="00236EC8">
        <w:rPr>
          <w:rFonts w:ascii="Times New Roman" w:eastAsia="Times New Roman" w:hAnsi="Times New Roman" w:cs="Times New Roman"/>
          <w:sz w:val="24"/>
          <w:szCs w:val="24"/>
        </w:rPr>
        <w:t>CHPC</w:t>
      </w:r>
      <w:r w:rsidRPr="00190AD9">
        <w:rPr>
          <w:rFonts w:ascii="Times New Roman" w:eastAsia="Times New Roman" w:hAnsi="Times New Roman" w:cs="Times New Roman"/>
          <w:sz w:val="24"/>
          <w:szCs w:val="24"/>
        </w:rPr>
        <w:t xml:space="preserve"> needs a </w:t>
      </w:r>
      <w:r w:rsidR="00236EC8">
        <w:rPr>
          <w:rFonts w:ascii="Times New Roman" w:eastAsia="Times New Roman" w:hAnsi="Times New Roman" w:cs="Times New Roman"/>
          <w:sz w:val="24"/>
          <w:szCs w:val="24"/>
        </w:rPr>
        <w:t>sales</w:t>
      </w:r>
      <w:r w:rsidRPr="00190AD9">
        <w:rPr>
          <w:rFonts w:ascii="Times New Roman" w:eastAsia="Times New Roman" w:hAnsi="Times New Roman" w:cs="Times New Roman"/>
          <w:sz w:val="24"/>
          <w:szCs w:val="24"/>
        </w:rPr>
        <w:t xml:space="preserve"> report of </w:t>
      </w:r>
      <w:r w:rsidR="00236EC8">
        <w:rPr>
          <w:rFonts w:ascii="Times New Roman" w:eastAsia="Times New Roman" w:hAnsi="Times New Roman" w:cs="Times New Roman"/>
          <w:sz w:val="24"/>
          <w:szCs w:val="24"/>
        </w:rPr>
        <w:t xml:space="preserve">the </w:t>
      </w:r>
      <w:r w:rsidRPr="00190AD9">
        <w:rPr>
          <w:rFonts w:ascii="Times New Roman" w:eastAsia="Times New Roman" w:hAnsi="Times New Roman" w:cs="Times New Roman"/>
          <w:sz w:val="24"/>
          <w:szCs w:val="24"/>
        </w:rPr>
        <w:t>sales for each day</w:t>
      </w:r>
      <w:r w:rsidR="00262522">
        <w:rPr>
          <w:rFonts w:ascii="Times New Roman" w:eastAsia="Times New Roman" w:hAnsi="Times New Roman" w:cs="Times New Roman"/>
          <w:sz w:val="24"/>
          <w:szCs w:val="24"/>
        </w:rPr>
        <w:t xml:space="preserve">, and your job is to </w:t>
      </w:r>
      <w:proofErr w:type="gramStart"/>
      <w:r w:rsidR="00262522">
        <w:rPr>
          <w:rFonts w:ascii="Times New Roman" w:eastAsia="Times New Roman" w:hAnsi="Times New Roman" w:cs="Times New Roman"/>
          <w:sz w:val="24"/>
          <w:szCs w:val="24"/>
        </w:rPr>
        <w:t>write  program</w:t>
      </w:r>
      <w:proofErr w:type="gramEnd"/>
      <w:r w:rsidR="00262522">
        <w:rPr>
          <w:rFonts w:ascii="Times New Roman" w:eastAsia="Times New Roman" w:hAnsi="Times New Roman" w:cs="Times New Roman"/>
          <w:sz w:val="24"/>
          <w:szCs w:val="24"/>
        </w:rPr>
        <w:t xml:space="preserve"> that will take sales data from the user, aggregate it, and produce a report</w:t>
      </w:r>
      <w:r w:rsidRPr="00190AD9">
        <w:rPr>
          <w:rFonts w:ascii="Times New Roman" w:eastAsia="Times New Roman" w:hAnsi="Times New Roman" w:cs="Times New Roman"/>
          <w:sz w:val="24"/>
          <w:szCs w:val="24"/>
        </w:rPr>
        <w:t xml:space="preserve">.  </w:t>
      </w:r>
      <w:r w:rsidR="00262522">
        <w:rPr>
          <w:rFonts w:ascii="Times New Roman" w:eastAsia="Times New Roman" w:hAnsi="Times New Roman" w:cs="Times New Roman"/>
          <w:sz w:val="24"/>
          <w:szCs w:val="24"/>
        </w:rPr>
        <w:t xml:space="preserve">The report should begin by asking the user to input the </w:t>
      </w:r>
      <w:r w:rsidR="00262522">
        <w:rPr>
          <w:rFonts w:ascii="Times New Roman" w:eastAsia="Times New Roman" w:hAnsi="Times New Roman" w:cs="Times New Roman"/>
          <w:b/>
          <w:bCs/>
          <w:sz w:val="24"/>
          <w:szCs w:val="24"/>
        </w:rPr>
        <w:t>state,</w:t>
      </w:r>
      <w:r w:rsidR="00262522" w:rsidRPr="00190AD9">
        <w:rPr>
          <w:rFonts w:ascii="Times New Roman" w:eastAsia="Times New Roman" w:hAnsi="Times New Roman" w:cs="Times New Roman"/>
          <w:b/>
          <w:bCs/>
          <w:sz w:val="24"/>
          <w:szCs w:val="24"/>
        </w:rPr>
        <w:t xml:space="preserve"> </w:t>
      </w:r>
      <w:r w:rsidR="00262522">
        <w:rPr>
          <w:rFonts w:ascii="Times New Roman" w:eastAsia="Times New Roman" w:hAnsi="Times New Roman" w:cs="Times New Roman"/>
          <w:b/>
          <w:bCs/>
          <w:sz w:val="24"/>
          <w:szCs w:val="24"/>
        </w:rPr>
        <w:t xml:space="preserve">sale </w:t>
      </w:r>
      <w:r w:rsidR="00262522" w:rsidRPr="00190AD9">
        <w:rPr>
          <w:rFonts w:ascii="Times New Roman" w:eastAsia="Times New Roman" w:hAnsi="Times New Roman" w:cs="Times New Roman"/>
          <w:b/>
          <w:bCs/>
          <w:sz w:val="24"/>
          <w:szCs w:val="24"/>
        </w:rPr>
        <w:t>date,</w:t>
      </w:r>
      <w:r w:rsidR="00262522" w:rsidRPr="00190AD9">
        <w:rPr>
          <w:rFonts w:ascii="Times New Roman" w:eastAsia="Times New Roman" w:hAnsi="Times New Roman" w:cs="Times New Roman"/>
          <w:sz w:val="24"/>
          <w:szCs w:val="24"/>
        </w:rPr>
        <w:t xml:space="preserve"> </w:t>
      </w:r>
      <w:r w:rsidR="00262522">
        <w:rPr>
          <w:rFonts w:ascii="Times New Roman" w:eastAsia="Times New Roman" w:hAnsi="Times New Roman" w:cs="Times New Roman"/>
          <w:sz w:val="24"/>
          <w:szCs w:val="24"/>
        </w:rPr>
        <w:t xml:space="preserve">and </w:t>
      </w:r>
      <w:r w:rsidR="00262522">
        <w:rPr>
          <w:rFonts w:ascii="Times New Roman" w:eastAsia="Times New Roman" w:hAnsi="Times New Roman" w:cs="Times New Roman"/>
          <w:b/>
          <w:bCs/>
          <w:sz w:val="24"/>
          <w:szCs w:val="24"/>
        </w:rPr>
        <w:t>sales t</w:t>
      </w:r>
      <w:r w:rsidR="00262522" w:rsidRPr="00F85BC5">
        <w:rPr>
          <w:rFonts w:ascii="Times New Roman" w:eastAsia="Times New Roman" w:hAnsi="Times New Roman" w:cs="Times New Roman"/>
          <w:b/>
          <w:bCs/>
          <w:sz w:val="24"/>
          <w:szCs w:val="24"/>
        </w:rPr>
        <w:t>ax rate</w:t>
      </w:r>
      <w:r w:rsidR="00262522" w:rsidRPr="00262522">
        <w:rPr>
          <w:rFonts w:ascii="Times New Roman" w:eastAsia="Times New Roman" w:hAnsi="Times New Roman" w:cs="Times New Roman"/>
          <w:sz w:val="24"/>
          <w:szCs w:val="24"/>
        </w:rPr>
        <w:t xml:space="preserve"> for the given state</w:t>
      </w:r>
      <w:r w:rsidR="00262522">
        <w:rPr>
          <w:rFonts w:ascii="Times New Roman" w:eastAsia="Times New Roman" w:hAnsi="Times New Roman" w:cs="Times New Roman"/>
          <w:sz w:val="24"/>
          <w:szCs w:val="24"/>
        </w:rPr>
        <w:t xml:space="preserve">- this data should then be </w:t>
      </w:r>
      <w:r w:rsidR="00262522" w:rsidRPr="00190AD9">
        <w:rPr>
          <w:rFonts w:ascii="Times New Roman" w:eastAsia="Times New Roman" w:hAnsi="Times New Roman" w:cs="Times New Roman"/>
          <w:sz w:val="24"/>
          <w:szCs w:val="24"/>
        </w:rPr>
        <w:t xml:space="preserve">displayed </w:t>
      </w:r>
      <w:r w:rsidR="00262522">
        <w:rPr>
          <w:rFonts w:ascii="Times New Roman" w:eastAsia="Times New Roman" w:hAnsi="Times New Roman" w:cs="Times New Roman"/>
          <w:sz w:val="24"/>
          <w:szCs w:val="24"/>
        </w:rPr>
        <w:t xml:space="preserve">back to the user </w:t>
      </w:r>
      <w:r w:rsidR="00262522" w:rsidRPr="00190AD9">
        <w:rPr>
          <w:rFonts w:ascii="Times New Roman" w:eastAsia="Times New Roman" w:hAnsi="Times New Roman" w:cs="Times New Roman"/>
          <w:sz w:val="24"/>
          <w:szCs w:val="24"/>
        </w:rPr>
        <w:t xml:space="preserve">only </w:t>
      </w:r>
      <w:r w:rsidR="00262522">
        <w:rPr>
          <w:rFonts w:ascii="Times New Roman" w:eastAsia="Times New Roman" w:hAnsi="Times New Roman" w:cs="Times New Roman"/>
          <w:sz w:val="24"/>
          <w:szCs w:val="24"/>
        </w:rPr>
        <w:t>once- this is the report “header”</w:t>
      </w:r>
      <w:r w:rsidR="00262522" w:rsidRPr="00190AD9">
        <w:rPr>
          <w:rFonts w:ascii="Times New Roman" w:eastAsia="Times New Roman" w:hAnsi="Times New Roman" w:cs="Times New Roman"/>
          <w:sz w:val="24"/>
          <w:szCs w:val="24"/>
        </w:rPr>
        <w:t>. </w:t>
      </w:r>
      <w:r w:rsidRPr="00190AD9">
        <w:rPr>
          <w:rFonts w:ascii="Times New Roman" w:eastAsia="Times New Roman" w:hAnsi="Times New Roman" w:cs="Times New Roman"/>
          <w:sz w:val="24"/>
          <w:szCs w:val="24"/>
        </w:rPr>
        <w:t xml:space="preserve">Then the report will </w:t>
      </w:r>
      <w:r w:rsidR="00236EC8">
        <w:rPr>
          <w:rFonts w:ascii="Times New Roman" w:eastAsia="Times New Roman" w:hAnsi="Times New Roman" w:cs="Times New Roman"/>
          <w:sz w:val="24"/>
          <w:szCs w:val="24"/>
        </w:rPr>
        <w:t xml:space="preserve">then </w:t>
      </w:r>
      <w:r w:rsidRPr="00190AD9">
        <w:rPr>
          <w:rFonts w:ascii="Times New Roman" w:eastAsia="Times New Roman" w:hAnsi="Times New Roman" w:cs="Times New Roman"/>
          <w:sz w:val="24"/>
          <w:szCs w:val="24"/>
        </w:rPr>
        <w:t xml:space="preserve">display an output line for each </w:t>
      </w:r>
      <w:r w:rsidR="00262522">
        <w:rPr>
          <w:rFonts w:ascii="Times New Roman" w:eastAsia="Times New Roman" w:hAnsi="Times New Roman" w:cs="Times New Roman"/>
          <w:sz w:val="24"/>
          <w:szCs w:val="24"/>
        </w:rPr>
        <w:t>sale</w:t>
      </w:r>
      <w:r w:rsidR="00236EC8">
        <w:rPr>
          <w:rFonts w:ascii="Times New Roman" w:eastAsia="Times New Roman" w:hAnsi="Times New Roman" w:cs="Times New Roman"/>
          <w:sz w:val="24"/>
          <w:szCs w:val="24"/>
        </w:rPr>
        <w:t xml:space="preserve"> </w:t>
      </w:r>
      <w:r w:rsidRPr="00190AD9">
        <w:rPr>
          <w:rFonts w:ascii="Times New Roman" w:eastAsia="Times New Roman" w:hAnsi="Times New Roman" w:cs="Times New Roman"/>
          <w:sz w:val="24"/>
          <w:szCs w:val="24"/>
        </w:rPr>
        <w:t xml:space="preserve">showing the </w:t>
      </w:r>
      <w:r w:rsidR="00236EC8">
        <w:rPr>
          <w:rFonts w:ascii="Times New Roman" w:eastAsia="Times New Roman" w:hAnsi="Times New Roman" w:cs="Times New Roman"/>
          <w:b/>
          <w:bCs/>
          <w:sz w:val="24"/>
          <w:szCs w:val="24"/>
        </w:rPr>
        <w:t>sale ID</w:t>
      </w:r>
      <w:r w:rsidRPr="00190AD9">
        <w:rPr>
          <w:rFonts w:ascii="Times New Roman" w:eastAsia="Times New Roman" w:hAnsi="Times New Roman" w:cs="Times New Roman"/>
          <w:b/>
          <w:bCs/>
          <w:sz w:val="24"/>
          <w:szCs w:val="24"/>
        </w:rPr>
        <w:t xml:space="preserve">, </w:t>
      </w:r>
      <w:r w:rsidR="00236EC8" w:rsidRPr="00236EC8">
        <w:rPr>
          <w:rFonts w:ascii="Times New Roman" w:eastAsia="Times New Roman" w:hAnsi="Times New Roman" w:cs="Times New Roman"/>
          <w:sz w:val="24"/>
          <w:szCs w:val="24"/>
        </w:rPr>
        <w:t xml:space="preserve">the pre-tax </w:t>
      </w:r>
      <w:r w:rsidR="00236EC8">
        <w:rPr>
          <w:rFonts w:ascii="Times New Roman" w:eastAsia="Times New Roman" w:hAnsi="Times New Roman" w:cs="Times New Roman"/>
          <w:b/>
          <w:bCs/>
          <w:sz w:val="24"/>
          <w:szCs w:val="24"/>
        </w:rPr>
        <w:t xml:space="preserve">sale </w:t>
      </w:r>
      <w:proofErr w:type="spellStart"/>
      <w:r w:rsidR="00236EC8">
        <w:rPr>
          <w:rFonts w:ascii="Times New Roman" w:eastAsia="Times New Roman" w:hAnsi="Times New Roman" w:cs="Times New Roman"/>
          <w:b/>
          <w:bCs/>
          <w:sz w:val="24"/>
          <w:szCs w:val="24"/>
        </w:rPr>
        <w:t>subTotal</w:t>
      </w:r>
      <w:proofErr w:type="spellEnd"/>
      <w:r w:rsidRPr="00190AD9">
        <w:rPr>
          <w:rFonts w:ascii="Times New Roman" w:eastAsia="Times New Roman" w:hAnsi="Times New Roman" w:cs="Times New Roman"/>
          <w:sz w:val="24"/>
          <w:szCs w:val="24"/>
        </w:rPr>
        <w:t>, and the a</w:t>
      </w:r>
      <w:r w:rsidR="00236EC8">
        <w:rPr>
          <w:rFonts w:ascii="Times New Roman" w:eastAsia="Times New Roman" w:hAnsi="Times New Roman" w:cs="Times New Roman"/>
          <w:sz w:val="24"/>
          <w:szCs w:val="24"/>
        </w:rPr>
        <w:t>fter-tax</w:t>
      </w:r>
      <w:r w:rsidRPr="00190AD9">
        <w:rPr>
          <w:rFonts w:ascii="Times New Roman" w:eastAsia="Times New Roman" w:hAnsi="Times New Roman" w:cs="Times New Roman"/>
          <w:sz w:val="24"/>
          <w:szCs w:val="24"/>
        </w:rPr>
        <w:t xml:space="preserve"> </w:t>
      </w:r>
      <w:r w:rsidR="00236EC8">
        <w:rPr>
          <w:rFonts w:ascii="Times New Roman" w:eastAsia="Times New Roman" w:hAnsi="Times New Roman" w:cs="Times New Roman"/>
          <w:b/>
          <w:bCs/>
          <w:sz w:val="24"/>
          <w:szCs w:val="24"/>
        </w:rPr>
        <w:t>sale</w:t>
      </w:r>
      <w:r w:rsidRPr="00190AD9">
        <w:rPr>
          <w:rFonts w:ascii="Times New Roman" w:eastAsia="Times New Roman" w:hAnsi="Times New Roman" w:cs="Times New Roman"/>
          <w:b/>
          <w:bCs/>
          <w:sz w:val="24"/>
          <w:szCs w:val="24"/>
        </w:rPr>
        <w:t xml:space="preserve"> amount</w:t>
      </w:r>
      <w:r w:rsidRPr="00190AD9">
        <w:rPr>
          <w:rFonts w:ascii="Times New Roman" w:eastAsia="Times New Roman" w:hAnsi="Times New Roman" w:cs="Times New Roman"/>
          <w:sz w:val="24"/>
          <w:szCs w:val="24"/>
        </w:rPr>
        <w:t xml:space="preserve"> paid by the customer.   After all sales records are displayed a report summary is required to display the </w:t>
      </w:r>
      <w:r w:rsidRPr="00190AD9">
        <w:rPr>
          <w:rFonts w:ascii="Times New Roman" w:eastAsia="Times New Roman" w:hAnsi="Times New Roman" w:cs="Times New Roman"/>
          <w:b/>
          <w:bCs/>
          <w:sz w:val="24"/>
          <w:szCs w:val="24"/>
        </w:rPr>
        <w:t xml:space="preserve">total </w:t>
      </w:r>
      <w:r w:rsidR="00262522">
        <w:rPr>
          <w:rFonts w:ascii="Times New Roman" w:eastAsia="Times New Roman" w:hAnsi="Times New Roman" w:cs="Times New Roman"/>
          <w:b/>
          <w:bCs/>
          <w:sz w:val="24"/>
          <w:szCs w:val="24"/>
        </w:rPr>
        <w:t>subtotal</w:t>
      </w:r>
      <w:r w:rsidRPr="00190AD9">
        <w:rPr>
          <w:rFonts w:ascii="Times New Roman" w:eastAsia="Times New Roman" w:hAnsi="Times New Roman" w:cs="Times New Roman"/>
          <w:b/>
          <w:bCs/>
          <w:sz w:val="24"/>
          <w:szCs w:val="24"/>
        </w:rPr>
        <w:t xml:space="preserve"> amount, </w:t>
      </w:r>
      <w:r w:rsidR="002910D8" w:rsidRPr="002910D8">
        <w:rPr>
          <w:rFonts w:ascii="Times New Roman" w:eastAsia="Times New Roman" w:hAnsi="Times New Roman" w:cs="Times New Roman"/>
          <w:sz w:val="24"/>
          <w:szCs w:val="24"/>
        </w:rPr>
        <w:t>the</w:t>
      </w:r>
      <w:r w:rsidR="002910D8">
        <w:rPr>
          <w:rFonts w:ascii="Times New Roman" w:eastAsia="Times New Roman" w:hAnsi="Times New Roman" w:cs="Times New Roman"/>
          <w:b/>
          <w:bCs/>
          <w:sz w:val="24"/>
          <w:szCs w:val="24"/>
        </w:rPr>
        <w:t xml:space="preserve"> </w:t>
      </w:r>
      <w:r w:rsidRPr="00190AD9">
        <w:rPr>
          <w:rFonts w:ascii="Times New Roman" w:eastAsia="Times New Roman" w:hAnsi="Times New Roman" w:cs="Times New Roman"/>
          <w:b/>
          <w:bCs/>
          <w:sz w:val="24"/>
          <w:szCs w:val="24"/>
        </w:rPr>
        <w:t xml:space="preserve">total </w:t>
      </w:r>
      <w:r w:rsidR="00262522">
        <w:rPr>
          <w:rFonts w:ascii="Times New Roman" w:eastAsia="Times New Roman" w:hAnsi="Times New Roman" w:cs="Times New Roman"/>
          <w:b/>
          <w:bCs/>
          <w:sz w:val="24"/>
          <w:szCs w:val="24"/>
        </w:rPr>
        <w:t>post-tax sale</w:t>
      </w:r>
      <w:r w:rsidRPr="00190AD9">
        <w:rPr>
          <w:rFonts w:ascii="Times New Roman" w:eastAsia="Times New Roman" w:hAnsi="Times New Roman" w:cs="Times New Roman"/>
          <w:b/>
          <w:bCs/>
          <w:sz w:val="24"/>
          <w:szCs w:val="24"/>
        </w:rPr>
        <w:t xml:space="preserve"> amount </w:t>
      </w:r>
      <w:r w:rsidRPr="002910D8">
        <w:rPr>
          <w:rFonts w:ascii="Times New Roman" w:eastAsia="Times New Roman" w:hAnsi="Times New Roman" w:cs="Times New Roman"/>
          <w:sz w:val="24"/>
          <w:szCs w:val="24"/>
        </w:rPr>
        <w:t>and the</w:t>
      </w:r>
      <w:r w:rsidRPr="00190AD9">
        <w:rPr>
          <w:rFonts w:ascii="Times New Roman" w:eastAsia="Times New Roman" w:hAnsi="Times New Roman" w:cs="Times New Roman"/>
          <w:b/>
          <w:bCs/>
          <w:sz w:val="24"/>
          <w:szCs w:val="24"/>
        </w:rPr>
        <w:t xml:space="preserve"> average </w:t>
      </w:r>
      <w:r w:rsidR="00262522">
        <w:rPr>
          <w:rFonts w:ascii="Times New Roman" w:eastAsia="Times New Roman" w:hAnsi="Times New Roman" w:cs="Times New Roman"/>
          <w:b/>
          <w:bCs/>
          <w:sz w:val="24"/>
          <w:szCs w:val="24"/>
        </w:rPr>
        <w:t xml:space="preserve">sale </w:t>
      </w:r>
      <w:r w:rsidRPr="00190AD9">
        <w:rPr>
          <w:rFonts w:ascii="Times New Roman" w:eastAsia="Times New Roman" w:hAnsi="Times New Roman" w:cs="Times New Roman"/>
          <w:b/>
          <w:bCs/>
          <w:sz w:val="24"/>
          <w:szCs w:val="24"/>
        </w:rPr>
        <w:t xml:space="preserve">amount.  </w:t>
      </w:r>
      <w:r w:rsidRPr="00190AD9">
        <w:rPr>
          <w:rFonts w:ascii="Times New Roman" w:eastAsia="Times New Roman" w:hAnsi="Times New Roman" w:cs="Times New Roman"/>
          <w:sz w:val="24"/>
          <w:szCs w:val="24"/>
        </w:rPr>
        <w:t>The summary must also identify the "</w:t>
      </w:r>
      <w:r w:rsidR="00262522">
        <w:rPr>
          <w:rFonts w:ascii="Times New Roman" w:eastAsia="Times New Roman" w:hAnsi="Times New Roman" w:cs="Times New Roman"/>
          <w:sz w:val="24"/>
          <w:szCs w:val="24"/>
        </w:rPr>
        <w:t>sale</w:t>
      </w:r>
      <w:r w:rsidRPr="00190AD9">
        <w:rPr>
          <w:rFonts w:ascii="Times New Roman" w:eastAsia="Times New Roman" w:hAnsi="Times New Roman" w:cs="Times New Roman"/>
          <w:sz w:val="24"/>
          <w:szCs w:val="24"/>
        </w:rPr>
        <w:t xml:space="preserve"> with the </w:t>
      </w:r>
      <w:r w:rsidR="00262522">
        <w:rPr>
          <w:rFonts w:ascii="Times New Roman" w:eastAsia="Times New Roman" w:hAnsi="Times New Roman" w:cs="Times New Roman"/>
          <w:sz w:val="24"/>
          <w:szCs w:val="24"/>
        </w:rPr>
        <w:t>highest</w:t>
      </w:r>
      <w:r w:rsidRPr="00190AD9">
        <w:rPr>
          <w:rFonts w:ascii="Times New Roman" w:eastAsia="Times New Roman" w:hAnsi="Times New Roman" w:cs="Times New Roman"/>
          <w:sz w:val="24"/>
          <w:szCs w:val="24"/>
        </w:rPr>
        <w:t xml:space="preserve"> </w:t>
      </w:r>
      <w:r w:rsidR="00262522">
        <w:rPr>
          <w:rFonts w:ascii="Times New Roman" w:eastAsia="Times New Roman" w:hAnsi="Times New Roman" w:cs="Times New Roman"/>
          <w:sz w:val="24"/>
          <w:szCs w:val="24"/>
        </w:rPr>
        <w:t>post-tax sale</w:t>
      </w:r>
      <w:r w:rsidRPr="00190AD9">
        <w:rPr>
          <w:rFonts w:ascii="Times New Roman" w:eastAsia="Times New Roman" w:hAnsi="Times New Roman" w:cs="Times New Roman"/>
          <w:sz w:val="24"/>
          <w:szCs w:val="24"/>
        </w:rPr>
        <w:t xml:space="preserve"> amount" by displaying the </w:t>
      </w:r>
      <w:r w:rsidR="00262522">
        <w:rPr>
          <w:rFonts w:ascii="Times New Roman" w:eastAsia="Times New Roman" w:hAnsi="Times New Roman" w:cs="Times New Roman"/>
          <w:b/>
          <w:bCs/>
          <w:sz w:val="24"/>
          <w:szCs w:val="24"/>
        </w:rPr>
        <w:t>highest</w:t>
      </w:r>
      <w:r w:rsidR="002910D8" w:rsidRPr="002910D8">
        <w:rPr>
          <w:rFonts w:ascii="Times New Roman" w:eastAsia="Times New Roman" w:hAnsi="Times New Roman" w:cs="Times New Roman"/>
          <w:b/>
          <w:bCs/>
          <w:sz w:val="24"/>
          <w:szCs w:val="24"/>
        </w:rPr>
        <w:t xml:space="preserve"> </w:t>
      </w:r>
      <w:r w:rsidR="00262522">
        <w:rPr>
          <w:rFonts w:ascii="Times New Roman" w:eastAsia="Times New Roman" w:hAnsi="Times New Roman" w:cs="Times New Roman"/>
          <w:b/>
          <w:bCs/>
          <w:sz w:val="24"/>
          <w:szCs w:val="24"/>
        </w:rPr>
        <w:t>post-tax sale</w:t>
      </w:r>
      <w:r w:rsidRPr="00190AD9">
        <w:rPr>
          <w:rFonts w:ascii="Times New Roman" w:eastAsia="Times New Roman" w:hAnsi="Times New Roman" w:cs="Times New Roman"/>
          <w:b/>
          <w:bCs/>
          <w:sz w:val="24"/>
          <w:szCs w:val="24"/>
        </w:rPr>
        <w:t xml:space="preserve"> amount</w:t>
      </w:r>
      <w:r w:rsidRPr="00190AD9">
        <w:rPr>
          <w:rFonts w:ascii="Times New Roman" w:eastAsia="Times New Roman" w:hAnsi="Times New Roman" w:cs="Times New Roman"/>
          <w:sz w:val="24"/>
          <w:szCs w:val="24"/>
        </w:rPr>
        <w:t xml:space="preserve"> and </w:t>
      </w:r>
      <w:r w:rsidRPr="00190AD9">
        <w:rPr>
          <w:rFonts w:ascii="Times New Roman" w:eastAsia="Times New Roman" w:hAnsi="Times New Roman" w:cs="Times New Roman"/>
          <w:b/>
          <w:bCs/>
          <w:sz w:val="24"/>
          <w:szCs w:val="24"/>
        </w:rPr>
        <w:t xml:space="preserve">associated </w:t>
      </w:r>
      <w:r w:rsidR="00262522">
        <w:rPr>
          <w:rFonts w:ascii="Times New Roman" w:eastAsia="Times New Roman" w:hAnsi="Times New Roman" w:cs="Times New Roman"/>
          <w:b/>
          <w:bCs/>
          <w:sz w:val="24"/>
          <w:szCs w:val="24"/>
        </w:rPr>
        <w:t>sale ID</w:t>
      </w:r>
      <w:r w:rsidRPr="00190AD9">
        <w:rPr>
          <w:rFonts w:ascii="Times New Roman" w:eastAsia="Times New Roman" w:hAnsi="Times New Roman" w:cs="Times New Roman"/>
          <w:sz w:val="24"/>
          <w:szCs w:val="24"/>
        </w:rPr>
        <w:t xml:space="preserve">. In the event of </w:t>
      </w:r>
      <w:r w:rsidRPr="00190AD9">
        <w:rPr>
          <w:rFonts w:ascii="Times New Roman" w:eastAsia="Times New Roman" w:hAnsi="Times New Roman" w:cs="Times New Roman"/>
          <w:b/>
          <w:bCs/>
          <w:sz w:val="24"/>
          <w:szCs w:val="24"/>
        </w:rPr>
        <w:t>multiple instances</w:t>
      </w:r>
      <w:r w:rsidRPr="00190AD9">
        <w:rPr>
          <w:rFonts w:ascii="Times New Roman" w:eastAsia="Times New Roman" w:hAnsi="Times New Roman" w:cs="Times New Roman"/>
          <w:sz w:val="24"/>
          <w:szCs w:val="24"/>
        </w:rPr>
        <w:t xml:space="preserve"> of the </w:t>
      </w:r>
      <w:r w:rsidR="00262522">
        <w:rPr>
          <w:rFonts w:ascii="Times New Roman" w:eastAsia="Times New Roman" w:hAnsi="Times New Roman" w:cs="Times New Roman"/>
          <w:sz w:val="24"/>
          <w:szCs w:val="24"/>
        </w:rPr>
        <w:t>largest post-tax sale amount</w:t>
      </w:r>
      <w:r w:rsidRPr="00190AD9">
        <w:rPr>
          <w:rFonts w:ascii="Times New Roman" w:eastAsia="Times New Roman" w:hAnsi="Times New Roman" w:cs="Times New Roman"/>
          <w:sz w:val="24"/>
          <w:szCs w:val="24"/>
        </w:rPr>
        <w:t xml:space="preserve"> </w:t>
      </w:r>
      <w:r w:rsidRPr="00262522">
        <w:rPr>
          <w:rFonts w:ascii="Times New Roman" w:eastAsia="Times New Roman" w:hAnsi="Times New Roman" w:cs="Times New Roman"/>
          <w:sz w:val="24"/>
          <w:szCs w:val="24"/>
        </w:rPr>
        <w:t xml:space="preserve">only the </w:t>
      </w:r>
      <w:r w:rsidRPr="00262522">
        <w:rPr>
          <w:rFonts w:ascii="Times New Roman" w:eastAsia="Times New Roman" w:hAnsi="Times New Roman" w:cs="Times New Roman"/>
          <w:i/>
          <w:iCs/>
          <w:sz w:val="24"/>
          <w:szCs w:val="24"/>
        </w:rPr>
        <w:t xml:space="preserve">first instance </w:t>
      </w:r>
      <w:r w:rsidRPr="00262522">
        <w:rPr>
          <w:rFonts w:ascii="Times New Roman" w:eastAsia="Times New Roman" w:hAnsi="Times New Roman" w:cs="Times New Roman"/>
          <w:sz w:val="24"/>
          <w:szCs w:val="24"/>
        </w:rPr>
        <w:t>should be reported</w:t>
      </w:r>
      <w:r w:rsidRPr="00190AD9">
        <w:rPr>
          <w:rFonts w:ascii="Times New Roman" w:eastAsia="Times New Roman" w:hAnsi="Times New Roman" w:cs="Times New Roman"/>
          <w:sz w:val="24"/>
          <w:szCs w:val="24"/>
        </w:rPr>
        <w:t xml:space="preserve">. </w:t>
      </w:r>
      <w:r w:rsidR="00F85BC5">
        <w:rPr>
          <w:rFonts w:ascii="Times New Roman" w:eastAsia="Times New Roman" w:hAnsi="Times New Roman" w:cs="Times New Roman"/>
          <w:sz w:val="24"/>
          <w:szCs w:val="24"/>
        </w:rPr>
        <w:t xml:space="preserve"> Note that the </w:t>
      </w:r>
      <w:r w:rsidR="00262522">
        <w:rPr>
          <w:rFonts w:ascii="Times New Roman" w:eastAsia="Times New Roman" w:hAnsi="Times New Roman" w:cs="Times New Roman"/>
          <w:sz w:val="24"/>
          <w:szCs w:val="24"/>
        </w:rPr>
        <w:t>subtotal amount</w:t>
      </w:r>
      <w:r w:rsidR="00F85BC5">
        <w:rPr>
          <w:rFonts w:ascii="Times New Roman" w:eastAsia="Times New Roman" w:hAnsi="Times New Roman" w:cs="Times New Roman"/>
          <w:sz w:val="24"/>
          <w:szCs w:val="24"/>
        </w:rPr>
        <w:t xml:space="preserve"> is the “listed price”</w:t>
      </w:r>
      <w:r w:rsidR="00D74DC2">
        <w:rPr>
          <w:rFonts w:ascii="Times New Roman" w:eastAsia="Times New Roman" w:hAnsi="Times New Roman" w:cs="Times New Roman"/>
          <w:sz w:val="24"/>
          <w:szCs w:val="24"/>
        </w:rPr>
        <w:t>- similar to a</w:t>
      </w:r>
      <w:r w:rsidR="00262522">
        <w:rPr>
          <w:rFonts w:ascii="Times New Roman" w:eastAsia="Times New Roman" w:hAnsi="Times New Roman" w:cs="Times New Roman"/>
          <w:sz w:val="24"/>
          <w:szCs w:val="24"/>
        </w:rPr>
        <w:t xml:space="preserve"> “</w:t>
      </w:r>
      <w:r w:rsidR="00D74DC2">
        <w:rPr>
          <w:rFonts w:ascii="Times New Roman" w:eastAsia="Times New Roman" w:hAnsi="Times New Roman" w:cs="Times New Roman"/>
          <w:sz w:val="24"/>
          <w:szCs w:val="24"/>
        </w:rPr>
        <w:t>M</w:t>
      </w:r>
      <w:r w:rsidR="00262522">
        <w:rPr>
          <w:rFonts w:ascii="Times New Roman" w:eastAsia="Times New Roman" w:hAnsi="Times New Roman" w:cs="Times New Roman"/>
          <w:sz w:val="24"/>
          <w:szCs w:val="24"/>
        </w:rPr>
        <w:t>anufacturer’s suggested retail price”.</w:t>
      </w:r>
      <w:r w:rsidR="00F85BC5">
        <w:rPr>
          <w:rFonts w:ascii="Times New Roman" w:eastAsia="Times New Roman" w:hAnsi="Times New Roman" w:cs="Times New Roman"/>
          <w:sz w:val="24"/>
          <w:szCs w:val="24"/>
        </w:rPr>
        <w:t xml:space="preserve">  The </w:t>
      </w:r>
      <w:r w:rsidR="00262522">
        <w:rPr>
          <w:rFonts w:ascii="Times New Roman" w:eastAsia="Times New Roman" w:hAnsi="Times New Roman" w:cs="Times New Roman"/>
          <w:sz w:val="24"/>
          <w:szCs w:val="24"/>
        </w:rPr>
        <w:t>post-tax sale</w:t>
      </w:r>
      <w:r w:rsidR="00F85BC5">
        <w:rPr>
          <w:rFonts w:ascii="Times New Roman" w:eastAsia="Times New Roman" w:hAnsi="Times New Roman" w:cs="Times New Roman"/>
          <w:sz w:val="24"/>
          <w:szCs w:val="24"/>
        </w:rPr>
        <w:t xml:space="preserve"> amount is the actual amount of the sale </w:t>
      </w:r>
      <w:r w:rsidR="00F85BC5" w:rsidRPr="00D74DC2">
        <w:rPr>
          <w:rFonts w:ascii="Times New Roman" w:eastAsia="Times New Roman" w:hAnsi="Times New Roman" w:cs="Times New Roman"/>
          <w:i/>
          <w:iCs/>
          <w:sz w:val="24"/>
          <w:szCs w:val="24"/>
        </w:rPr>
        <w:t>after taxes have been applied</w:t>
      </w:r>
      <w:r w:rsidR="00F85BC5">
        <w:rPr>
          <w:rFonts w:ascii="Times New Roman" w:eastAsia="Times New Roman" w:hAnsi="Times New Roman" w:cs="Times New Roman"/>
          <w:sz w:val="24"/>
          <w:szCs w:val="24"/>
        </w:rPr>
        <w:t xml:space="preserve">.  </w:t>
      </w:r>
      <w:r w:rsidR="00F85BC5" w:rsidRPr="00190AD9">
        <w:rPr>
          <w:rFonts w:ascii="Times New Roman" w:eastAsia="Times New Roman" w:hAnsi="Times New Roman" w:cs="Times New Roman"/>
          <w:sz w:val="24"/>
          <w:szCs w:val="24"/>
        </w:rPr>
        <w:t xml:space="preserve">The tax rate </w:t>
      </w:r>
      <w:r w:rsidR="00262522">
        <w:rPr>
          <w:rFonts w:ascii="Times New Roman" w:eastAsia="Times New Roman" w:hAnsi="Times New Roman" w:cs="Times New Roman"/>
          <w:sz w:val="24"/>
          <w:szCs w:val="24"/>
        </w:rPr>
        <w:t xml:space="preserve">will vary by state, </w:t>
      </w:r>
      <w:r w:rsidR="00F85BC5" w:rsidRPr="00190AD9">
        <w:rPr>
          <w:rFonts w:ascii="Times New Roman" w:eastAsia="Times New Roman" w:hAnsi="Times New Roman" w:cs="Times New Roman"/>
          <w:sz w:val="24"/>
          <w:szCs w:val="24"/>
        </w:rPr>
        <w:t>so it is an input field.</w:t>
      </w:r>
    </w:p>
    <w:p w14:paraId="785E97D7" w14:textId="5FF3FD34" w:rsidR="00262522" w:rsidRPr="00190AD9" w:rsidRDefault="00262522" w:rsidP="002625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 sales tax rate should be INPUT as a decimal.  So- if sales tax is 11%, the user should input 0.11</w:t>
      </w:r>
    </w:p>
    <w:p w14:paraId="5172A509" w14:textId="71E7A244" w:rsidR="00262522" w:rsidRDefault="00262522" w:rsidP="00262522">
      <w:pPr>
        <w:spacing w:before="100" w:beforeAutospacing="1" w:after="100" w:afterAutospacing="1" w:line="240" w:lineRule="auto"/>
        <w:rPr>
          <w:rFonts w:ascii="Times New Roman" w:eastAsia="Times New Roman" w:hAnsi="Times New Roman" w:cs="Times New Roman"/>
          <w:sz w:val="24"/>
          <w:szCs w:val="24"/>
        </w:rPr>
      </w:pPr>
      <w:r w:rsidRPr="00262522">
        <w:rPr>
          <w:rFonts w:ascii="Times New Roman" w:eastAsia="Times New Roman" w:hAnsi="Times New Roman" w:cs="Times New Roman"/>
          <w:sz w:val="24"/>
          <w:szCs w:val="24"/>
        </w:rPr>
        <w:t xml:space="preserve">All monetary </w:t>
      </w:r>
      <w:r w:rsidRPr="00262522">
        <w:rPr>
          <w:rFonts w:ascii="Times New Roman" w:eastAsia="Times New Roman" w:hAnsi="Times New Roman" w:cs="Times New Roman"/>
          <w:b/>
          <w:bCs/>
          <w:sz w:val="24"/>
          <w:szCs w:val="24"/>
        </w:rPr>
        <w:t>inputs</w:t>
      </w:r>
      <w:r w:rsidRPr="00262522">
        <w:rPr>
          <w:rFonts w:ascii="Times New Roman" w:eastAsia="Times New Roman" w:hAnsi="Times New Roman" w:cs="Times New Roman"/>
          <w:sz w:val="24"/>
          <w:szCs w:val="24"/>
        </w:rPr>
        <w:t xml:space="preserve"> should be displayed with two decimal positions </w:t>
      </w:r>
      <w:r>
        <w:rPr>
          <w:rFonts w:ascii="Times New Roman" w:eastAsia="Times New Roman" w:hAnsi="Times New Roman" w:cs="Times New Roman"/>
          <w:sz w:val="24"/>
          <w:szCs w:val="24"/>
        </w:rPr>
        <w:t xml:space="preserve">and should be </w:t>
      </w:r>
      <w:r w:rsidRPr="00190AD9">
        <w:rPr>
          <w:rFonts w:ascii="Times New Roman" w:eastAsia="Times New Roman" w:hAnsi="Times New Roman" w:cs="Times New Roman"/>
          <w:sz w:val="24"/>
          <w:szCs w:val="24"/>
        </w:rPr>
        <w:t>expressed in dollars and cents</w:t>
      </w:r>
      <w:r>
        <w:rPr>
          <w:rFonts w:ascii="Times New Roman" w:eastAsia="Times New Roman" w:hAnsi="Times New Roman" w:cs="Times New Roman"/>
          <w:sz w:val="24"/>
          <w:szCs w:val="24"/>
        </w:rPr>
        <w:t xml:space="preserve"> (using the $ sign when appropriate</w:t>
      </w:r>
      <w:proofErr w:type="gramStart"/>
      <w:r>
        <w:rPr>
          <w:rFonts w:ascii="Times New Roman" w:eastAsia="Times New Roman" w:hAnsi="Times New Roman" w:cs="Times New Roman"/>
          <w:sz w:val="24"/>
          <w:szCs w:val="24"/>
        </w:rPr>
        <w:t>).*</w:t>
      </w:r>
      <w:proofErr w:type="gramEnd"/>
    </w:p>
    <w:p w14:paraId="74466AFA" w14:textId="026909B5" w:rsidR="00262522" w:rsidRDefault="00262522" w:rsidP="00262522">
      <w:pPr>
        <w:spacing w:before="100" w:beforeAutospacing="1" w:after="100" w:afterAutospacing="1" w:line="240" w:lineRule="auto"/>
        <w:rPr>
          <w:rFonts w:ascii="Times New Roman" w:eastAsia="Times New Roman" w:hAnsi="Times New Roman" w:cs="Times New Roman"/>
          <w:sz w:val="24"/>
          <w:szCs w:val="24"/>
        </w:rPr>
      </w:pPr>
      <w:r w:rsidRPr="00262522">
        <w:rPr>
          <w:rFonts w:ascii="Times New Roman" w:eastAsia="Times New Roman" w:hAnsi="Times New Roman" w:cs="Times New Roman"/>
          <w:sz w:val="24"/>
          <w:szCs w:val="24"/>
        </w:rPr>
        <w:t xml:space="preserve">All monetary </w:t>
      </w:r>
      <w:r>
        <w:rPr>
          <w:rFonts w:ascii="Times New Roman" w:eastAsia="Times New Roman" w:hAnsi="Times New Roman" w:cs="Times New Roman"/>
          <w:b/>
          <w:bCs/>
          <w:sz w:val="24"/>
          <w:szCs w:val="24"/>
        </w:rPr>
        <w:t>out</w:t>
      </w:r>
      <w:r w:rsidRPr="00262522">
        <w:rPr>
          <w:rFonts w:ascii="Times New Roman" w:eastAsia="Times New Roman" w:hAnsi="Times New Roman" w:cs="Times New Roman"/>
          <w:b/>
          <w:bCs/>
          <w:sz w:val="24"/>
          <w:szCs w:val="24"/>
        </w:rPr>
        <w:t>puts</w:t>
      </w:r>
      <w:r w:rsidRPr="00262522">
        <w:rPr>
          <w:rFonts w:ascii="Times New Roman" w:eastAsia="Times New Roman" w:hAnsi="Times New Roman" w:cs="Times New Roman"/>
          <w:sz w:val="24"/>
          <w:szCs w:val="24"/>
        </w:rPr>
        <w:t xml:space="preserve"> should be displayed with t</w:t>
      </w:r>
      <w:r>
        <w:rPr>
          <w:rFonts w:ascii="Times New Roman" w:eastAsia="Times New Roman" w:hAnsi="Times New Roman" w:cs="Times New Roman"/>
          <w:sz w:val="24"/>
          <w:szCs w:val="24"/>
        </w:rPr>
        <w:t>he</w:t>
      </w:r>
      <w:r w:rsidRPr="00262522">
        <w:rPr>
          <w:rFonts w:ascii="Times New Roman" w:eastAsia="Times New Roman" w:hAnsi="Times New Roman" w:cs="Times New Roman"/>
          <w:sz w:val="24"/>
          <w:szCs w:val="24"/>
        </w:rPr>
        <w:t xml:space="preserve"> decimal positions </w:t>
      </w:r>
      <w:r>
        <w:rPr>
          <w:rFonts w:ascii="Times New Roman" w:eastAsia="Times New Roman" w:hAnsi="Times New Roman" w:cs="Times New Roman"/>
          <w:sz w:val="24"/>
          <w:szCs w:val="24"/>
        </w:rPr>
        <w:t xml:space="preserve">and should be </w:t>
      </w:r>
      <w:r w:rsidRPr="00190AD9">
        <w:rPr>
          <w:rFonts w:ascii="Times New Roman" w:eastAsia="Times New Roman" w:hAnsi="Times New Roman" w:cs="Times New Roman"/>
          <w:sz w:val="24"/>
          <w:szCs w:val="24"/>
        </w:rPr>
        <w:t>expressed in dollars and cents</w:t>
      </w:r>
      <w:r>
        <w:rPr>
          <w:rFonts w:ascii="Times New Roman" w:eastAsia="Times New Roman" w:hAnsi="Times New Roman" w:cs="Times New Roman"/>
          <w:sz w:val="24"/>
          <w:szCs w:val="24"/>
        </w:rPr>
        <w:t xml:space="preserve"> (using the $ sign when appropriate</w:t>
      </w:r>
      <w:proofErr w:type="gramStart"/>
      <w:r>
        <w:rPr>
          <w:rFonts w:ascii="Times New Roman" w:eastAsia="Times New Roman" w:hAnsi="Times New Roman" w:cs="Times New Roman"/>
          <w:sz w:val="24"/>
          <w:szCs w:val="24"/>
        </w:rPr>
        <w:t>).*</w:t>
      </w:r>
      <w:proofErr w:type="gramEnd"/>
    </w:p>
    <w:p w14:paraId="47887AB7" w14:textId="22DF0364" w:rsidR="00190AD9" w:rsidRPr="00190AD9" w:rsidRDefault="00190AD9" w:rsidP="00190AD9">
      <w:pPr>
        <w:spacing w:before="100" w:beforeAutospacing="1" w:after="100" w:afterAutospacing="1" w:line="240" w:lineRule="auto"/>
        <w:rPr>
          <w:rFonts w:ascii="Times New Roman" w:eastAsia="Times New Roman" w:hAnsi="Times New Roman" w:cs="Times New Roman"/>
          <w:sz w:val="24"/>
          <w:szCs w:val="24"/>
        </w:rPr>
      </w:pPr>
      <w:r w:rsidRPr="00190AD9">
        <w:rPr>
          <w:rFonts w:ascii="Times New Roman" w:eastAsia="Times New Roman" w:hAnsi="Times New Roman" w:cs="Times New Roman"/>
          <w:sz w:val="24"/>
          <w:szCs w:val="24"/>
        </w:rPr>
        <w:t xml:space="preserve">The sales </w:t>
      </w:r>
      <w:proofErr w:type="gramStart"/>
      <w:r w:rsidRPr="00190AD9">
        <w:rPr>
          <w:rFonts w:ascii="Times New Roman" w:eastAsia="Times New Roman" w:hAnsi="Times New Roman" w:cs="Times New Roman"/>
          <w:sz w:val="24"/>
          <w:szCs w:val="24"/>
        </w:rPr>
        <w:t xml:space="preserve">data </w:t>
      </w:r>
      <w:r w:rsidR="00262522">
        <w:rPr>
          <w:rFonts w:ascii="Times New Roman" w:eastAsia="Times New Roman" w:hAnsi="Times New Roman" w:cs="Times New Roman"/>
          <w:sz w:val="24"/>
          <w:szCs w:val="24"/>
        </w:rPr>
        <w:t xml:space="preserve"> </w:t>
      </w:r>
      <w:r w:rsidR="004F128B">
        <w:rPr>
          <w:rFonts w:ascii="Times New Roman" w:eastAsia="Times New Roman" w:hAnsi="Times New Roman" w:cs="Times New Roman"/>
          <w:sz w:val="24"/>
          <w:szCs w:val="24"/>
        </w:rPr>
        <w:t>for</w:t>
      </w:r>
      <w:proofErr w:type="gramEnd"/>
      <w:r w:rsidR="004F128B">
        <w:rPr>
          <w:rFonts w:ascii="Times New Roman" w:eastAsia="Times New Roman" w:hAnsi="Times New Roman" w:cs="Times New Roman"/>
          <w:sz w:val="24"/>
          <w:szCs w:val="24"/>
        </w:rPr>
        <w:t xml:space="preserve"> each state is</w:t>
      </w:r>
      <w:r w:rsidRPr="00190AD9">
        <w:rPr>
          <w:rFonts w:ascii="Times New Roman" w:eastAsia="Times New Roman" w:hAnsi="Times New Roman" w:cs="Times New Roman"/>
          <w:sz w:val="24"/>
          <w:szCs w:val="24"/>
        </w:rPr>
        <w:t xml:space="preserve"> entered as a batch </w:t>
      </w:r>
      <w:r w:rsidR="00262522">
        <w:rPr>
          <w:rFonts w:ascii="Times New Roman" w:eastAsia="Times New Roman" w:hAnsi="Times New Roman" w:cs="Times New Roman"/>
          <w:sz w:val="24"/>
          <w:szCs w:val="24"/>
        </w:rPr>
        <w:t xml:space="preserve">process </w:t>
      </w:r>
      <w:r w:rsidRPr="00190AD9">
        <w:rPr>
          <w:rFonts w:ascii="Times New Roman" w:eastAsia="Times New Roman" w:hAnsi="Times New Roman" w:cs="Times New Roman"/>
          <w:sz w:val="24"/>
          <w:szCs w:val="24"/>
        </w:rPr>
        <w:t xml:space="preserve">at the end of the day. </w:t>
      </w:r>
      <w:r w:rsidR="004F128B">
        <w:rPr>
          <w:rFonts w:ascii="Times New Roman" w:eastAsia="Times New Roman" w:hAnsi="Times New Roman" w:cs="Times New Roman"/>
          <w:sz w:val="24"/>
          <w:szCs w:val="24"/>
        </w:rPr>
        <w:t xml:space="preserve">Users of the program at </w:t>
      </w:r>
      <w:r w:rsidR="004F128B" w:rsidRPr="004F128B">
        <w:rPr>
          <w:rFonts w:ascii="Times New Roman" w:eastAsia="Times New Roman" w:hAnsi="Times New Roman" w:cs="Times New Roman"/>
          <w:b/>
          <w:bCs/>
          <w:sz w:val="24"/>
          <w:szCs w:val="24"/>
        </w:rPr>
        <w:t>HCAC</w:t>
      </w:r>
      <w:r w:rsidR="004F128B">
        <w:rPr>
          <w:rFonts w:ascii="Times New Roman" w:eastAsia="Times New Roman" w:hAnsi="Times New Roman" w:cs="Times New Roman"/>
          <w:sz w:val="24"/>
          <w:szCs w:val="24"/>
        </w:rPr>
        <w:t xml:space="preserve"> </w:t>
      </w:r>
      <w:r w:rsidRPr="004F128B">
        <w:rPr>
          <w:rFonts w:ascii="Times New Roman" w:eastAsia="Times New Roman" w:hAnsi="Times New Roman" w:cs="Times New Roman"/>
          <w:sz w:val="24"/>
          <w:szCs w:val="24"/>
        </w:rPr>
        <w:t xml:space="preserve">will enter the data </w:t>
      </w:r>
      <w:r w:rsidRPr="00190AD9">
        <w:rPr>
          <w:rFonts w:ascii="Times New Roman" w:eastAsia="Times New Roman" w:hAnsi="Times New Roman" w:cs="Times New Roman"/>
          <w:sz w:val="24"/>
          <w:szCs w:val="24"/>
        </w:rPr>
        <w:t xml:space="preserve">which consists of the </w:t>
      </w:r>
      <w:r w:rsidR="004F128B">
        <w:rPr>
          <w:rFonts w:ascii="Times New Roman" w:eastAsia="Times New Roman" w:hAnsi="Times New Roman" w:cs="Times New Roman"/>
          <w:i/>
          <w:iCs/>
          <w:sz w:val="24"/>
          <w:szCs w:val="24"/>
        </w:rPr>
        <w:t>state</w:t>
      </w:r>
      <w:r w:rsidRPr="00190AD9">
        <w:rPr>
          <w:rFonts w:ascii="Times New Roman" w:eastAsia="Times New Roman" w:hAnsi="Times New Roman" w:cs="Times New Roman"/>
          <w:sz w:val="24"/>
          <w:szCs w:val="24"/>
        </w:rPr>
        <w:t xml:space="preserve">, </w:t>
      </w:r>
      <w:r w:rsidRPr="00190AD9">
        <w:rPr>
          <w:rFonts w:ascii="Times New Roman" w:eastAsia="Times New Roman" w:hAnsi="Times New Roman" w:cs="Times New Roman"/>
          <w:i/>
          <w:iCs/>
          <w:sz w:val="24"/>
          <w:szCs w:val="24"/>
        </w:rPr>
        <w:t>date</w:t>
      </w:r>
      <w:r w:rsidRPr="00190AD9">
        <w:rPr>
          <w:rFonts w:ascii="Times New Roman" w:eastAsia="Times New Roman" w:hAnsi="Times New Roman" w:cs="Times New Roman"/>
          <w:sz w:val="24"/>
          <w:szCs w:val="24"/>
        </w:rPr>
        <w:t xml:space="preserve"> and </w:t>
      </w:r>
      <w:r w:rsidR="004F128B">
        <w:rPr>
          <w:rFonts w:ascii="Times New Roman" w:eastAsia="Times New Roman" w:hAnsi="Times New Roman" w:cs="Times New Roman"/>
          <w:i/>
          <w:iCs/>
          <w:sz w:val="24"/>
          <w:szCs w:val="24"/>
        </w:rPr>
        <w:t>sales t</w:t>
      </w:r>
      <w:r w:rsidRPr="00190AD9">
        <w:rPr>
          <w:rFonts w:ascii="Times New Roman" w:eastAsia="Times New Roman" w:hAnsi="Times New Roman" w:cs="Times New Roman"/>
          <w:i/>
          <w:iCs/>
          <w:sz w:val="24"/>
          <w:szCs w:val="24"/>
        </w:rPr>
        <w:t>ax rate</w:t>
      </w:r>
      <w:r w:rsidRPr="00190AD9">
        <w:rPr>
          <w:rFonts w:ascii="Times New Roman" w:eastAsia="Times New Roman" w:hAnsi="Times New Roman" w:cs="Times New Roman"/>
          <w:sz w:val="24"/>
          <w:szCs w:val="24"/>
        </w:rPr>
        <w:t xml:space="preserve"> (these three fields are input once) followed by each sales record containing the </w:t>
      </w:r>
      <w:r w:rsidR="004F128B">
        <w:rPr>
          <w:rFonts w:ascii="Times New Roman" w:eastAsia="Times New Roman" w:hAnsi="Times New Roman" w:cs="Times New Roman"/>
          <w:i/>
          <w:iCs/>
          <w:sz w:val="24"/>
          <w:szCs w:val="24"/>
        </w:rPr>
        <w:t xml:space="preserve">sale ID </w:t>
      </w:r>
      <w:r w:rsidR="004F128B" w:rsidRPr="004F128B">
        <w:rPr>
          <w:rFonts w:ascii="Times New Roman" w:eastAsia="Times New Roman" w:hAnsi="Times New Roman" w:cs="Times New Roman"/>
          <w:sz w:val="24"/>
          <w:szCs w:val="24"/>
        </w:rPr>
        <w:t xml:space="preserve">and </w:t>
      </w:r>
      <w:r w:rsidR="004F128B">
        <w:rPr>
          <w:rFonts w:ascii="Times New Roman" w:eastAsia="Times New Roman" w:hAnsi="Times New Roman" w:cs="Times New Roman"/>
          <w:i/>
          <w:iCs/>
          <w:sz w:val="24"/>
          <w:szCs w:val="24"/>
        </w:rPr>
        <w:t>sale subtotal</w:t>
      </w:r>
      <w:r w:rsidRPr="004F128B">
        <w:rPr>
          <w:rFonts w:ascii="Times New Roman" w:eastAsia="Times New Roman" w:hAnsi="Times New Roman" w:cs="Times New Roman"/>
          <w:sz w:val="24"/>
          <w:szCs w:val="24"/>
        </w:rPr>
        <w:t xml:space="preserve"> amount</w:t>
      </w:r>
      <w:r w:rsidRPr="00190AD9">
        <w:rPr>
          <w:rFonts w:ascii="Times New Roman" w:eastAsia="Times New Roman" w:hAnsi="Times New Roman" w:cs="Times New Roman"/>
          <w:sz w:val="24"/>
          <w:szCs w:val="24"/>
        </w:rPr>
        <w:t xml:space="preserve">.  </w:t>
      </w:r>
      <w:r w:rsidR="004F128B">
        <w:rPr>
          <w:rFonts w:ascii="Times New Roman" w:eastAsia="Times New Roman" w:hAnsi="Times New Roman" w:cs="Times New Roman"/>
          <w:sz w:val="24"/>
          <w:szCs w:val="24"/>
        </w:rPr>
        <w:t>Users will enter -1 as the sale ID when they want to exit the program and prompt the output of the final report (</w:t>
      </w:r>
      <w:r w:rsidR="004F128B" w:rsidRPr="00190AD9">
        <w:rPr>
          <w:rFonts w:ascii="Times New Roman" w:eastAsia="Times New Roman" w:hAnsi="Times New Roman" w:cs="Times New Roman"/>
          <w:b/>
          <w:bCs/>
          <w:sz w:val="24"/>
          <w:szCs w:val="24"/>
        </w:rPr>
        <w:t xml:space="preserve">total </w:t>
      </w:r>
      <w:r w:rsidR="004F128B">
        <w:rPr>
          <w:rFonts w:ascii="Times New Roman" w:eastAsia="Times New Roman" w:hAnsi="Times New Roman" w:cs="Times New Roman"/>
          <w:b/>
          <w:bCs/>
          <w:sz w:val="24"/>
          <w:szCs w:val="24"/>
        </w:rPr>
        <w:t>subtotal</w:t>
      </w:r>
      <w:r w:rsidR="004F128B" w:rsidRPr="00190AD9">
        <w:rPr>
          <w:rFonts w:ascii="Times New Roman" w:eastAsia="Times New Roman" w:hAnsi="Times New Roman" w:cs="Times New Roman"/>
          <w:b/>
          <w:bCs/>
          <w:sz w:val="24"/>
          <w:szCs w:val="24"/>
        </w:rPr>
        <w:t xml:space="preserve"> amount, </w:t>
      </w:r>
      <w:r w:rsidR="004F128B" w:rsidRPr="002910D8">
        <w:rPr>
          <w:rFonts w:ascii="Times New Roman" w:eastAsia="Times New Roman" w:hAnsi="Times New Roman" w:cs="Times New Roman"/>
          <w:sz w:val="24"/>
          <w:szCs w:val="24"/>
        </w:rPr>
        <w:t>the</w:t>
      </w:r>
      <w:r w:rsidR="004F128B">
        <w:rPr>
          <w:rFonts w:ascii="Times New Roman" w:eastAsia="Times New Roman" w:hAnsi="Times New Roman" w:cs="Times New Roman"/>
          <w:b/>
          <w:bCs/>
          <w:sz w:val="24"/>
          <w:szCs w:val="24"/>
        </w:rPr>
        <w:t xml:space="preserve"> </w:t>
      </w:r>
      <w:r w:rsidR="004F128B" w:rsidRPr="00190AD9">
        <w:rPr>
          <w:rFonts w:ascii="Times New Roman" w:eastAsia="Times New Roman" w:hAnsi="Times New Roman" w:cs="Times New Roman"/>
          <w:b/>
          <w:bCs/>
          <w:sz w:val="24"/>
          <w:szCs w:val="24"/>
        </w:rPr>
        <w:t xml:space="preserve">total </w:t>
      </w:r>
      <w:r w:rsidR="004F128B">
        <w:rPr>
          <w:rFonts w:ascii="Times New Roman" w:eastAsia="Times New Roman" w:hAnsi="Times New Roman" w:cs="Times New Roman"/>
          <w:b/>
          <w:bCs/>
          <w:sz w:val="24"/>
          <w:szCs w:val="24"/>
        </w:rPr>
        <w:t>post-tax sale</w:t>
      </w:r>
      <w:r w:rsidR="004F128B" w:rsidRPr="00190AD9">
        <w:rPr>
          <w:rFonts w:ascii="Times New Roman" w:eastAsia="Times New Roman" w:hAnsi="Times New Roman" w:cs="Times New Roman"/>
          <w:b/>
          <w:bCs/>
          <w:sz w:val="24"/>
          <w:szCs w:val="24"/>
        </w:rPr>
        <w:t xml:space="preserve"> amount</w:t>
      </w:r>
      <w:r w:rsidR="004F128B">
        <w:rPr>
          <w:rFonts w:ascii="Times New Roman" w:eastAsia="Times New Roman" w:hAnsi="Times New Roman" w:cs="Times New Roman"/>
          <w:b/>
          <w:bCs/>
          <w:sz w:val="24"/>
          <w:szCs w:val="24"/>
        </w:rPr>
        <w:t>,</w:t>
      </w:r>
      <w:r w:rsidR="004F128B" w:rsidRPr="00190AD9">
        <w:rPr>
          <w:rFonts w:ascii="Times New Roman" w:eastAsia="Times New Roman" w:hAnsi="Times New Roman" w:cs="Times New Roman"/>
          <w:b/>
          <w:bCs/>
          <w:sz w:val="24"/>
          <w:szCs w:val="24"/>
        </w:rPr>
        <w:t xml:space="preserve"> </w:t>
      </w:r>
      <w:r w:rsidR="004F128B" w:rsidRPr="002910D8">
        <w:rPr>
          <w:rFonts w:ascii="Times New Roman" w:eastAsia="Times New Roman" w:hAnsi="Times New Roman" w:cs="Times New Roman"/>
          <w:sz w:val="24"/>
          <w:szCs w:val="24"/>
        </w:rPr>
        <w:t>the</w:t>
      </w:r>
      <w:r w:rsidR="004F128B" w:rsidRPr="00190AD9">
        <w:rPr>
          <w:rFonts w:ascii="Times New Roman" w:eastAsia="Times New Roman" w:hAnsi="Times New Roman" w:cs="Times New Roman"/>
          <w:b/>
          <w:bCs/>
          <w:sz w:val="24"/>
          <w:szCs w:val="24"/>
        </w:rPr>
        <w:t xml:space="preserve"> average </w:t>
      </w:r>
      <w:r w:rsidR="004F128B">
        <w:rPr>
          <w:rFonts w:ascii="Times New Roman" w:eastAsia="Times New Roman" w:hAnsi="Times New Roman" w:cs="Times New Roman"/>
          <w:b/>
          <w:bCs/>
          <w:sz w:val="24"/>
          <w:szCs w:val="24"/>
        </w:rPr>
        <w:t xml:space="preserve">sale </w:t>
      </w:r>
      <w:r w:rsidR="004F128B" w:rsidRPr="00190AD9">
        <w:rPr>
          <w:rFonts w:ascii="Times New Roman" w:eastAsia="Times New Roman" w:hAnsi="Times New Roman" w:cs="Times New Roman"/>
          <w:b/>
          <w:bCs/>
          <w:sz w:val="24"/>
          <w:szCs w:val="24"/>
        </w:rPr>
        <w:t>amount</w:t>
      </w:r>
      <w:r w:rsidR="004F128B">
        <w:rPr>
          <w:rFonts w:ascii="Times New Roman" w:eastAsia="Times New Roman" w:hAnsi="Times New Roman" w:cs="Times New Roman"/>
          <w:b/>
          <w:bCs/>
          <w:sz w:val="24"/>
          <w:szCs w:val="24"/>
        </w:rPr>
        <w:t>,</w:t>
      </w:r>
      <w:r w:rsidR="004F128B" w:rsidRPr="00190AD9">
        <w:rPr>
          <w:rFonts w:ascii="Times New Roman" w:eastAsia="Times New Roman" w:hAnsi="Times New Roman" w:cs="Times New Roman"/>
          <w:sz w:val="24"/>
          <w:szCs w:val="24"/>
        </w:rPr>
        <w:t xml:space="preserve"> the </w:t>
      </w:r>
      <w:r w:rsidR="004F128B">
        <w:rPr>
          <w:rFonts w:ascii="Times New Roman" w:eastAsia="Times New Roman" w:hAnsi="Times New Roman" w:cs="Times New Roman"/>
          <w:b/>
          <w:bCs/>
          <w:sz w:val="24"/>
          <w:szCs w:val="24"/>
        </w:rPr>
        <w:t>highest</w:t>
      </w:r>
      <w:r w:rsidR="004F128B" w:rsidRPr="002910D8">
        <w:rPr>
          <w:rFonts w:ascii="Times New Roman" w:eastAsia="Times New Roman" w:hAnsi="Times New Roman" w:cs="Times New Roman"/>
          <w:b/>
          <w:bCs/>
          <w:sz w:val="24"/>
          <w:szCs w:val="24"/>
        </w:rPr>
        <w:t xml:space="preserve"> </w:t>
      </w:r>
      <w:r w:rsidR="004F128B">
        <w:rPr>
          <w:rFonts w:ascii="Times New Roman" w:eastAsia="Times New Roman" w:hAnsi="Times New Roman" w:cs="Times New Roman"/>
          <w:b/>
          <w:bCs/>
          <w:sz w:val="24"/>
          <w:szCs w:val="24"/>
        </w:rPr>
        <w:t>post-tax sale</w:t>
      </w:r>
      <w:r w:rsidR="004F128B" w:rsidRPr="00190AD9">
        <w:rPr>
          <w:rFonts w:ascii="Times New Roman" w:eastAsia="Times New Roman" w:hAnsi="Times New Roman" w:cs="Times New Roman"/>
          <w:b/>
          <w:bCs/>
          <w:sz w:val="24"/>
          <w:szCs w:val="24"/>
        </w:rPr>
        <w:t xml:space="preserve"> amount</w:t>
      </w:r>
      <w:r w:rsidR="004F128B" w:rsidRPr="00190AD9">
        <w:rPr>
          <w:rFonts w:ascii="Times New Roman" w:eastAsia="Times New Roman" w:hAnsi="Times New Roman" w:cs="Times New Roman"/>
          <w:sz w:val="24"/>
          <w:szCs w:val="24"/>
        </w:rPr>
        <w:t xml:space="preserve"> </w:t>
      </w:r>
      <w:r w:rsidR="004F128B">
        <w:rPr>
          <w:rFonts w:ascii="Times New Roman" w:eastAsia="Times New Roman" w:hAnsi="Times New Roman" w:cs="Times New Roman"/>
          <w:sz w:val="24"/>
          <w:szCs w:val="24"/>
        </w:rPr>
        <w:t xml:space="preserve">and the </w:t>
      </w:r>
      <w:r w:rsidR="004F128B" w:rsidRPr="00190AD9">
        <w:rPr>
          <w:rFonts w:ascii="Times New Roman" w:eastAsia="Times New Roman" w:hAnsi="Times New Roman" w:cs="Times New Roman"/>
          <w:b/>
          <w:bCs/>
          <w:sz w:val="24"/>
          <w:szCs w:val="24"/>
        </w:rPr>
        <w:t xml:space="preserve">associated </w:t>
      </w:r>
      <w:r w:rsidR="004F128B">
        <w:rPr>
          <w:rFonts w:ascii="Times New Roman" w:eastAsia="Times New Roman" w:hAnsi="Times New Roman" w:cs="Times New Roman"/>
          <w:b/>
          <w:bCs/>
          <w:sz w:val="24"/>
          <w:szCs w:val="24"/>
        </w:rPr>
        <w:t>sale ID</w:t>
      </w:r>
      <w:r w:rsidRPr="00190AD9">
        <w:rPr>
          <w:rFonts w:ascii="Times New Roman" w:eastAsia="Times New Roman" w:hAnsi="Times New Roman" w:cs="Times New Roman"/>
          <w:sz w:val="24"/>
          <w:szCs w:val="24"/>
        </w:rPr>
        <w:t>.</w:t>
      </w:r>
    </w:p>
    <w:p w14:paraId="65BF101B" w14:textId="4D2CA0C5" w:rsidR="00262522" w:rsidRDefault="00262522" w:rsidP="00262522">
      <w:pPr>
        <w:spacing w:before="100" w:beforeAutospacing="1" w:after="100" w:afterAutospacing="1" w:line="240" w:lineRule="auto"/>
        <w:rPr>
          <w:rFonts w:ascii="Times New Roman" w:eastAsia="Times New Roman" w:hAnsi="Times New Roman" w:cs="Times New Roman"/>
          <w:sz w:val="24"/>
          <w:szCs w:val="24"/>
        </w:rPr>
      </w:pPr>
      <w:r w:rsidRPr="00190AD9">
        <w:rPr>
          <w:rFonts w:ascii="Times New Roman" w:eastAsia="Times New Roman" w:hAnsi="Times New Roman" w:cs="Times New Roman"/>
          <w:sz w:val="24"/>
          <w:szCs w:val="24"/>
        </w:rPr>
        <w:t xml:space="preserve">The </w:t>
      </w:r>
      <w:r w:rsidRPr="00190AD9">
        <w:rPr>
          <w:rFonts w:ascii="Times New Roman" w:eastAsia="Times New Roman" w:hAnsi="Times New Roman" w:cs="Times New Roman"/>
          <w:b/>
          <w:bCs/>
          <w:sz w:val="24"/>
          <w:szCs w:val="24"/>
        </w:rPr>
        <w:t xml:space="preserve">average </w:t>
      </w:r>
      <w:r>
        <w:rPr>
          <w:rFonts w:ascii="Times New Roman" w:eastAsia="Times New Roman" w:hAnsi="Times New Roman" w:cs="Times New Roman"/>
          <w:b/>
          <w:bCs/>
          <w:sz w:val="24"/>
          <w:szCs w:val="24"/>
        </w:rPr>
        <w:t>post-tax sale</w:t>
      </w:r>
      <w:r w:rsidRPr="00190AD9">
        <w:rPr>
          <w:rFonts w:ascii="Times New Roman" w:eastAsia="Times New Roman" w:hAnsi="Times New Roman" w:cs="Times New Roman"/>
          <w:b/>
          <w:bCs/>
          <w:sz w:val="24"/>
          <w:szCs w:val="24"/>
        </w:rPr>
        <w:t xml:space="preserve"> amount </w:t>
      </w:r>
      <w:r w:rsidRPr="00190AD9">
        <w:rPr>
          <w:rFonts w:ascii="Times New Roman" w:eastAsia="Times New Roman" w:hAnsi="Times New Roman" w:cs="Times New Roman"/>
          <w:sz w:val="24"/>
          <w:szCs w:val="24"/>
        </w:rPr>
        <w:t xml:space="preserve">is determined by dividing the total </w:t>
      </w:r>
      <w:r w:rsidR="004F128B">
        <w:rPr>
          <w:rFonts w:ascii="Times New Roman" w:eastAsia="Times New Roman" w:hAnsi="Times New Roman" w:cs="Times New Roman"/>
          <w:sz w:val="24"/>
          <w:szCs w:val="24"/>
        </w:rPr>
        <w:t>post-tax sale</w:t>
      </w:r>
      <w:r w:rsidRPr="00190AD9">
        <w:rPr>
          <w:rFonts w:ascii="Times New Roman" w:eastAsia="Times New Roman" w:hAnsi="Times New Roman" w:cs="Times New Roman"/>
          <w:sz w:val="24"/>
          <w:szCs w:val="24"/>
        </w:rPr>
        <w:t xml:space="preserve"> amount by the number of transactions that day. </w:t>
      </w:r>
    </w:p>
    <w:p w14:paraId="44208F5D" w14:textId="3CE8768D" w:rsidR="002C0F39" w:rsidRPr="00190AD9" w:rsidRDefault="002C0F39" w:rsidP="002625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*Formatting considerations such as using dollar signs ($), percentage signs (%), and decimal places only need to be considered when you are </w:t>
      </w:r>
      <w:proofErr w:type="gramStart"/>
      <w:r>
        <w:rPr>
          <w:rFonts w:ascii="Times New Roman" w:eastAsia="Times New Roman" w:hAnsi="Times New Roman" w:cs="Times New Roman"/>
          <w:sz w:val="24"/>
          <w:szCs w:val="24"/>
        </w:rPr>
        <w:t>actually programming</w:t>
      </w:r>
      <w:proofErr w:type="gramEnd"/>
      <w:r>
        <w:rPr>
          <w:rFonts w:ascii="Times New Roman" w:eastAsia="Times New Roman" w:hAnsi="Times New Roman" w:cs="Times New Roman"/>
          <w:sz w:val="24"/>
          <w:szCs w:val="24"/>
        </w:rPr>
        <w:t xml:space="preserve">- you do not need to consider these requirements when writing the human-level or program-level walk-throughs, the hierarchy chart, the flow-chart, or the pseudocode.  </w:t>
      </w:r>
    </w:p>
    <w:p w14:paraId="571CD051" w14:textId="5F14DDDB" w:rsidR="00262522" w:rsidRPr="00190AD9" w:rsidRDefault="00262522" w:rsidP="00262522">
      <w:pPr>
        <w:spacing w:before="100" w:beforeAutospacing="1" w:after="100" w:afterAutospacing="1" w:line="240" w:lineRule="auto"/>
        <w:rPr>
          <w:rFonts w:ascii="Times New Roman" w:eastAsia="Times New Roman" w:hAnsi="Times New Roman" w:cs="Times New Roman"/>
          <w:sz w:val="24"/>
          <w:szCs w:val="24"/>
        </w:rPr>
      </w:pPr>
      <w:proofErr w:type="gramStart"/>
      <w:r w:rsidRPr="00190AD9">
        <w:rPr>
          <w:rFonts w:ascii="Times New Roman" w:eastAsia="Times New Roman" w:hAnsi="Times New Roman" w:cs="Times New Roman"/>
          <w:sz w:val="24"/>
          <w:szCs w:val="24"/>
        </w:rPr>
        <w:t>At this time</w:t>
      </w:r>
      <w:proofErr w:type="gramEnd"/>
      <w:r w:rsidR="004F128B">
        <w:rPr>
          <w:rFonts w:ascii="Times New Roman" w:eastAsia="Times New Roman" w:hAnsi="Times New Roman" w:cs="Times New Roman"/>
          <w:sz w:val="24"/>
          <w:szCs w:val="24"/>
        </w:rPr>
        <w:t xml:space="preserve">, </w:t>
      </w:r>
      <w:r w:rsidRPr="00190AD9">
        <w:rPr>
          <w:rFonts w:ascii="Times New Roman" w:eastAsia="Times New Roman" w:hAnsi="Times New Roman" w:cs="Times New Roman"/>
          <w:sz w:val="24"/>
          <w:szCs w:val="24"/>
        </w:rPr>
        <w:t xml:space="preserve">the </w:t>
      </w:r>
      <w:r w:rsidR="004F128B">
        <w:rPr>
          <w:rFonts w:ascii="Times New Roman" w:eastAsia="Times New Roman" w:hAnsi="Times New Roman" w:cs="Times New Roman"/>
          <w:sz w:val="24"/>
          <w:szCs w:val="24"/>
        </w:rPr>
        <w:t>program</w:t>
      </w:r>
      <w:r w:rsidRPr="00190AD9">
        <w:rPr>
          <w:rFonts w:ascii="Times New Roman" w:eastAsia="Times New Roman" w:hAnsi="Times New Roman" w:cs="Times New Roman"/>
          <w:sz w:val="24"/>
          <w:szCs w:val="24"/>
        </w:rPr>
        <w:t xml:space="preserve"> only needs to deal with a single st</w:t>
      </w:r>
      <w:r w:rsidR="004F128B">
        <w:rPr>
          <w:rFonts w:ascii="Times New Roman" w:eastAsia="Times New Roman" w:hAnsi="Times New Roman" w:cs="Times New Roman"/>
          <w:sz w:val="24"/>
          <w:szCs w:val="24"/>
        </w:rPr>
        <w:t>ate</w:t>
      </w:r>
      <w:r w:rsidRPr="00190AD9">
        <w:rPr>
          <w:rFonts w:ascii="Times New Roman" w:eastAsia="Times New Roman" w:hAnsi="Times New Roman" w:cs="Times New Roman"/>
          <w:sz w:val="24"/>
          <w:szCs w:val="24"/>
        </w:rPr>
        <w:t>.  Each store has a $</w:t>
      </w:r>
      <w:r w:rsidR="004F128B">
        <w:rPr>
          <w:rFonts w:ascii="Times New Roman" w:eastAsia="Times New Roman" w:hAnsi="Times New Roman" w:cs="Times New Roman"/>
          <w:sz w:val="24"/>
          <w:szCs w:val="24"/>
        </w:rPr>
        <w:t>25</w:t>
      </w:r>
      <w:r w:rsidRPr="00190AD9">
        <w:rPr>
          <w:rFonts w:ascii="Times New Roman" w:eastAsia="Times New Roman" w:hAnsi="Times New Roman" w:cs="Times New Roman"/>
          <w:sz w:val="24"/>
          <w:szCs w:val="24"/>
        </w:rPr>
        <w:t xml:space="preserve">,000 </w:t>
      </w:r>
      <w:r w:rsidR="004F128B">
        <w:rPr>
          <w:rFonts w:ascii="Times New Roman" w:eastAsia="Times New Roman" w:hAnsi="Times New Roman" w:cs="Times New Roman"/>
          <w:sz w:val="24"/>
          <w:szCs w:val="24"/>
        </w:rPr>
        <w:t xml:space="preserve">sale subtotal </w:t>
      </w:r>
      <w:r w:rsidRPr="00190AD9">
        <w:rPr>
          <w:rFonts w:ascii="Times New Roman" w:eastAsia="Times New Roman" w:hAnsi="Times New Roman" w:cs="Times New Roman"/>
          <w:sz w:val="24"/>
          <w:szCs w:val="24"/>
        </w:rPr>
        <w:t>limit for any one sale.</w:t>
      </w:r>
      <w:r>
        <w:rPr>
          <w:rFonts w:ascii="Times New Roman" w:eastAsia="Times New Roman" w:hAnsi="Times New Roman" w:cs="Times New Roman"/>
          <w:sz w:val="24"/>
          <w:szCs w:val="24"/>
        </w:rPr>
        <w:t xml:space="preserve">  If a sale has a </w:t>
      </w:r>
      <w:r w:rsidR="004F128B">
        <w:rPr>
          <w:rFonts w:ascii="Times New Roman" w:eastAsia="Times New Roman" w:hAnsi="Times New Roman" w:cs="Times New Roman"/>
          <w:sz w:val="24"/>
          <w:szCs w:val="24"/>
        </w:rPr>
        <w:t>sale subtotal</w:t>
      </w:r>
      <w:r>
        <w:rPr>
          <w:rFonts w:ascii="Times New Roman" w:eastAsia="Times New Roman" w:hAnsi="Times New Roman" w:cs="Times New Roman"/>
          <w:sz w:val="24"/>
          <w:szCs w:val="24"/>
        </w:rPr>
        <w:t xml:space="preserve"> amount of more than $</w:t>
      </w:r>
      <w:r w:rsidR="004F128B">
        <w:rPr>
          <w:rFonts w:ascii="Times New Roman" w:eastAsia="Times New Roman" w:hAnsi="Times New Roman" w:cs="Times New Roman"/>
          <w:sz w:val="24"/>
          <w:szCs w:val="24"/>
        </w:rPr>
        <w:t>2</w:t>
      </w:r>
      <w:r>
        <w:rPr>
          <w:rFonts w:ascii="Times New Roman" w:eastAsia="Times New Roman" w:hAnsi="Times New Roman" w:cs="Times New Roman"/>
          <w:sz w:val="24"/>
          <w:szCs w:val="24"/>
        </w:rPr>
        <w:t>5,000, the program should prompt the user for a</w:t>
      </w:r>
      <w:r w:rsidR="004F128B">
        <w:rPr>
          <w:rFonts w:ascii="Times New Roman" w:eastAsia="Times New Roman" w:hAnsi="Times New Roman" w:cs="Times New Roman"/>
          <w:sz w:val="24"/>
          <w:szCs w:val="24"/>
        </w:rPr>
        <w:t xml:space="preserve"> sale subtotal</w:t>
      </w:r>
      <w:r>
        <w:rPr>
          <w:rFonts w:ascii="Times New Roman" w:eastAsia="Times New Roman" w:hAnsi="Times New Roman" w:cs="Times New Roman"/>
          <w:sz w:val="24"/>
          <w:szCs w:val="24"/>
        </w:rPr>
        <w:t xml:space="preserve"> amount less than $</w:t>
      </w:r>
      <w:r w:rsidR="004F128B">
        <w:rPr>
          <w:rFonts w:ascii="Times New Roman" w:eastAsia="Times New Roman" w:hAnsi="Times New Roman" w:cs="Times New Roman"/>
          <w:sz w:val="24"/>
          <w:szCs w:val="24"/>
        </w:rPr>
        <w:t>2</w:t>
      </w:r>
      <w:r>
        <w:rPr>
          <w:rFonts w:ascii="Times New Roman" w:eastAsia="Times New Roman" w:hAnsi="Times New Roman" w:cs="Times New Roman"/>
          <w:sz w:val="24"/>
          <w:szCs w:val="24"/>
        </w:rPr>
        <w:t>5,000</w:t>
      </w:r>
      <w:r w:rsidR="004F128B">
        <w:rPr>
          <w:rFonts w:ascii="Times New Roman" w:eastAsia="Times New Roman" w:hAnsi="Times New Roman" w:cs="Times New Roman"/>
          <w:sz w:val="24"/>
          <w:szCs w:val="24"/>
        </w:rPr>
        <w:t>.</w:t>
      </w:r>
    </w:p>
    <w:p w14:paraId="59D89AA4" w14:textId="344F2941" w:rsidR="00190AD9" w:rsidRDefault="00190AD9" w:rsidP="00190AD9">
      <w:pPr>
        <w:spacing w:before="100" w:beforeAutospacing="1" w:after="100" w:afterAutospacing="1" w:line="240" w:lineRule="auto"/>
        <w:rPr>
          <w:rFonts w:ascii="Times New Roman" w:eastAsia="Times New Roman" w:hAnsi="Times New Roman" w:cs="Times New Roman"/>
          <w:sz w:val="24"/>
          <w:szCs w:val="24"/>
        </w:rPr>
      </w:pPr>
      <w:r w:rsidRPr="00190AD9">
        <w:rPr>
          <w:rFonts w:ascii="Times New Roman" w:eastAsia="Times New Roman" w:hAnsi="Times New Roman" w:cs="Times New Roman"/>
          <w:sz w:val="24"/>
          <w:szCs w:val="24"/>
        </w:rPr>
        <w:t>A subset of data for a typical day is given for you to test your models.</w:t>
      </w:r>
    </w:p>
    <w:p w14:paraId="682DFCC1" w14:textId="77777777" w:rsidR="00D74DC2" w:rsidRDefault="00D74DC2" w:rsidP="00CD1F7E">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p>
    <w:p w14:paraId="630D81DE" w14:textId="77777777" w:rsidR="00CD1F7E" w:rsidRPr="00CD1F7E" w:rsidRDefault="00CD1F7E" w:rsidP="00CD1F7E">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CD1F7E">
        <w:rPr>
          <w:rFonts w:ascii="Times New Roman" w:eastAsia="Times New Roman" w:hAnsi="Times New Roman" w:cs="Times New Roman"/>
          <w:b/>
          <w:bCs/>
          <w:kern w:val="36"/>
          <w:sz w:val="24"/>
          <w:szCs w:val="24"/>
        </w:rPr>
        <w:t xml:space="preserve">CIS 2110 Project #1 </w:t>
      </w:r>
      <w:r w:rsidRPr="00CD1F7E">
        <w:rPr>
          <w:rFonts w:ascii="Times New Roman" w:eastAsia="Times New Roman" w:hAnsi="Times New Roman" w:cs="Times New Roman"/>
          <w:b/>
          <w:bCs/>
          <w:color w:val="FF0000"/>
          <w:kern w:val="36"/>
          <w:sz w:val="24"/>
          <w:szCs w:val="24"/>
        </w:rPr>
        <w:t>Test 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3235"/>
        <w:gridCol w:w="2484"/>
      </w:tblGrid>
      <w:tr w:rsidR="00CD1F7E" w:rsidRPr="00CD1F7E" w14:paraId="502BBC15" w14:textId="77777777" w:rsidTr="00CD1F7E">
        <w:trPr>
          <w:tblCellSpacing w:w="15" w:type="dxa"/>
          <w:jc w:val="center"/>
        </w:trPr>
        <w:tc>
          <w:tcPr>
            <w:tcW w:w="5659" w:type="dxa"/>
            <w:gridSpan w:val="2"/>
            <w:shd w:val="clear" w:color="auto" w:fill="FFFFFF"/>
            <w:vAlign w:val="bottom"/>
            <w:hideMark/>
          </w:tcPr>
          <w:p w14:paraId="183BFB7D" w14:textId="53EBE1C1" w:rsidR="00CD1F7E" w:rsidRPr="00CD1F7E" w:rsidRDefault="004F128B" w:rsidP="00CD1F7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CHPC</w:t>
            </w:r>
            <w:r w:rsidR="00CD1F7E" w:rsidRPr="00CD1F7E">
              <w:rPr>
                <w:rFonts w:ascii="Times New Roman" w:eastAsia="Times New Roman" w:hAnsi="Times New Roman" w:cs="Times New Roman"/>
                <w:b/>
                <w:bCs/>
                <w:i/>
                <w:iCs/>
                <w:sz w:val="24"/>
                <w:szCs w:val="24"/>
              </w:rPr>
              <w:t xml:space="preserve"> Daily Transactions</w:t>
            </w:r>
          </w:p>
        </w:tc>
      </w:tr>
      <w:tr w:rsidR="00CD1F7E" w:rsidRPr="00CD1F7E" w14:paraId="719BEABF" w14:textId="77777777" w:rsidTr="00CD1F7E">
        <w:trPr>
          <w:tblCellSpacing w:w="15" w:type="dxa"/>
          <w:jc w:val="center"/>
        </w:trPr>
        <w:tc>
          <w:tcPr>
            <w:tcW w:w="3190" w:type="dxa"/>
            <w:shd w:val="clear" w:color="auto" w:fill="FFFFFF"/>
            <w:vAlign w:val="bottom"/>
            <w:hideMark/>
          </w:tcPr>
          <w:p w14:paraId="38DB4B05" w14:textId="5620E769" w:rsidR="00CD1F7E" w:rsidRPr="00CD1F7E" w:rsidRDefault="00CD1F7E" w:rsidP="00CD1F7E">
            <w:pPr>
              <w:spacing w:before="100" w:beforeAutospacing="1" w:after="100" w:afterAutospacing="1" w:line="240" w:lineRule="auto"/>
              <w:jc w:val="center"/>
              <w:rPr>
                <w:rFonts w:ascii="Times New Roman" w:eastAsia="Times New Roman" w:hAnsi="Times New Roman" w:cs="Times New Roman"/>
                <w:sz w:val="24"/>
                <w:szCs w:val="24"/>
              </w:rPr>
            </w:pPr>
            <w:r w:rsidRPr="00CD1F7E">
              <w:rPr>
                <w:rFonts w:ascii="Times New Roman" w:eastAsia="Times New Roman" w:hAnsi="Times New Roman" w:cs="Times New Roman"/>
                <w:b/>
                <w:bCs/>
                <w:sz w:val="24"/>
                <w:szCs w:val="24"/>
              </w:rPr>
              <w:t> S</w:t>
            </w:r>
            <w:r w:rsidR="004F128B">
              <w:rPr>
                <w:rFonts w:ascii="Times New Roman" w:eastAsia="Times New Roman" w:hAnsi="Times New Roman" w:cs="Times New Roman"/>
                <w:b/>
                <w:bCs/>
                <w:sz w:val="24"/>
                <w:szCs w:val="24"/>
              </w:rPr>
              <w:t>tate</w:t>
            </w:r>
            <w:r w:rsidRPr="00CD1F7E">
              <w:rPr>
                <w:rFonts w:ascii="Times New Roman" w:eastAsia="Times New Roman" w:hAnsi="Times New Roman" w:cs="Times New Roman"/>
                <w:b/>
                <w:bCs/>
                <w:sz w:val="24"/>
                <w:szCs w:val="24"/>
              </w:rPr>
              <w:t>:</w:t>
            </w:r>
            <w:r w:rsidRPr="00CD1F7E">
              <w:rPr>
                <w:rFonts w:ascii="Times New Roman" w:eastAsia="Times New Roman" w:hAnsi="Times New Roman" w:cs="Times New Roman"/>
                <w:b/>
                <w:bCs/>
                <w:color w:val="FF0000"/>
                <w:sz w:val="24"/>
                <w:szCs w:val="24"/>
              </w:rPr>
              <w:t xml:space="preserve"> </w:t>
            </w:r>
          </w:p>
        </w:tc>
        <w:tc>
          <w:tcPr>
            <w:tcW w:w="2439" w:type="dxa"/>
            <w:shd w:val="clear" w:color="auto" w:fill="FFFFFF"/>
            <w:vAlign w:val="bottom"/>
          </w:tcPr>
          <w:p w14:paraId="4FD9CD0A" w14:textId="053E8C31" w:rsidR="00CD1F7E" w:rsidRPr="00CD1F7E" w:rsidRDefault="004F128B" w:rsidP="00CD1F7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w:t>
            </w:r>
          </w:p>
        </w:tc>
      </w:tr>
      <w:tr w:rsidR="00CD1F7E" w:rsidRPr="00CD1F7E" w14:paraId="1CFD2167" w14:textId="77777777" w:rsidTr="00CD1F7E">
        <w:trPr>
          <w:tblCellSpacing w:w="15" w:type="dxa"/>
          <w:jc w:val="center"/>
        </w:trPr>
        <w:tc>
          <w:tcPr>
            <w:tcW w:w="3190" w:type="dxa"/>
            <w:shd w:val="clear" w:color="auto" w:fill="FFFFFF"/>
            <w:vAlign w:val="bottom"/>
            <w:hideMark/>
          </w:tcPr>
          <w:p w14:paraId="058993BB" w14:textId="2A4089F4" w:rsidR="00CD1F7E" w:rsidRPr="00CD1F7E" w:rsidRDefault="00CD1F7E" w:rsidP="00CD1F7E">
            <w:pPr>
              <w:spacing w:after="0" w:line="240" w:lineRule="auto"/>
              <w:jc w:val="center"/>
              <w:rPr>
                <w:rFonts w:ascii="Times New Roman" w:eastAsia="Times New Roman" w:hAnsi="Times New Roman" w:cs="Times New Roman"/>
                <w:sz w:val="24"/>
                <w:szCs w:val="24"/>
              </w:rPr>
            </w:pPr>
            <w:r w:rsidRPr="00CD1F7E">
              <w:rPr>
                <w:rFonts w:ascii="Times New Roman" w:eastAsia="Times New Roman" w:hAnsi="Times New Roman" w:cs="Times New Roman"/>
                <w:b/>
                <w:bCs/>
                <w:sz w:val="24"/>
                <w:szCs w:val="24"/>
              </w:rPr>
              <w:t> D</w:t>
            </w:r>
            <w:r w:rsidR="004F128B">
              <w:rPr>
                <w:rFonts w:ascii="Times New Roman" w:eastAsia="Times New Roman" w:hAnsi="Times New Roman" w:cs="Times New Roman"/>
                <w:b/>
                <w:bCs/>
                <w:sz w:val="24"/>
                <w:szCs w:val="24"/>
              </w:rPr>
              <w:t>ate</w:t>
            </w:r>
            <w:r w:rsidRPr="00CD1F7E">
              <w:rPr>
                <w:rFonts w:ascii="Times New Roman" w:eastAsia="Times New Roman" w:hAnsi="Times New Roman" w:cs="Times New Roman"/>
                <w:b/>
                <w:bCs/>
                <w:sz w:val="24"/>
                <w:szCs w:val="24"/>
              </w:rPr>
              <w:t xml:space="preserve">: </w:t>
            </w:r>
          </w:p>
        </w:tc>
        <w:tc>
          <w:tcPr>
            <w:tcW w:w="2439" w:type="dxa"/>
            <w:shd w:val="clear" w:color="auto" w:fill="FFFFFF"/>
            <w:vAlign w:val="bottom"/>
            <w:hideMark/>
          </w:tcPr>
          <w:p w14:paraId="09F5279B" w14:textId="1D994C8E" w:rsidR="00CD1F7E" w:rsidRPr="00CD1F7E" w:rsidRDefault="004F128B" w:rsidP="00CD1F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March 17, 2021</w:t>
            </w:r>
          </w:p>
        </w:tc>
      </w:tr>
      <w:tr w:rsidR="00CD1F7E" w:rsidRPr="00CD1F7E" w14:paraId="776EC6D7" w14:textId="77777777" w:rsidTr="00CD1F7E">
        <w:trPr>
          <w:tblCellSpacing w:w="15" w:type="dxa"/>
          <w:jc w:val="center"/>
        </w:trPr>
        <w:tc>
          <w:tcPr>
            <w:tcW w:w="3190" w:type="dxa"/>
            <w:shd w:val="clear" w:color="auto" w:fill="FFFFFF"/>
            <w:vAlign w:val="bottom"/>
          </w:tcPr>
          <w:p w14:paraId="35F739D2" w14:textId="55EEABD6" w:rsidR="00CD1F7E" w:rsidRPr="00CD1F7E" w:rsidRDefault="004F128B" w:rsidP="00CD1F7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State tax rate</w:t>
            </w:r>
            <w:r w:rsidR="00CD1F7E" w:rsidRPr="00CD1F7E">
              <w:rPr>
                <w:rFonts w:ascii="Times New Roman" w:eastAsia="Times New Roman" w:hAnsi="Times New Roman" w:cs="Times New Roman"/>
                <w:b/>
                <w:bCs/>
                <w:sz w:val="24"/>
                <w:szCs w:val="24"/>
              </w:rPr>
              <w:t xml:space="preserve">: </w:t>
            </w:r>
          </w:p>
        </w:tc>
        <w:tc>
          <w:tcPr>
            <w:tcW w:w="2439" w:type="dxa"/>
            <w:shd w:val="clear" w:color="auto" w:fill="FFFFFF"/>
            <w:vAlign w:val="bottom"/>
          </w:tcPr>
          <w:p w14:paraId="6871F91D" w14:textId="43D90C61" w:rsidR="00CD1F7E" w:rsidRPr="00CD1F7E" w:rsidRDefault="002C0F39" w:rsidP="00CD1F7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color w:val="FF0000"/>
                <w:sz w:val="24"/>
                <w:szCs w:val="24"/>
              </w:rPr>
              <w:t>4.5</w:t>
            </w:r>
            <w:r w:rsidR="00CD1F7E" w:rsidRPr="00CD1F7E">
              <w:rPr>
                <w:rFonts w:ascii="Times New Roman" w:eastAsia="Times New Roman" w:hAnsi="Times New Roman" w:cs="Times New Roman"/>
                <w:b/>
                <w:bCs/>
                <w:color w:val="FF0000"/>
                <w:sz w:val="24"/>
                <w:szCs w:val="24"/>
              </w:rPr>
              <w:t>%</w:t>
            </w:r>
          </w:p>
        </w:tc>
      </w:tr>
      <w:tr w:rsidR="00CD1F7E" w:rsidRPr="00CD1F7E" w14:paraId="7B72D573" w14:textId="77777777" w:rsidTr="00CD1F7E">
        <w:trPr>
          <w:tblCellSpacing w:w="15" w:type="dxa"/>
          <w:jc w:val="center"/>
        </w:trPr>
        <w:tc>
          <w:tcPr>
            <w:tcW w:w="3190" w:type="dxa"/>
            <w:hideMark/>
          </w:tcPr>
          <w:p w14:paraId="6FCF293A" w14:textId="00DC1652" w:rsidR="00CD1F7E" w:rsidRPr="00CD1F7E" w:rsidRDefault="004F128B" w:rsidP="00CD1F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Sale ID</w:t>
            </w:r>
          </w:p>
        </w:tc>
        <w:tc>
          <w:tcPr>
            <w:tcW w:w="2439" w:type="dxa"/>
            <w:hideMark/>
          </w:tcPr>
          <w:p w14:paraId="796D9179" w14:textId="7316933A" w:rsidR="00CD1F7E" w:rsidRPr="00CD1F7E" w:rsidRDefault="004F128B" w:rsidP="00CD1F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Sale subtotal</w:t>
            </w:r>
          </w:p>
        </w:tc>
      </w:tr>
      <w:tr w:rsidR="00CD1F7E" w:rsidRPr="00CD1F7E" w14:paraId="1F61EA46" w14:textId="77777777" w:rsidTr="00CD1F7E">
        <w:trPr>
          <w:tblCellSpacing w:w="15" w:type="dxa"/>
          <w:jc w:val="center"/>
        </w:trPr>
        <w:tc>
          <w:tcPr>
            <w:tcW w:w="3190" w:type="dxa"/>
            <w:shd w:val="clear" w:color="auto" w:fill="FFFFFF"/>
            <w:vAlign w:val="bottom"/>
            <w:hideMark/>
          </w:tcPr>
          <w:p w14:paraId="7F739EC6" w14:textId="43B490FD" w:rsidR="00CD1F7E" w:rsidRPr="00CD1F7E" w:rsidRDefault="004F128B" w:rsidP="00CD1F7E">
            <w:pPr>
              <w:spacing w:after="0" w:line="24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C111</w:t>
            </w:r>
          </w:p>
        </w:tc>
        <w:tc>
          <w:tcPr>
            <w:tcW w:w="2439" w:type="dxa"/>
            <w:shd w:val="clear" w:color="auto" w:fill="FFFFFF"/>
            <w:vAlign w:val="bottom"/>
            <w:hideMark/>
          </w:tcPr>
          <w:p w14:paraId="119F17D4" w14:textId="5BA370E2" w:rsidR="00CD1F7E" w:rsidRPr="00CD1F7E" w:rsidRDefault="00CD1F7E" w:rsidP="00CD1F7E">
            <w:pPr>
              <w:spacing w:after="0" w:line="240" w:lineRule="auto"/>
              <w:jc w:val="center"/>
              <w:rPr>
                <w:rFonts w:ascii="Times New Roman" w:eastAsia="Times New Roman" w:hAnsi="Times New Roman" w:cs="Times New Roman"/>
                <w:b/>
                <w:bCs/>
                <w:color w:val="FF0000"/>
                <w:sz w:val="24"/>
                <w:szCs w:val="24"/>
              </w:rPr>
            </w:pPr>
            <w:r w:rsidRPr="00CD1F7E">
              <w:rPr>
                <w:rFonts w:ascii="Times New Roman" w:eastAsia="Times New Roman" w:hAnsi="Times New Roman" w:cs="Times New Roman"/>
                <w:b/>
                <w:bCs/>
                <w:color w:val="FF0000"/>
                <w:sz w:val="24"/>
                <w:szCs w:val="24"/>
              </w:rPr>
              <w:t>12</w:t>
            </w:r>
            <w:r w:rsidR="004F128B">
              <w:rPr>
                <w:rFonts w:ascii="Times New Roman" w:eastAsia="Times New Roman" w:hAnsi="Times New Roman" w:cs="Times New Roman"/>
                <w:b/>
                <w:bCs/>
                <w:color w:val="FF0000"/>
                <w:sz w:val="24"/>
                <w:szCs w:val="24"/>
              </w:rPr>
              <w:t>43</w:t>
            </w:r>
            <w:r w:rsidRPr="00CD1F7E">
              <w:rPr>
                <w:rFonts w:ascii="Times New Roman" w:eastAsia="Times New Roman" w:hAnsi="Times New Roman" w:cs="Times New Roman"/>
                <w:b/>
                <w:bCs/>
                <w:color w:val="FF0000"/>
                <w:sz w:val="24"/>
                <w:szCs w:val="24"/>
              </w:rPr>
              <w:t>.</w:t>
            </w:r>
            <w:r w:rsidR="004F128B">
              <w:rPr>
                <w:rFonts w:ascii="Times New Roman" w:eastAsia="Times New Roman" w:hAnsi="Times New Roman" w:cs="Times New Roman"/>
                <w:b/>
                <w:bCs/>
                <w:color w:val="FF0000"/>
                <w:sz w:val="24"/>
                <w:szCs w:val="24"/>
              </w:rPr>
              <w:t>65</w:t>
            </w:r>
          </w:p>
        </w:tc>
      </w:tr>
      <w:tr w:rsidR="00CD1F7E" w:rsidRPr="00CD1F7E" w14:paraId="03CA0AB5" w14:textId="77777777" w:rsidTr="00CD1F7E">
        <w:trPr>
          <w:tblCellSpacing w:w="15" w:type="dxa"/>
          <w:jc w:val="center"/>
        </w:trPr>
        <w:tc>
          <w:tcPr>
            <w:tcW w:w="3190" w:type="dxa"/>
            <w:shd w:val="clear" w:color="auto" w:fill="FFFFFF"/>
            <w:vAlign w:val="bottom"/>
            <w:hideMark/>
          </w:tcPr>
          <w:p w14:paraId="0A653322" w14:textId="6CA45E4A" w:rsidR="00CD1F7E" w:rsidRPr="00CD1F7E" w:rsidRDefault="004F128B" w:rsidP="00CD1F7E">
            <w:pPr>
              <w:spacing w:after="0" w:line="24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C222</w:t>
            </w:r>
          </w:p>
        </w:tc>
        <w:tc>
          <w:tcPr>
            <w:tcW w:w="2439" w:type="dxa"/>
            <w:shd w:val="clear" w:color="auto" w:fill="FFFFFF"/>
            <w:vAlign w:val="bottom"/>
            <w:hideMark/>
          </w:tcPr>
          <w:p w14:paraId="67675F90" w14:textId="393C7C98" w:rsidR="00CD1F7E" w:rsidRPr="00CD1F7E" w:rsidRDefault="00CD1F7E" w:rsidP="00CD1F7E">
            <w:pPr>
              <w:spacing w:after="0" w:line="240" w:lineRule="auto"/>
              <w:jc w:val="center"/>
              <w:rPr>
                <w:rFonts w:ascii="Times New Roman" w:eastAsia="Times New Roman" w:hAnsi="Times New Roman" w:cs="Times New Roman"/>
                <w:b/>
                <w:bCs/>
                <w:color w:val="FF0000"/>
                <w:sz w:val="24"/>
                <w:szCs w:val="24"/>
              </w:rPr>
            </w:pPr>
            <w:r w:rsidRPr="00CD1F7E">
              <w:rPr>
                <w:rFonts w:ascii="Times New Roman" w:eastAsia="Times New Roman" w:hAnsi="Times New Roman" w:cs="Times New Roman"/>
                <w:b/>
                <w:bCs/>
                <w:color w:val="FF0000"/>
                <w:sz w:val="24"/>
                <w:szCs w:val="24"/>
              </w:rPr>
              <w:t>43</w:t>
            </w:r>
            <w:r w:rsidR="004F128B">
              <w:rPr>
                <w:rFonts w:ascii="Times New Roman" w:eastAsia="Times New Roman" w:hAnsi="Times New Roman" w:cs="Times New Roman"/>
                <w:b/>
                <w:bCs/>
                <w:color w:val="FF0000"/>
                <w:sz w:val="24"/>
                <w:szCs w:val="24"/>
              </w:rPr>
              <w:t>12</w:t>
            </w:r>
            <w:r w:rsidRPr="00CD1F7E">
              <w:rPr>
                <w:rFonts w:ascii="Times New Roman" w:eastAsia="Times New Roman" w:hAnsi="Times New Roman" w:cs="Times New Roman"/>
                <w:b/>
                <w:bCs/>
                <w:color w:val="FF0000"/>
                <w:sz w:val="24"/>
                <w:szCs w:val="24"/>
              </w:rPr>
              <w:t>.</w:t>
            </w:r>
            <w:r w:rsidR="004F128B">
              <w:rPr>
                <w:rFonts w:ascii="Times New Roman" w:eastAsia="Times New Roman" w:hAnsi="Times New Roman" w:cs="Times New Roman"/>
                <w:b/>
                <w:bCs/>
                <w:color w:val="FF0000"/>
                <w:sz w:val="24"/>
                <w:szCs w:val="24"/>
              </w:rPr>
              <w:t>10</w:t>
            </w:r>
          </w:p>
        </w:tc>
      </w:tr>
      <w:tr w:rsidR="00CD1F7E" w:rsidRPr="00CD1F7E" w14:paraId="29513EA8" w14:textId="77777777" w:rsidTr="00CD1F7E">
        <w:trPr>
          <w:tblCellSpacing w:w="15" w:type="dxa"/>
          <w:jc w:val="center"/>
        </w:trPr>
        <w:tc>
          <w:tcPr>
            <w:tcW w:w="3190" w:type="dxa"/>
            <w:shd w:val="clear" w:color="auto" w:fill="FFFFFF"/>
            <w:vAlign w:val="bottom"/>
            <w:hideMark/>
          </w:tcPr>
          <w:p w14:paraId="79096ABD" w14:textId="4DFEFA17" w:rsidR="00CD1F7E" w:rsidRPr="00CD1F7E" w:rsidRDefault="004F128B" w:rsidP="00CD1F7E">
            <w:pPr>
              <w:spacing w:after="0" w:line="24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C333</w:t>
            </w:r>
          </w:p>
        </w:tc>
        <w:tc>
          <w:tcPr>
            <w:tcW w:w="2439" w:type="dxa"/>
            <w:shd w:val="clear" w:color="auto" w:fill="FFFFFF"/>
            <w:vAlign w:val="bottom"/>
            <w:hideMark/>
          </w:tcPr>
          <w:p w14:paraId="7950BC35" w14:textId="1664BE07" w:rsidR="00CD1F7E" w:rsidRPr="00CD1F7E" w:rsidRDefault="00CD1F7E" w:rsidP="00CD1F7E">
            <w:pPr>
              <w:spacing w:after="0" w:line="240" w:lineRule="auto"/>
              <w:jc w:val="center"/>
              <w:rPr>
                <w:rFonts w:ascii="Times New Roman" w:eastAsia="Times New Roman" w:hAnsi="Times New Roman" w:cs="Times New Roman"/>
                <w:b/>
                <w:bCs/>
                <w:color w:val="FF0000"/>
                <w:sz w:val="24"/>
                <w:szCs w:val="24"/>
              </w:rPr>
            </w:pPr>
            <w:r w:rsidRPr="00CD1F7E">
              <w:rPr>
                <w:rFonts w:ascii="Times New Roman" w:eastAsia="Times New Roman" w:hAnsi="Times New Roman" w:cs="Times New Roman"/>
                <w:b/>
                <w:bCs/>
                <w:color w:val="FF0000"/>
                <w:sz w:val="24"/>
                <w:szCs w:val="24"/>
              </w:rPr>
              <w:t>6789.</w:t>
            </w:r>
            <w:r w:rsidR="002910D8">
              <w:rPr>
                <w:rFonts w:ascii="Times New Roman" w:eastAsia="Times New Roman" w:hAnsi="Times New Roman" w:cs="Times New Roman"/>
                <w:b/>
                <w:bCs/>
                <w:color w:val="FF0000"/>
                <w:sz w:val="24"/>
                <w:szCs w:val="24"/>
              </w:rPr>
              <w:t>10</w:t>
            </w:r>
          </w:p>
        </w:tc>
      </w:tr>
      <w:tr w:rsidR="00CD1F7E" w:rsidRPr="00CD1F7E" w14:paraId="63414405" w14:textId="77777777" w:rsidTr="00CD1F7E">
        <w:trPr>
          <w:tblCellSpacing w:w="15" w:type="dxa"/>
          <w:jc w:val="center"/>
        </w:trPr>
        <w:tc>
          <w:tcPr>
            <w:tcW w:w="3190" w:type="dxa"/>
            <w:shd w:val="clear" w:color="auto" w:fill="FFFFFF"/>
            <w:vAlign w:val="bottom"/>
            <w:hideMark/>
          </w:tcPr>
          <w:p w14:paraId="2CDD812F" w14:textId="4D0E2CEF" w:rsidR="00CD1F7E" w:rsidRPr="00CD1F7E" w:rsidRDefault="004F128B" w:rsidP="00CD1F7E">
            <w:pPr>
              <w:spacing w:after="0" w:line="24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C444</w:t>
            </w:r>
          </w:p>
        </w:tc>
        <w:tc>
          <w:tcPr>
            <w:tcW w:w="2439" w:type="dxa"/>
            <w:shd w:val="clear" w:color="auto" w:fill="FFFFFF"/>
            <w:vAlign w:val="bottom"/>
            <w:hideMark/>
          </w:tcPr>
          <w:p w14:paraId="48B1ACDC" w14:textId="1E37974C" w:rsidR="00CD1F7E" w:rsidRPr="00CD1F7E" w:rsidRDefault="002C0F39" w:rsidP="00CD1F7E">
            <w:pPr>
              <w:spacing w:after="0" w:line="24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1111</w:t>
            </w:r>
            <w:r w:rsidR="00CD1F7E" w:rsidRPr="00CD1F7E">
              <w:rPr>
                <w:rFonts w:ascii="Times New Roman" w:eastAsia="Times New Roman" w:hAnsi="Times New Roman" w:cs="Times New Roman"/>
                <w:b/>
                <w:bCs/>
                <w:color w:val="FF0000"/>
                <w:sz w:val="24"/>
                <w:szCs w:val="24"/>
              </w:rPr>
              <w:t>.</w:t>
            </w:r>
            <w:r>
              <w:rPr>
                <w:rFonts w:ascii="Times New Roman" w:eastAsia="Times New Roman" w:hAnsi="Times New Roman" w:cs="Times New Roman"/>
                <w:b/>
                <w:bCs/>
                <w:color w:val="FF0000"/>
                <w:sz w:val="24"/>
                <w:szCs w:val="24"/>
              </w:rPr>
              <w:t>1</w:t>
            </w:r>
            <w:r w:rsidR="002910D8">
              <w:rPr>
                <w:rFonts w:ascii="Times New Roman" w:eastAsia="Times New Roman" w:hAnsi="Times New Roman" w:cs="Times New Roman"/>
                <w:b/>
                <w:bCs/>
                <w:color w:val="FF0000"/>
                <w:sz w:val="24"/>
                <w:szCs w:val="24"/>
              </w:rPr>
              <w:t>2</w:t>
            </w:r>
          </w:p>
        </w:tc>
      </w:tr>
      <w:tr w:rsidR="00CD1F7E" w:rsidRPr="00CD1F7E" w14:paraId="5A2C5E0C" w14:textId="77777777" w:rsidTr="00CD1F7E">
        <w:trPr>
          <w:tblCellSpacing w:w="15" w:type="dxa"/>
          <w:jc w:val="center"/>
        </w:trPr>
        <w:tc>
          <w:tcPr>
            <w:tcW w:w="3190" w:type="dxa"/>
            <w:shd w:val="clear" w:color="auto" w:fill="FFFFFF"/>
            <w:vAlign w:val="bottom"/>
            <w:hideMark/>
          </w:tcPr>
          <w:p w14:paraId="59DB5453" w14:textId="56B5ED39" w:rsidR="00CD1F7E" w:rsidRPr="00CD1F7E" w:rsidRDefault="004F128B" w:rsidP="00CD1F7E">
            <w:pPr>
              <w:spacing w:after="0" w:line="24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C555</w:t>
            </w:r>
          </w:p>
        </w:tc>
        <w:tc>
          <w:tcPr>
            <w:tcW w:w="2439" w:type="dxa"/>
            <w:shd w:val="clear" w:color="auto" w:fill="FFFFFF"/>
            <w:vAlign w:val="bottom"/>
            <w:hideMark/>
          </w:tcPr>
          <w:p w14:paraId="4E3ECC31" w14:textId="42BA9B4E" w:rsidR="00CD1F7E" w:rsidRPr="00CD1F7E" w:rsidRDefault="002910D8" w:rsidP="00CD1F7E">
            <w:pPr>
              <w:spacing w:after="0" w:line="24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7</w:t>
            </w:r>
            <w:r w:rsidR="002C0F39">
              <w:rPr>
                <w:rFonts w:ascii="Times New Roman" w:eastAsia="Times New Roman" w:hAnsi="Times New Roman" w:cs="Times New Roman"/>
                <w:b/>
                <w:bCs/>
                <w:color w:val="FF0000"/>
                <w:sz w:val="24"/>
                <w:szCs w:val="24"/>
              </w:rPr>
              <w:t>56</w:t>
            </w:r>
            <w:r>
              <w:rPr>
                <w:rFonts w:ascii="Times New Roman" w:eastAsia="Times New Roman" w:hAnsi="Times New Roman" w:cs="Times New Roman"/>
                <w:b/>
                <w:bCs/>
                <w:color w:val="FF0000"/>
                <w:sz w:val="24"/>
                <w:szCs w:val="24"/>
              </w:rPr>
              <w:t>4</w:t>
            </w:r>
          </w:p>
        </w:tc>
      </w:tr>
      <w:tr w:rsidR="003529A3" w:rsidRPr="00CD1F7E" w14:paraId="36277C36" w14:textId="77777777" w:rsidTr="00CD1F7E">
        <w:trPr>
          <w:tblCellSpacing w:w="15" w:type="dxa"/>
          <w:jc w:val="center"/>
        </w:trPr>
        <w:tc>
          <w:tcPr>
            <w:tcW w:w="3190" w:type="dxa"/>
            <w:shd w:val="clear" w:color="auto" w:fill="FFFFFF"/>
            <w:vAlign w:val="bottom"/>
            <w:hideMark/>
          </w:tcPr>
          <w:p w14:paraId="7320E1ED" w14:textId="412A8507" w:rsidR="003529A3" w:rsidRPr="00CD1F7E" w:rsidRDefault="002F3328" w:rsidP="00CD1F7E">
            <w:pPr>
              <w:spacing w:after="0" w:line="24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-1</w:t>
            </w:r>
          </w:p>
        </w:tc>
        <w:tc>
          <w:tcPr>
            <w:tcW w:w="2439" w:type="dxa"/>
            <w:shd w:val="clear" w:color="auto" w:fill="FFFFFF"/>
            <w:vAlign w:val="bottom"/>
            <w:hideMark/>
          </w:tcPr>
          <w:p w14:paraId="4F882CB2" w14:textId="3CC5C3A2" w:rsidR="003529A3" w:rsidRPr="00CD1F7E" w:rsidRDefault="003529A3" w:rsidP="00CD1F7E">
            <w:pPr>
              <w:spacing w:after="0" w:line="240" w:lineRule="auto"/>
              <w:jc w:val="center"/>
              <w:rPr>
                <w:rFonts w:ascii="Times New Roman" w:eastAsia="Times New Roman" w:hAnsi="Times New Roman" w:cs="Times New Roman"/>
                <w:b/>
                <w:bCs/>
                <w:color w:val="FF0000"/>
                <w:sz w:val="24"/>
                <w:szCs w:val="24"/>
              </w:rPr>
            </w:pPr>
          </w:p>
        </w:tc>
      </w:tr>
      <w:tr w:rsidR="003529A3" w:rsidRPr="00CD1F7E" w14:paraId="4A303F16" w14:textId="77777777" w:rsidTr="00992976">
        <w:trPr>
          <w:trHeight w:val="270"/>
          <w:tblCellSpacing w:w="15" w:type="dxa"/>
          <w:jc w:val="center"/>
        </w:trPr>
        <w:tc>
          <w:tcPr>
            <w:tcW w:w="3190" w:type="dxa"/>
            <w:shd w:val="clear" w:color="auto" w:fill="FFFFFF"/>
            <w:vAlign w:val="bottom"/>
          </w:tcPr>
          <w:p w14:paraId="23D4EB67" w14:textId="372BFAE7" w:rsidR="003529A3" w:rsidRPr="00CD1F7E" w:rsidRDefault="003529A3" w:rsidP="00CD1F7E">
            <w:pPr>
              <w:spacing w:after="0" w:line="240" w:lineRule="auto"/>
              <w:jc w:val="center"/>
              <w:rPr>
                <w:rFonts w:ascii="Times New Roman" w:eastAsia="Times New Roman" w:hAnsi="Times New Roman" w:cs="Times New Roman"/>
                <w:b/>
                <w:bCs/>
                <w:color w:val="FF0000"/>
                <w:sz w:val="24"/>
                <w:szCs w:val="24"/>
              </w:rPr>
            </w:pPr>
          </w:p>
        </w:tc>
        <w:tc>
          <w:tcPr>
            <w:tcW w:w="2439" w:type="dxa"/>
            <w:shd w:val="clear" w:color="auto" w:fill="FFFFFF"/>
            <w:vAlign w:val="bottom"/>
          </w:tcPr>
          <w:p w14:paraId="3A578258" w14:textId="460B3639" w:rsidR="003529A3" w:rsidRPr="00CD1F7E" w:rsidRDefault="003529A3" w:rsidP="00CD1F7E">
            <w:pPr>
              <w:spacing w:after="0" w:line="240" w:lineRule="auto"/>
              <w:jc w:val="center"/>
              <w:rPr>
                <w:rFonts w:ascii="Times New Roman" w:eastAsia="Times New Roman" w:hAnsi="Times New Roman" w:cs="Times New Roman"/>
                <w:b/>
                <w:bCs/>
                <w:color w:val="FF0000"/>
                <w:sz w:val="24"/>
                <w:szCs w:val="24"/>
              </w:rPr>
            </w:pPr>
          </w:p>
        </w:tc>
      </w:tr>
      <w:tr w:rsidR="003529A3" w:rsidRPr="00CD1F7E" w14:paraId="45ED89DE" w14:textId="77777777" w:rsidTr="00992976">
        <w:trPr>
          <w:trHeight w:val="270"/>
          <w:tblCellSpacing w:w="15" w:type="dxa"/>
          <w:jc w:val="center"/>
        </w:trPr>
        <w:tc>
          <w:tcPr>
            <w:tcW w:w="3190" w:type="dxa"/>
            <w:shd w:val="clear" w:color="auto" w:fill="FFFFFF"/>
            <w:vAlign w:val="bottom"/>
          </w:tcPr>
          <w:p w14:paraId="37F11605" w14:textId="57A9B7F2" w:rsidR="003529A3" w:rsidRPr="00CD1F7E" w:rsidRDefault="003529A3" w:rsidP="00CD1F7E">
            <w:pPr>
              <w:spacing w:after="0" w:line="240" w:lineRule="auto"/>
              <w:jc w:val="center"/>
              <w:rPr>
                <w:rFonts w:ascii="Times New Roman" w:eastAsia="Times New Roman" w:hAnsi="Times New Roman" w:cs="Times New Roman"/>
                <w:b/>
                <w:bCs/>
                <w:color w:val="FF0000"/>
                <w:sz w:val="24"/>
                <w:szCs w:val="24"/>
              </w:rPr>
            </w:pPr>
          </w:p>
        </w:tc>
        <w:tc>
          <w:tcPr>
            <w:tcW w:w="2439" w:type="dxa"/>
            <w:shd w:val="clear" w:color="auto" w:fill="FFFFFF"/>
            <w:vAlign w:val="bottom"/>
          </w:tcPr>
          <w:p w14:paraId="36E68E4A" w14:textId="2D4553B9" w:rsidR="003529A3" w:rsidRPr="00CD1F7E" w:rsidRDefault="003529A3" w:rsidP="00CD1F7E">
            <w:pPr>
              <w:spacing w:after="0" w:line="240" w:lineRule="auto"/>
              <w:jc w:val="center"/>
              <w:rPr>
                <w:rFonts w:ascii="Times New Roman" w:eastAsia="Times New Roman" w:hAnsi="Times New Roman" w:cs="Times New Roman"/>
                <w:b/>
                <w:bCs/>
                <w:color w:val="FF0000"/>
                <w:sz w:val="24"/>
                <w:szCs w:val="24"/>
              </w:rPr>
            </w:pPr>
          </w:p>
        </w:tc>
      </w:tr>
      <w:tr w:rsidR="003529A3" w:rsidRPr="00CD1F7E" w14:paraId="06118DBC" w14:textId="77777777" w:rsidTr="00992976">
        <w:trPr>
          <w:trHeight w:val="270"/>
          <w:tblCellSpacing w:w="15" w:type="dxa"/>
          <w:jc w:val="center"/>
        </w:trPr>
        <w:tc>
          <w:tcPr>
            <w:tcW w:w="3190" w:type="dxa"/>
            <w:shd w:val="clear" w:color="auto" w:fill="FFFFFF"/>
            <w:vAlign w:val="bottom"/>
          </w:tcPr>
          <w:p w14:paraId="44CEF372" w14:textId="2502B3A8" w:rsidR="003529A3" w:rsidRPr="00CD1F7E" w:rsidRDefault="003529A3" w:rsidP="00CD1F7E">
            <w:pPr>
              <w:spacing w:after="0" w:line="240" w:lineRule="auto"/>
              <w:jc w:val="center"/>
              <w:rPr>
                <w:rFonts w:ascii="Times New Roman" w:eastAsia="Times New Roman" w:hAnsi="Times New Roman" w:cs="Times New Roman"/>
                <w:b/>
                <w:bCs/>
                <w:color w:val="FF0000"/>
                <w:sz w:val="24"/>
                <w:szCs w:val="24"/>
              </w:rPr>
            </w:pPr>
          </w:p>
        </w:tc>
        <w:tc>
          <w:tcPr>
            <w:tcW w:w="2439" w:type="dxa"/>
            <w:shd w:val="clear" w:color="auto" w:fill="FFFFFF"/>
            <w:vAlign w:val="bottom"/>
          </w:tcPr>
          <w:p w14:paraId="525E4889" w14:textId="77777777" w:rsidR="003529A3" w:rsidRPr="00CD1F7E" w:rsidRDefault="003529A3" w:rsidP="00CD1F7E">
            <w:pPr>
              <w:spacing w:after="0" w:line="240" w:lineRule="auto"/>
              <w:rPr>
                <w:rFonts w:ascii="Times New Roman" w:eastAsia="Times New Roman" w:hAnsi="Times New Roman" w:cs="Times New Roman"/>
                <w:b/>
                <w:bCs/>
                <w:color w:val="FF0000"/>
                <w:sz w:val="24"/>
                <w:szCs w:val="24"/>
              </w:rPr>
            </w:pPr>
          </w:p>
        </w:tc>
      </w:tr>
    </w:tbl>
    <w:p w14:paraId="6A77103B" w14:textId="77777777" w:rsidR="00CD1F7E" w:rsidRPr="00190AD9" w:rsidRDefault="00CD1F7E" w:rsidP="00190AD9">
      <w:pPr>
        <w:spacing w:before="100" w:beforeAutospacing="1" w:after="100" w:afterAutospacing="1" w:line="240" w:lineRule="auto"/>
        <w:rPr>
          <w:rFonts w:ascii="Times New Roman" w:eastAsia="Times New Roman" w:hAnsi="Times New Roman" w:cs="Times New Roman"/>
          <w:sz w:val="24"/>
          <w:szCs w:val="24"/>
        </w:rPr>
      </w:pPr>
    </w:p>
    <w:p w14:paraId="74B68457" w14:textId="77777777" w:rsidR="00190AD9" w:rsidRPr="00190AD9" w:rsidRDefault="004B476B" w:rsidP="00190A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F60394">
          <v:rect id="_x0000_i1027" style="width:0;height:1.5pt" o:hralign="center" o:hrstd="t" o:hr="t" fillcolor="#a0a0a0" stroked="f"/>
        </w:pict>
      </w:r>
    </w:p>
    <w:p w14:paraId="2359E999" w14:textId="77777777" w:rsidR="00190AD9" w:rsidRDefault="00190AD9" w:rsidP="00190AD9">
      <w:pPr>
        <w:spacing w:after="0" w:line="240" w:lineRule="auto"/>
        <w:rPr>
          <w:rFonts w:ascii="Times New Roman" w:hAnsi="Times New Roman" w:cs="Times New Roman"/>
          <w:b/>
          <w:bCs/>
          <w:color w:val="FF0000"/>
          <w:sz w:val="24"/>
          <w:szCs w:val="24"/>
          <w:u w:val="single"/>
        </w:rPr>
      </w:pPr>
    </w:p>
    <w:p w14:paraId="4B6366F3" w14:textId="5B77A89A" w:rsidR="00190AD9" w:rsidRPr="00190AD9" w:rsidRDefault="00190AD9" w:rsidP="00190AD9">
      <w:pPr>
        <w:spacing w:after="0" w:line="24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D</w:t>
      </w:r>
      <w:r w:rsidR="00CC785C">
        <w:rPr>
          <w:rFonts w:ascii="Times New Roman" w:hAnsi="Times New Roman" w:cs="Times New Roman"/>
          <w:b/>
          <w:bCs/>
          <w:color w:val="000000" w:themeColor="text1"/>
          <w:sz w:val="24"/>
          <w:szCs w:val="24"/>
          <w:u w:val="single"/>
        </w:rPr>
        <w:t>eliverables for Project 1</w:t>
      </w:r>
    </w:p>
    <w:p w14:paraId="7C7037A6" w14:textId="77777777" w:rsidR="00190AD9" w:rsidRDefault="00190AD9" w:rsidP="00190AD9">
      <w:pPr>
        <w:spacing w:after="0" w:line="240" w:lineRule="auto"/>
        <w:rPr>
          <w:rFonts w:ascii="Times New Roman" w:eastAsia="Times New Roman" w:hAnsi="Times New Roman" w:cs="Times New Roman"/>
          <w:sz w:val="24"/>
          <w:szCs w:val="24"/>
        </w:rPr>
      </w:pPr>
    </w:p>
    <w:p w14:paraId="4EE2D5AE" w14:textId="5831E61F" w:rsidR="00CB3F4E" w:rsidRPr="004850C1" w:rsidRDefault="00CB3F4E" w:rsidP="00CB3F4E">
      <w:pPr>
        <w:numPr>
          <w:ilvl w:val="0"/>
          <w:numId w:val="7"/>
        </w:numPr>
        <w:spacing w:before="100" w:beforeAutospacing="1" w:after="100" w:afterAutospacing="1" w:line="240" w:lineRule="auto"/>
        <w:rPr>
          <w:rFonts w:ascii="Times New Roman" w:hAnsi="Times New Roman" w:cs="Times New Roman"/>
          <w:sz w:val="24"/>
          <w:szCs w:val="24"/>
        </w:rPr>
      </w:pPr>
      <w:r w:rsidRPr="004850C1">
        <w:rPr>
          <w:rFonts w:ascii="Times New Roman" w:hAnsi="Times New Roman" w:cs="Times New Roman"/>
          <w:sz w:val="24"/>
          <w:szCs w:val="24"/>
        </w:rPr>
        <w:t xml:space="preserve">Develop the </w:t>
      </w:r>
      <w:r w:rsidRPr="004850C1">
        <w:rPr>
          <w:rFonts w:ascii="Times New Roman" w:hAnsi="Times New Roman" w:cs="Times New Roman"/>
          <w:b/>
          <w:bCs/>
          <w:sz w:val="24"/>
          <w:szCs w:val="24"/>
        </w:rPr>
        <w:t>Implementation Model</w:t>
      </w:r>
      <w:r w:rsidRPr="004850C1">
        <w:rPr>
          <w:rFonts w:ascii="Times New Roman" w:hAnsi="Times New Roman" w:cs="Times New Roman"/>
          <w:sz w:val="24"/>
          <w:szCs w:val="24"/>
        </w:rPr>
        <w:t xml:space="preserve"> using </w:t>
      </w:r>
      <w:r w:rsidRPr="004850C1">
        <w:rPr>
          <w:rFonts w:ascii="Times New Roman" w:hAnsi="Times New Roman" w:cs="Times New Roman"/>
          <w:b/>
          <w:bCs/>
          <w:sz w:val="24"/>
          <w:szCs w:val="24"/>
        </w:rPr>
        <w:t>Pseudocode</w:t>
      </w:r>
      <w:r w:rsidRPr="004850C1">
        <w:rPr>
          <w:rFonts w:ascii="Times New Roman" w:hAnsi="Times New Roman" w:cs="Times New Roman"/>
          <w:sz w:val="24"/>
          <w:szCs w:val="24"/>
        </w:rPr>
        <w:t xml:space="preserve"> and make certain you:</w:t>
      </w:r>
    </w:p>
    <w:p w14:paraId="6F2C5BD6" w14:textId="188C060C" w:rsidR="00CB3F4E" w:rsidRDefault="00CB3F4E" w:rsidP="00CB3F4E">
      <w:pPr>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hint="eastAsia"/>
          <w:sz w:val="24"/>
          <w:szCs w:val="24"/>
        </w:rPr>
        <w:t>H</w:t>
      </w:r>
      <w:r w:rsidRPr="004850C1">
        <w:rPr>
          <w:rFonts w:ascii="Times New Roman" w:hAnsi="Times New Roman" w:cs="Times New Roman"/>
          <w:sz w:val="24"/>
          <w:szCs w:val="24"/>
        </w:rPr>
        <w:t xml:space="preserve">ave a </w:t>
      </w:r>
      <w:r w:rsidRPr="004850C1">
        <w:rPr>
          <w:rFonts w:ascii="Times New Roman" w:hAnsi="Times New Roman" w:cs="Times New Roman"/>
          <w:b/>
          <w:bCs/>
          <w:sz w:val="24"/>
          <w:szCs w:val="24"/>
        </w:rPr>
        <w:t>minimum of five modules</w:t>
      </w:r>
      <w:r w:rsidRPr="004850C1">
        <w:rPr>
          <w:rFonts w:ascii="Times New Roman" w:hAnsi="Times New Roman" w:cs="Times New Roman"/>
          <w:sz w:val="24"/>
          <w:szCs w:val="24"/>
        </w:rPr>
        <w:t xml:space="preserve"> in your pseudocode (a deduction will occur if there are fewer than five modules).  It is recommended that you look at the Essential Model for this problem to help divide the logic into modules.</w:t>
      </w:r>
    </w:p>
    <w:p w14:paraId="4ED0B5A1" w14:textId="1348190C" w:rsidR="00CC785C" w:rsidRDefault="00CC785C" w:rsidP="00CB3F4E">
      <w:pPr>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Your project should be in Microsoft Word format.</w:t>
      </w:r>
    </w:p>
    <w:p w14:paraId="4FF5A2D9" w14:textId="33F3A6C1" w:rsidR="00D74DC2" w:rsidRDefault="00D74DC2" w:rsidP="00CB3F4E">
      <w:pPr>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an example of implementing pseudocode, be sure to watch my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w:t>
      </w:r>
    </w:p>
    <w:p w14:paraId="255106B1" w14:textId="31F77BB7" w:rsidR="00D74DC2" w:rsidRPr="004850C1" w:rsidRDefault="004B476B" w:rsidP="00D74DC2">
      <w:pPr>
        <w:spacing w:before="100" w:beforeAutospacing="1" w:after="100" w:afterAutospacing="1" w:line="240" w:lineRule="auto"/>
        <w:ind w:firstLine="720"/>
        <w:rPr>
          <w:rFonts w:ascii="Times New Roman" w:hAnsi="Times New Roman" w:cs="Times New Roman"/>
          <w:sz w:val="24"/>
          <w:szCs w:val="24"/>
        </w:rPr>
      </w:pPr>
      <w:hyperlink r:id="rId7" w:history="1">
        <w:r w:rsidR="00D74DC2" w:rsidRPr="00D83C64">
          <w:rPr>
            <w:rStyle w:val="Hyperlink"/>
            <w:rFonts w:ascii="Times New Roman" w:hAnsi="Times New Roman" w:cs="Times New Roman"/>
            <w:sz w:val="24"/>
            <w:szCs w:val="24"/>
          </w:rPr>
          <w:t>https://youtu.be/DvJxAVs9tWE</w:t>
        </w:r>
      </w:hyperlink>
    </w:p>
    <w:p w14:paraId="0A1ADD48" w14:textId="77777777" w:rsidR="00190AD9" w:rsidRPr="00190AD9" w:rsidRDefault="004B476B" w:rsidP="00190AD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pict w14:anchorId="5AF4250C">
          <v:rect id="_x0000_i1028" style="width:0;height:1.5pt" o:hralign="center" o:hrstd="t" o:hr="t" fillcolor="#a0a0a0" stroked="f"/>
        </w:pict>
      </w:r>
    </w:p>
    <w:p w14:paraId="3DDD8421" w14:textId="1CE2C78D" w:rsidR="00190AD9" w:rsidRPr="00CA3C73" w:rsidRDefault="00190AD9" w:rsidP="00190AD9">
      <w:pPr>
        <w:numPr>
          <w:ilvl w:val="0"/>
          <w:numId w:val="5"/>
        </w:numPr>
        <w:spacing w:before="100" w:beforeAutospacing="1" w:after="100" w:afterAutospacing="1" w:line="240" w:lineRule="auto"/>
        <w:ind w:left="1440"/>
        <w:rPr>
          <w:rFonts w:ascii="Times New Roman" w:eastAsia="Times New Roman" w:hAnsi="Times New Roman" w:cs="Times New Roman"/>
          <w:b/>
          <w:bCs/>
          <w:sz w:val="24"/>
          <w:szCs w:val="24"/>
        </w:rPr>
      </w:pPr>
      <w:r w:rsidRPr="00190AD9">
        <w:rPr>
          <w:rFonts w:ascii="Times New Roman" w:eastAsia="Times New Roman" w:hAnsi="Times New Roman" w:cs="Times New Roman"/>
          <w:sz w:val="24"/>
          <w:szCs w:val="24"/>
        </w:rPr>
        <w:t xml:space="preserve"> </w:t>
      </w:r>
      <w:r w:rsidR="00CB3F4E" w:rsidRPr="00CA3C73">
        <w:rPr>
          <w:rFonts w:ascii="Times New Roman" w:eastAsia="Times New Roman" w:hAnsi="Times New Roman" w:cs="Times New Roman"/>
          <w:b/>
          <w:bCs/>
          <w:sz w:val="24"/>
          <w:szCs w:val="24"/>
        </w:rPr>
        <w:t>Project 1 should be submitted as a Microsoft Word.</w:t>
      </w:r>
    </w:p>
    <w:p w14:paraId="7622C48B" w14:textId="77777777" w:rsidR="00190AD9" w:rsidRPr="00190AD9" w:rsidRDefault="00190AD9" w:rsidP="00190AD9">
      <w:pPr>
        <w:spacing w:before="100" w:beforeAutospacing="1" w:after="100" w:afterAutospacing="1" w:line="240" w:lineRule="auto"/>
        <w:rPr>
          <w:rFonts w:ascii="Times New Roman" w:eastAsia="Times New Roman" w:hAnsi="Times New Roman" w:cs="Times New Roman"/>
          <w:sz w:val="24"/>
          <w:szCs w:val="24"/>
        </w:rPr>
      </w:pPr>
      <w:r w:rsidRPr="00190AD9">
        <w:rPr>
          <w:rFonts w:ascii="Times New Roman" w:eastAsia="Times New Roman" w:hAnsi="Times New Roman" w:cs="Times New Roman"/>
          <w:b/>
          <w:bCs/>
          <w:sz w:val="27"/>
          <w:szCs w:val="27"/>
        </w:rPr>
        <w:t>Notes:</w:t>
      </w:r>
    </w:p>
    <w:p w14:paraId="2EDB118B" w14:textId="2665ED74" w:rsidR="00190AD9" w:rsidRDefault="00190AD9" w:rsidP="00190A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0AD9">
        <w:rPr>
          <w:rFonts w:ascii="Times New Roman" w:eastAsia="Times New Roman" w:hAnsi="Times New Roman" w:cs="Times New Roman"/>
          <w:sz w:val="24"/>
          <w:szCs w:val="24"/>
        </w:rPr>
        <w:t>If you have previous experience with programming concepts such as arrays</w:t>
      </w:r>
      <w:r w:rsidR="003774AC">
        <w:rPr>
          <w:rFonts w:ascii="Times New Roman" w:eastAsia="Times New Roman" w:hAnsi="Times New Roman" w:cs="Times New Roman"/>
          <w:sz w:val="24"/>
          <w:szCs w:val="24"/>
        </w:rPr>
        <w:t xml:space="preserve"> and lists</w:t>
      </w:r>
      <w:r w:rsidRPr="00190AD9">
        <w:rPr>
          <w:rFonts w:ascii="Times New Roman" w:eastAsia="Times New Roman" w:hAnsi="Times New Roman" w:cs="Times New Roman"/>
          <w:sz w:val="24"/>
          <w:szCs w:val="24"/>
        </w:rPr>
        <w:t xml:space="preserve">, </w:t>
      </w:r>
      <w:r w:rsidR="003774AC">
        <w:rPr>
          <w:rFonts w:ascii="Times New Roman" w:eastAsia="Times New Roman" w:hAnsi="Times New Roman" w:cs="Times New Roman"/>
          <w:sz w:val="24"/>
          <w:szCs w:val="24"/>
        </w:rPr>
        <w:t>please</w:t>
      </w:r>
      <w:r w:rsidRPr="00190AD9">
        <w:rPr>
          <w:rFonts w:ascii="Times New Roman" w:eastAsia="Times New Roman" w:hAnsi="Times New Roman" w:cs="Times New Roman"/>
          <w:sz w:val="24"/>
          <w:szCs w:val="24"/>
        </w:rPr>
        <w:t xml:space="preserve"> avoid using them in this problem. Stick with the concepts discussed</w:t>
      </w:r>
      <w:r w:rsidR="00D00996">
        <w:rPr>
          <w:rFonts w:ascii="Times New Roman" w:eastAsia="Times New Roman" w:hAnsi="Times New Roman" w:cs="Times New Roman"/>
          <w:sz w:val="24"/>
          <w:szCs w:val="24"/>
        </w:rPr>
        <w:t xml:space="preserve"> SO FAR</w:t>
      </w:r>
      <w:r w:rsidRPr="00190AD9">
        <w:rPr>
          <w:rFonts w:ascii="Times New Roman" w:eastAsia="Times New Roman" w:hAnsi="Times New Roman" w:cs="Times New Roman"/>
          <w:sz w:val="24"/>
          <w:szCs w:val="24"/>
        </w:rPr>
        <w:t xml:space="preserve"> in this course. (There will be </w:t>
      </w:r>
      <w:r w:rsidR="00D00996">
        <w:rPr>
          <w:rFonts w:ascii="Times New Roman" w:eastAsia="Times New Roman" w:hAnsi="Times New Roman" w:cs="Times New Roman"/>
          <w:sz w:val="24"/>
          <w:szCs w:val="24"/>
        </w:rPr>
        <w:t xml:space="preserve">plenty of </w:t>
      </w:r>
      <w:r w:rsidRPr="00190AD9">
        <w:rPr>
          <w:rFonts w:ascii="Times New Roman" w:eastAsia="Times New Roman" w:hAnsi="Times New Roman" w:cs="Times New Roman"/>
          <w:sz w:val="24"/>
          <w:szCs w:val="24"/>
        </w:rPr>
        <w:t xml:space="preserve">opportunity later in the course to demonstrate your sophistication). </w:t>
      </w:r>
    </w:p>
    <w:p w14:paraId="45C55B4F" w14:textId="3F4CACE2" w:rsidR="00DF1791" w:rsidRDefault="00DF1791" w:rsidP="00DF1791">
      <w:pPr>
        <w:spacing w:before="100" w:beforeAutospacing="1" w:after="100" w:afterAutospacing="1" w:line="240" w:lineRule="auto"/>
        <w:rPr>
          <w:rFonts w:ascii="Times New Roman" w:eastAsia="Times New Roman" w:hAnsi="Times New Roman" w:cs="Times New Roman"/>
          <w:sz w:val="24"/>
          <w:szCs w:val="24"/>
        </w:rPr>
      </w:pPr>
    </w:p>
    <w:p w14:paraId="02A458F8" w14:textId="304364B1" w:rsidR="00DF1791" w:rsidRPr="0067180C" w:rsidRDefault="00DF1791" w:rsidP="00DF1791">
      <w:pPr>
        <w:spacing w:before="100" w:beforeAutospacing="1" w:after="100" w:afterAutospacing="1" w:line="240" w:lineRule="auto"/>
        <w:rPr>
          <w:rFonts w:ascii="Times New Roman" w:eastAsia="Times New Roman" w:hAnsi="Times New Roman" w:cs="Times New Roman"/>
          <w:b/>
          <w:bCs/>
          <w:sz w:val="24"/>
          <w:szCs w:val="24"/>
        </w:rPr>
      </w:pPr>
      <w:r w:rsidRPr="0067180C">
        <w:rPr>
          <w:rFonts w:ascii="Times New Roman" w:eastAsia="Times New Roman" w:hAnsi="Times New Roman" w:cs="Times New Roman"/>
          <w:b/>
          <w:bCs/>
          <w:sz w:val="24"/>
          <w:szCs w:val="24"/>
        </w:rPr>
        <w:t>Tips for understanding project 1</w:t>
      </w:r>
    </w:p>
    <w:p w14:paraId="75F5CA7A" w14:textId="77777777" w:rsidR="00DF1791" w:rsidRPr="00DF1791" w:rsidRDefault="00DF1791" w:rsidP="00DF1791">
      <w:pPr>
        <w:spacing w:before="100" w:beforeAutospacing="1" w:after="100" w:afterAutospacing="1" w:line="240" w:lineRule="auto"/>
        <w:rPr>
          <w:rFonts w:ascii="Times New Roman" w:eastAsia="Times New Roman" w:hAnsi="Times New Roman" w:cs="Times New Roman"/>
          <w:sz w:val="24"/>
          <w:szCs w:val="24"/>
        </w:rPr>
      </w:pPr>
      <w:r w:rsidRPr="00DF1791">
        <w:rPr>
          <w:rFonts w:ascii="Times New Roman" w:eastAsia="Times New Roman" w:hAnsi="Times New Roman" w:cs="Times New Roman"/>
          <w:sz w:val="24"/>
          <w:szCs w:val="24"/>
        </w:rPr>
        <w:t>The "order of operations" of what is supposed to happen for the problem is as follows...</w:t>
      </w:r>
    </w:p>
    <w:p w14:paraId="63BEE5C4" w14:textId="6028478C" w:rsidR="00DF1791" w:rsidRPr="00DF1791" w:rsidRDefault="00DF1791" w:rsidP="00DF1791">
      <w:pPr>
        <w:spacing w:before="100" w:beforeAutospacing="1" w:after="100" w:afterAutospacing="1" w:line="240" w:lineRule="auto"/>
        <w:rPr>
          <w:rFonts w:ascii="Times New Roman" w:eastAsia="Times New Roman" w:hAnsi="Times New Roman" w:cs="Times New Roman"/>
          <w:sz w:val="24"/>
          <w:szCs w:val="24"/>
        </w:rPr>
      </w:pPr>
      <w:r w:rsidRPr="00DF1791">
        <w:rPr>
          <w:rFonts w:ascii="Times New Roman" w:eastAsia="Times New Roman" w:hAnsi="Times New Roman" w:cs="Times New Roman"/>
          <w:sz w:val="24"/>
          <w:szCs w:val="24"/>
        </w:rPr>
        <w:t>1) A user enters the st</w:t>
      </w:r>
      <w:r w:rsidR="002C0F39">
        <w:rPr>
          <w:rFonts w:ascii="Times New Roman" w:eastAsia="Times New Roman" w:hAnsi="Times New Roman" w:cs="Times New Roman"/>
          <w:sz w:val="24"/>
          <w:szCs w:val="24"/>
        </w:rPr>
        <w:t>ate</w:t>
      </w:r>
      <w:r w:rsidRPr="00DF1791">
        <w:rPr>
          <w:rFonts w:ascii="Times New Roman" w:eastAsia="Times New Roman" w:hAnsi="Times New Roman" w:cs="Times New Roman"/>
          <w:sz w:val="24"/>
          <w:szCs w:val="24"/>
        </w:rPr>
        <w:t>, the date, and the</w:t>
      </w:r>
      <w:r w:rsidR="002C0F39">
        <w:rPr>
          <w:rFonts w:ascii="Times New Roman" w:eastAsia="Times New Roman" w:hAnsi="Times New Roman" w:cs="Times New Roman"/>
          <w:sz w:val="24"/>
          <w:szCs w:val="24"/>
        </w:rPr>
        <w:t xml:space="preserve"> state sales</w:t>
      </w:r>
      <w:r w:rsidRPr="00DF1791">
        <w:rPr>
          <w:rFonts w:ascii="Times New Roman" w:eastAsia="Times New Roman" w:hAnsi="Times New Roman" w:cs="Times New Roman"/>
          <w:sz w:val="24"/>
          <w:szCs w:val="24"/>
        </w:rPr>
        <w:t xml:space="preserve"> tax rate.  The </w:t>
      </w:r>
      <w:r w:rsidR="002C0F39">
        <w:rPr>
          <w:rFonts w:ascii="Times New Roman" w:eastAsia="Times New Roman" w:hAnsi="Times New Roman" w:cs="Times New Roman"/>
          <w:sz w:val="24"/>
          <w:szCs w:val="24"/>
        </w:rPr>
        <w:t xml:space="preserve">sales </w:t>
      </w:r>
      <w:r w:rsidRPr="00DF1791">
        <w:rPr>
          <w:rFonts w:ascii="Times New Roman" w:eastAsia="Times New Roman" w:hAnsi="Times New Roman" w:cs="Times New Roman"/>
          <w:sz w:val="24"/>
          <w:szCs w:val="24"/>
        </w:rPr>
        <w:t xml:space="preserve">tax rate would be different for each location.    </w:t>
      </w:r>
    </w:p>
    <w:p w14:paraId="59F32C7A" w14:textId="3F42841D" w:rsidR="00DF1791" w:rsidRPr="00DF1791" w:rsidRDefault="00DF1791" w:rsidP="00DF1791">
      <w:pPr>
        <w:spacing w:before="100" w:beforeAutospacing="1" w:after="100" w:afterAutospacing="1" w:line="240" w:lineRule="auto"/>
        <w:rPr>
          <w:rFonts w:ascii="Times New Roman" w:eastAsia="Times New Roman" w:hAnsi="Times New Roman" w:cs="Times New Roman"/>
          <w:sz w:val="24"/>
          <w:szCs w:val="24"/>
        </w:rPr>
      </w:pPr>
      <w:r w:rsidRPr="00DF1791">
        <w:rPr>
          <w:rFonts w:ascii="Times New Roman" w:eastAsia="Times New Roman" w:hAnsi="Times New Roman" w:cs="Times New Roman"/>
          <w:sz w:val="24"/>
          <w:szCs w:val="24"/>
        </w:rPr>
        <w:t xml:space="preserve">2) The program will output the </w:t>
      </w:r>
      <w:r w:rsidR="002C0F39">
        <w:rPr>
          <w:rFonts w:ascii="Times New Roman" w:eastAsia="Times New Roman" w:hAnsi="Times New Roman" w:cs="Times New Roman"/>
          <w:sz w:val="24"/>
          <w:szCs w:val="24"/>
        </w:rPr>
        <w:t>state</w:t>
      </w:r>
      <w:r w:rsidRPr="00DF1791">
        <w:rPr>
          <w:rFonts w:ascii="Times New Roman" w:eastAsia="Times New Roman" w:hAnsi="Times New Roman" w:cs="Times New Roman"/>
          <w:sz w:val="24"/>
          <w:szCs w:val="24"/>
        </w:rPr>
        <w:t xml:space="preserve">, date, and </w:t>
      </w:r>
      <w:r w:rsidR="002C0F39">
        <w:rPr>
          <w:rFonts w:ascii="Times New Roman" w:eastAsia="Times New Roman" w:hAnsi="Times New Roman" w:cs="Times New Roman"/>
          <w:sz w:val="24"/>
          <w:szCs w:val="24"/>
        </w:rPr>
        <w:t xml:space="preserve">sales </w:t>
      </w:r>
      <w:r w:rsidRPr="00DF1791">
        <w:rPr>
          <w:rFonts w:ascii="Times New Roman" w:eastAsia="Times New Roman" w:hAnsi="Times New Roman" w:cs="Times New Roman"/>
          <w:sz w:val="24"/>
          <w:szCs w:val="24"/>
        </w:rPr>
        <w:t>tax rate.</w:t>
      </w:r>
    </w:p>
    <w:p w14:paraId="1005DA80" w14:textId="380780DD" w:rsidR="00DF1791" w:rsidRPr="00DF1791" w:rsidRDefault="00DF1791" w:rsidP="00DF1791">
      <w:pPr>
        <w:spacing w:before="100" w:beforeAutospacing="1" w:after="100" w:afterAutospacing="1" w:line="240" w:lineRule="auto"/>
        <w:rPr>
          <w:rFonts w:ascii="Times New Roman" w:eastAsia="Times New Roman" w:hAnsi="Times New Roman" w:cs="Times New Roman"/>
          <w:sz w:val="24"/>
          <w:szCs w:val="24"/>
        </w:rPr>
      </w:pPr>
      <w:r w:rsidRPr="00DF1791">
        <w:rPr>
          <w:rFonts w:ascii="Times New Roman" w:eastAsia="Times New Roman" w:hAnsi="Times New Roman" w:cs="Times New Roman"/>
          <w:sz w:val="24"/>
          <w:szCs w:val="24"/>
        </w:rPr>
        <w:t xml:space="preserve">3) The user will input the </w:t>
      </w:r>
      <w:r w:rsidR="002C0F39">
        <w:rPr>
          <w:rFonts w:ascii="Times New Roman" w:eastAsia="Times New Roman" w:hAnsi="Times New Roman" w:cs="Times New Roman"/>
          <w:sz w:val="24"/>
          <w:szCs w:val="24"/>
        </w:rPr>
        <w:t>sale ID</w:t>
      </w:r>
      <w:r w:rsidR="00C366C1">
        <w:rPr>
          <w:rFonts w:ascii="Times New Roman" w:eastAsia="Times New Roman" w:hAnsi="Times New Roman" w:cs="Times New Roman"/>
          <w:sz w:val="24"/>
          <w:szCs w:val="24"/>
        </w:rPr>
        <w:t xml:space="preserve">.  </w:t>
      </w:r>
      <w:r w:rsidRPr="00DF1791">
        <w:rPr>
          <w:rFonts w:ascii="Times New Roman" w:eastAsia="Times New Roman" w:hAnsi="Times New Roman" w:cs="Times New Roman"/>
          <w:sz w:val="24"/>
          <w:szCs w:val="24"/>
        </w:rPr>
        <w:t xml:space="preserve">  </w:t>
      </w:r>
    </w:p>
    <w:p w14:paraId="3F43DDA5" w14:textId="68C205D9" w:rsidR="00DF1791" w:rsidRDefault="00DF1791" w:rsidP="00DF1791">
      <w:pPr>
        <w:spacing w:before="100" w:beforeAutospacing="1" w:after="100" w:afterAutospacing="1" w:line="240" w:lineRule="auto"/>
        <w:rPr>
          <w:rFonts w:ascii="Times New Roman" w:eastAsia="Times New Roman" w:hAnsi="Times New Roman" w:cs="Times New Roman"/>
          <w:sz w:val="24"/>
          <w:szCs w:val="24"/>
        </w:rPr>
      </w:pPr>
      <w:r w:rsidRPr="00DF1791">
        <w:rPr>
          <w:rFonts w:ascii="Times New Roman" w:eastAsia="Times New Roman" w:hAnsi="Times New Roman" w:cs="Times New Roman"/>
          <w:sz w:val="24"/>
          <w:szCs w:val="24"/>
        </w:rPr>
        <w:t xml:space="preserve">4) If the </w:t>
      </w:r>
      <w:r w:rsidR="002C0F39">
        <w:rPr>
          <w:rFonts w:ascii="Times New Roman" w:eastAsia="Times New Roman" w:hAnsi="Times New Roman" w:cs="Times New Roman"/>
          <w:sz w:val="24"/>
          <w:szCs w:val="24"/>
        </w:rPr>
        <w:t>sale ID</w:t>
      </w:r>
      <w:r w:rsidRPr="00DF1791">
        <w:rPr>
          <w:rFonts w:ascii="Times New Roman" w:eastAsia="Times New Roman" w:hAnsi="Times New Roman" w:cs="Times New Roman"/>
          <w:sz w:val="24"/>
          <w:szCs w:val="24"/>
        </w:rPr>
        <w:t xml:space="preserve"> is </w:t>
      </w:r>
      <w:r w:rsidR="009C61B1">
        <w:rPr>
          <w:rFonts w:ascii="Times New Roman" w:eastAsia="Times New Roman" w:hAnsi="Times New Roman" w:cs="Times New Roman"/>
          <w:sz w:val="24"/>
          <w:szCs w:val="24"/>
        </w:rPr>
        <w:t>-1</w:t>
      </w:r>
      <w:r w:rsidRPr="00DF1791">
        <w:rPr>
          <w:rFonts w:ascii="Times New Roman" w:eastAsia="Times New Roman" w:hAnsi="Times New Roman" w:cs="Times New Roman"/>
          <w:sz w:val="24"/>
          <w:szCs w:val="24"/>
        </w:rPr>
        <w:t>, the program should ou</w:t>
      </w:r>
      <w:r w:rsidR="00943095">
        <w:rPr>
          <w:rFonts w:ascii="Times New Roman" w:eastAsia="Times New Roman" w:hAnsi="Times New Roman" w:cs="Times New Roman"/>
          <w:sz w:val="24"/>
          <w:szCs w:val="24"/>
        </w:rPr>
        <w:t>t</w:t>
      </w:r>
      <w:r w:rsidRPr="00DF1791">
        <w:rPr>
          <w:rFonts w:ascii="Times New Roman" w:eastAsia="Times New Roman" w:hAnsi="Times New Roman" w:cs="Times New Roman"/>
          <w:sz w:val="24"/>
          <w:szCs w:val="24"/>
        </w:rPr>
        <w:t>put the summary numbers</w:t>
      </w:r>
      <w:r w:rsidR="002C0F39">
        <w:rPr>
          <w:rFonts w:ascii="Times New Roman" w:eastAsia="Times New Roman" w:hAnsi="Times New Roman" w:cs="Times New Roman"/>
          <w:sz w:val="24"/>
          <w:szCs w:val="24"/>
        </w:rPr>
        <w:t xml:space="preserve"> (the final report)</w:t>
      </w:r>
      <w:r w:rsidRPr="00DF1791">
        <w:rPr>
          <w:rFonts w:ascii="Times New Roman" w:eastAsia="Times New Roman" w:hAnsi="Times New Roman" w:cs="Times New Roman"/>
          <w:sz w:val="24"/>
          <w:szCs w:val="24"/>
        </w:rPr>
        <w:t>.</w:t>
      </w:r>
    </w:p>
    <w:p w14:paraId="78BF60A2" w14:textId="47672AE3" w:rsidR="00C366C1" w:rsidRDefault="00C366C1" w:rsidP="00DF1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If the </w:t>
      </w:r>
      <w:r w:rsidR="002C0F39">
        <w:rPr>
          <w:rFonts w:ascii="Times New Roman" w:eastAsia="Times New Roman" w:hAnsi="Times New Roman" w:cs="Times New Roman"/>
          <w:sz w:val="24"/>
          <w:szCs w:val="24"/>
        </w:rPr>
        <w:t>sale ID</w:t>
      </w:r>
      <w:r>
        <w:rPr>
          <w:rFonts w:ascii="Times New Roman" w:eastAsia="Times New Roman" w:hAnsi="Times New Roman" w:cs="Times New Roman"/>
          <w:sz w:val="24"/>
          <w:szCs w:val="24"/>
        </w:rPr>
        <w:t xml:space="preserve"> is NOT </w:t>
      </w:r>
      <w:r w:rsidR="008306DE">
        <w:rPr>
          <w:rFonts w:ascii="Times New Roman" w:eastAsia="Times New Roman" w:hAnsi="Times New Roman" w:cs="Times New Roman"/>
          <w:sz w:val="24"/>
          <w:szCs w:val="24"/>
        </w:rPr>
        <w:t>-1 (the kill flag)</w:t>
      </w:r>
      <w:r>
        <w:rPr>
          <w:rFonts w:ascii="Times New Roman" w:eastAsia="Times New Roman" w:hAnsi="Times New Roman" w:cs="Times New Roman"/>
          <w:sz w:val="24"/>
          <w:szCs w:val="24"/>
        </w:rPr>
        <w:t xml:space="preserve">, the program should prompt the user to input </w:t>
      </w:r>
      <w:r w:rsidRPr="00DF1791">
        <w:rPr>
          <w:rFonts w:ascii="Times New Roman" w:eastAsia="Times New Roman" w:hAnsi="Times New Roman" w:cs="Times New Roman"/>
          <w:sz w:val="24"/>
          <w:szCs w:val="24"/>
        </w:rPr>
        <w:t xml:space="preserve">the </w:t>
      </w:r>
      <w:r w:rsidR="002C0F39">
        <w:rPr>
          <w:rFonts w:ascii="Times New Roman" w:eastAsia="Times New Roman" w:hAnsi="Times New Roman" w:cs="Times New Roman"/>
          <w:sz w:val="24"/>
          <w:szCs w:val="24"/>
        </w:rPr>
        <w:t>sale subtotal</w:t>
      </w:r>
      <w:r w:rsidRPr="00DF1791">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th</w:t>
      </w:r>
      <w:r w:rsidR="002C0F39">
        <w:rPr>
          <w:rFonts w:ascii="Times New Roman" w:eastAsia="Times New Roman" w:hAnsi="Times New Roman" w:cs="Times New Roman"/>
          <w:sz w:val="24"/>
          <w:szCs w:val="24"/>
        </w:rPr>
        <w:t>at sale</w:t>
      </w:r>
      <w:r w:rsidRPr="00DF1791">
        <w:rPr>
          <w:rFonts w:ascii="Times New Roman" w:eastAsia="Times New Roman" w:hAnsi="Times New Roman" w:cs="Times New Roman"/>
          <w:sz w:val="24"/>
          <w:szCs w:val="24"/>
        </w:rPr>
        <w:t xml:space="preserve">.  </w:t>
      </w:r>
    </w:p>
    <w:p w14:paraId="5F355B7E" w14:textId="710363F6" w:rsidR="00C366C1" w:rsidRDefault="00C366C1" w:rsidP="00DF1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The </w:t>
      </w:r>
      <w:r w:rsidR="002C0F39">
        <w:rPr>
          <w:rFonts w:ascii="Times New Roman" w:eastAsia="Times New Roman" w:hAnsi="Times New Roman" w:cs="Times New Roman"/>
          <w:sz w:val="24"/>
          <w:szCs w:val="24"/>
        </w:rPr>
        <w:t>after-tax sale</w:t>
      </w:r>
      <w:r>
        <w:rPr>
          <w:rFonts w:ascii="Times New Roman" w:eastAsia="Times New Roman" w:hAnsi="Times New Roman" w:cs="Times New Roman"/>
          <w:sz w:val="24"/>
          <w:szCs w:val="24"/>
        </w:rPr>
        <w:t xml:space="preserve"> amount is equal to the </w:t>
      </w:r>
      <w:r w:rsidR="002C0F39">
        <w:rPr>
          <w:rFonts w:ascii="Times New Roman" w:eastAsia="Times New Roman" w:hAnsi="Times New Roman" w:cs="Times New Roman"/>
          <w:sz w:val="24"/>
          <w:szCs w:val="24"/>
        </w:rPr>
        <w:t>subtotal</w:t>
      </w:r>
      <w:r>
        <w:rPr>
          <w:rFonts w:ascii="Times New Roman" w:eastAsia="Times New Roman" w:hAnsi="Times New Roman" w:cs="Times New Roman"/>
          <w:sz w:val="24"/>
          <w:szCs w:val="24"/>
        </w:rPr>
        <w:t xml:space="preserve"> amount multiplied by (1 + tax rate).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if the </w:t>
      </w:r>
      <w:r w:rsidR="002C0F39">
        <w:rPr>
          <w:rFonts w:ascii="Times New Roman" w:eastAsia="Times New Roman" w:hAnsi="Times New Roman" w:cs="Times New Roman"/>
          <w:sz w:val="24"/>
          <w:szCs w:val="24"/>
        </w:rPr>
        <w:t>subtotal amount</w:t>
      </w:r>
      <w:r>
        <w:rPr>
          <w:rFonts w:ascii="Times New Roman" w:eastAsia="Times New Roman" w:hAnsi="Times New Roman" w:cs="Times New Roman"/>
          <w:sz w:val="24"/>
          <w:szCs w:val="24"/>
        </w:rPr>
        <w:t xml:space="preserve"> is $1000 and the tax rate is </w:t>
      </w:r>
      <w:r w:rsidR="002C0F39">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 transaction amount is equal to:  </w:t>
      </w:r>
    </w:p>
    <w:p w14:paraId="4C238239" w14:textId="68C7270A" w:rsidR="00C366C1" w:rsidRDefault="00C366C1" w:rsidP="00DF1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 * (1 + 0.0</w:t>
      </w:r>
      <w:r w:rsidR="002C0F39">
        <w:rPr>
          <w:rFonts w:ascii="Times New Roman" w:eastAsia="Times New Roman" w:hAnsi="Times New Roman" w:cs="Times New Roman"/>
          <w:sz w:val="24"/>
          <w:szCs w:val="24"/>
        </w:rPr>
        <w:t>5</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   1000 * 1.0</w:t>
      </w:r>
      <w:r w:rsidR="002C0F39">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=&gt; $10</w:t>
      </w:r>
      <w:r w:rsidR="002C0F39">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p>
    <w:p w14:paraId="09B6A0FE" w14:textId="2323EA85" w:rsidR="00C366C1" w:rsidRDefault="00C366C1" w:rsidP="00DF1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 program should calculate relevant values (total </w:t>
      </w:r>
      <w:r w:rsidR="002C0F39">
        <w:rPr>
          <w:rFonts w:ascii="Times New Roman" w:eastAsia="Times New Roman" w:hAnsi="Times New Roman" w:cs="Times New Roman"/>
          <w:sz w:val="24"/>
          <w:szCs w:val="24"/>
        </w:rPr>
        <w:t>subtotal</w:t>
      </w:r>
      <w:r>
        <w:rPr>
          <w:rFonts w:ascii="Times New Roman" w:eastAsia="Times New Roman" w:hAnsi="Times New Roman" w:cs="Times New Roman"/>
          <w:sz w:val="24"/>
          <w:szCs w:val="24"/>
        </w:rPr>
        <w:t xml:space="preserve"> amount, total </w:t>
      </w:r>
      <w:r w:rsidR="002C0F39">
        <w:rPr>
          <w:rFonts w:ascii="Times New Roman" w:eastAsia="Times New Roman" w:hAnsi="Times New Roman" w:cs="Times New Roman"/>
          <w:sz w:val="24"/>
          <w:szCs w:val="24"/>
        </w:rPr>
        <w:t>after-tax sales</w:t>
      </w:r>
      <w:r>
        <w:rPr>
          <w:rFonts w:ascii="Times New Roman" w:eastAsia="Times New Roman" w:hAnsi="Times New Roman" w:cs="Times New Roman"/>
          <w:sz w:val="24"/>
          <w:szCs w:val="24"/>
        </w:rPr>
        <w:t xml:space="preserve"> amount, etc.)  </w:t>
      </w:r>
    </w:p>
    <w:p w14:paraId="44B7A31A" w14:textId="2313E45E" w:rsidR="00C366C1" w:rsidRDefault="00C366C1" w:rsidP="00DF1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The program should ask the user for the next </w:t>
      </w:r>
      <w:r w:rsidR="002C0F39">
        <w:rPr>
          <w:rFonts w:ascii="Times New Roman" w:eastAsia="Times New Roman" w:hAnsi="Times New Roman" w:cs="Times New Roman"/>
          <w:sz w:val="24"/>
          <w:szCs w:val="24"/>
        </w:rPr>
        <w:t>sale ID</w:t>
      </w:r>
      <w:r>
        <w:rPr>
          <w:rFonts w:ascii="Times New Roman" w:eastAsia="Times New Roman" w:hAnsi="Times New Roman" w:cs="Times New Roman"/>
          <w:sz w:val="24"/>
          <w:szCs w:val="24"/>
        </w:rPr>
        <w:t xml:space="preserve"> (return to step 3 and start the process over again…)</w:t>
      </w:r>
    </w:p>
    <w:p w14:paraId="18F376D7" w14:textId="77777777" w:rsidR="00C366C1" w:rsidRDefault="00C366C1" w:rsidP="00DF1791">
      <w:pPr>
        <w:spacing w:before="100" w:beforeAutospacing="1" w:after="100" w:afterAutospacing="1" w:line="240" w:lineRule="auto"/>
        <w:rPr>
          <w:rFonts w:ascii="Times New Roman" w:eastAsia="Times New Roman" w:hAnsi="Times New Roman" w:cs="Times New Roman"/>
          <w:sz w:val="24"/>
          <w:szCs w:val="24"/>
        </w:rPr>
      </w:pPr>
    </w:p>
    <w:sectPr w:rsidR="00C366C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116C5" w14:textId="77777777" w:rsidR="003904BB" w:rsidRDefault="003904BB" w:rsidP="0034211C">
      <w:pPr>
        <w:spacing w:after="0" w:line="240" w:lineRule="auto"/>
      </w:pPr>
      <w:r>
        <w:separator/>
      </w:r>
    </w:p>
  </w:endnote>
  <w:endnote w:type="continuationSeparator" w:id="0">
    <w:p w14:paraId="5501C5B8" w14:textId="77777777" w:rsidR="003904BB" w:rsidRDefault="003904BB" w:rsidP="0034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945074"/>
      <w:docPartObj>
        <w:docPartGallery w:val="Page Numbers (Bottom of Page)"/>
        <w:docPartUnique/>
      </w:docPartObj>
    </w:sdtPr>
    <w:sdtEndPr/>
    <w:sdtContent>
      <w:sdt>
        <w:sdtPr>
          <w:id w:val="-1769616900"/>
          <w:docPartObj>
            <w:docPartGallery w:val="Page Numbers (Top of Page)"/>
            <w:docPartUnique/>
          </w:docPartObj>
        </w:sdtPr>
        <w:sdtEndPr/>
        <w:sdtContent>
          <w:p w14:paraId="28456DAB" w14:textId="5D93C1C6" w:rsidR="00C16870" w:rsidRDefault="00C168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8D08DB" w14:textId="77777777" w:rsidR="00C16870" w:rsidRDefault="00C16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DB9F2" w14:textId="77777777" w:rsidR="003904BB" w:rsidRDefault="003904BB" w:rsidP="0034211C">
      <w:pPr>
        <w:spacing w:after="0" w:line="240" w:lineRule="auto"/>
      </w:pPr>
      <w:r>
        <w:separator/>
      </w:r>
    </w:p>
  </w:footnote>
  <w:footnote w:type="continuationSeparator" w:id="0">
    <w:p w14:paraId="795BCD28" w14:textId="77777777" w:rsidR="003904BB" w:rsidRDefault="003904BB" w:rsidP="00342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1BBB2" w14:textId="65A9D7CA" w:rsidR="003774AC" w:rsidRDefault="003774AC">
    <w:pPr>
      <w:pStyle w:val="Header"/>
    </w:pPr>
    <w:r>
      <w:t xml:space="preserve">Reminder: Anyone who turns in work that is not their own in this class will receive a grade of “permanent F” for the class.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26" style="width:0;height:1.5pt" o:hralign="center" o:bullet="t" o:hrstd="t" o:hr="t" fillcolor="#a0a0a0" stroked="f"/>
    </w:pict>
  </w:numPicBullet>
  <w:abstractNum w:abstractNumId="0" w15:restartNumberingAfterBreak="0">
    <w:nsid w:val="1A137DAA"/>
    <w:multiLevelType w:val="multilevel"/>
    <w:tmpl w:val="54BC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D5C7C"/>
    <w:multiLevelType w:val="multilevel"/>
    <w:tmpl w:val="B2A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922A1"/>
    <w:multiLevelType w:val="multilevel"/>
    <w:tmpl w:val="FA88CD84"/>
    <w:styleLink w:val="MultilevelList1"/>
    <w:lvl w:ilvl="0">
      <w:start w:val="1"/>
      <w:numFmt w:val="none"/>
      <w:lvlText w:val="1."/>
      <w:lvlJc w:val="left"/>
      <w:pPr>
        <w:ind w:left="360" w:hanging="360"/>
      </w:pPr>
      <w:rPr>
        <w:rFonts w:hint="default"/>
        <w:color w:val="FF0000"/>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3570BD2"/>
    <w:multiLevelType w:val="multilevel"/>
    <w:tmpl w:val="7062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623"/>
    <w:multiLevelType w:val="multilevel"/>
    <w:tmpl w:val="EC0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17992"/>
    <w:multiLevelType w:val="multilevel"/>
    <w:tmpl w:val="736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65AC3"/>
    <w:multiLevelType w:val="multilevel"/>
    <w:tmpl w:val="6000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AD9"/>
    <w:rsid w:val="00075BE3"/>
    <w:rsid w:val="000A1DF8"/>
    <w:rsid w:val="00106848"/>
    <w:rsid w:val="0015335D"/>
    <w:rsid w:val="00166A52"/>
    <w:rsid w:val="00190AD9"/>
    <w:rsid w:val="00236EC8"/>
    <w:rsid w:val="00262522"/>
    <w:rsid w:val="002910D8"/>
    <w:rsid w:val="002C0F39"/>
    <w:rsid w:val="002F3328"/>
    <w:rsid w:val="0034211C"/>
    <w:rsid w:val="003529A3"/>
    <w:rsid w:val="00357A0F"/>
    <w:rsid w:val="003774AC"/>
    <w:rsid w:val="003904BB"/>
    <w:rsid w:val="003B12BE"/>
    <w:rsid w:val="003B4433"/>
    <w:rsid w:val="003B6E7A"/>
    <w:rsid w:val="003C5FF9"/>
    <w:rsid w:val="004F128B"/>
    <w:rsid w:val="00577B35"/>
    <w:rsid w:val="005C6E82"/>
    <w:rsid w:val="00652802"/>
    <w:rsid w:val="0067180C"/>
    <w:rsid w:val="00796B08"/>
    <w:rsid w:val="008306DE"/>
    <w:rsid w:val="00832BE4"/>
    <w:rsid w:val="00841BE2"/>
    <w:rsid w:val="0088742D"/>
    <w:rsid w:val="008B55C4"/>
    <w:rsid w:val="00920826"/>
    <w:rsid w:val="00943095"/>
    <w:rsid w:val="009C61B1"/>
    <w:rsid w:val="009D1D58"/>
    <w:rsid w:val="009F046D"/>
    <w:rsid w:val="00A127AB"/>
    <w:rsid w:val="00A14746"/>
    <w:rsid w:val="00A27F67"/>
    <w:rsid w:val="00A431AB"/>
    <w:rsid w:val="00AD4220"/>
    <w:rsid w:val="00AE4B52"/>
    <w:rsid w:val="00AE55EA"/>
    <w:rsid w:val="00B45BD8"/>
    <w:rsid w:val="00BF464E"/>
    <w:rsid w:val="00C16870"/>
    <w:rsid w:val="00C366C1"/>
    <w:rsid w:val="00C46596"/>
    <w:rsid w:val="00C51AE1"/>
    <w:rsid w:val="00CA3C73"/>
    <w:rsid w:val="00CB1E5B"/>
    <w:rsid w:val="00CB3F4E"/>
    <w:rsid w:val="00CC785C"/>
    <w:rsid w:val="00CD1F7E"/>
    <w:rsid w:val="00D00996"/>
    <w:rsid w:val="00D74DC2"/>
    <w:rsid w:val="00DD31C9"/>
    <w:rsid w:val="00DF1791"/>
    <w:rsid w:val="00E15CC1"/>
    <w:rsid w:val="00E44FBF"/>
    <w:rsid w:val="00EA5E2A"/>
    <w:rsid w:val="00ED0B29"/>
    <w:rsid w:val="00EF4B38"/>
    <w:rsid w:val="00F64D01"/>
    <w:rsid w:val="00F85BC5"/>
    <w:rsid w:val="00F87456"/>
    <w:rsid w:val="00FF52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265962B"/>
  <w15:chartTrackingRefBased/>
  <w15:docId w15:val="{922EA4DB-268B-471D-B1B5-A365A04B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E5B"/>
  </w:style>
  <w:style w:type="paragraph" w:styleId="Heading1">
    <w:name w:val="heading 1"/>
    <w:basedOn w:val="Normal"/>
    <w:next w:val="Normal"/>
    <w:link w:val="Heading1Char"/>
    <w:uiPriority w:val="9"/>
    <w:qFormat/>
    <w:rsid w:val="00CB1E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1E5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B1E5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CB1E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1E5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1E5B"/>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CB1E5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CB1E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B1E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B1E5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B1E5B"/>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CB1E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1E5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1E5B"/>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CB1E5B"/>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CB1E5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B1E5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B1E5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B1E5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B1E5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B1E5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B1E5B"/>
    <w:rPr>
      <w:color w:val="5A5A5A" w:themeColor="text1" w:themeTint="A5"/>
      <w:spacing w:val="15"/>
    </w:rPr>
  </w:style>
  <w:style w:type="character" w:styleId="Strong">
    <w:name w:val="Strong"/>
    <w:basedOn w:val="DefaultParagraphFont"/>
    <w:uiPriority w:val="22"/>
    <w:qFormat/>
    <w:rsid w:val="00CB1E5B"/>
    <w:rPr>
      <w:b/>
      <w:bCs/>
      <w:color w:val="auto"/>
    </w:rPr>
  </w:style>
  <w:style w:type="character" w:styleId="Emphasis">
    <w:name w:val="Emphasis"/>
    <w:basedOn w:val="DefaultParagraphFont"/>
    <w:uiPriority w:val="20"/>
    <w:qFormat/>
    <w:rsid w:val="00CB1E5B"/>
    <w:rPr>
      <w:i/>
      <w:iCs/>
      <w:color w:val="auto"/>
    </w:rPr>
  </w:style>
  <w:style w:type="paragraph" w:styleId="NoSpacing">
    <w:name w:val="No Spacing"/>
    <w:uiPriority w:val="1"/>
    <w:qFormat/>
    <w:rsid w:val="00CB1E5B"/>
    <w:pPr>
      <w:spacing w:after="0" w:line="240" w:lineRule="auto"/>
    </w:pPr>
  </w:style>
  <w:style w:type="paragraph" w:styleId="Quote">
    <w:name w:val="Quote"/>
    <w:basedOn w:val="Normal"/>
    <w:next w:val="Normal"/>
    <w:link w:val="QuoteChar"/>
    <w:uiPriority w:val="29"/>
    <w:qFormat/>
    <w:rsid w:val="00CB1E5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B1E5B"/>
    <w:rPr>
      <w:i/>
      <w:iCs/>
      <w:color w:val="404040" w:themeColor="text1" w:themeTint="BF"/>
    </w:rPr>
  </w:style>
  <w:style w:type="paragraph" w:styleId="IntenseQuote">
    <w:name w:val="Intense Quote"/>
    <w:basedOn w:val="Normal"/>
    <w:next w:val="Normal"/>
    <w:link w:val="IntenseQuoteChar"/>
    <w:uiPriority w:val="30"/>
    <w:qFormat/>
    <w:rsid w:val="00CB1E5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1E5B"/>
    <w:rPr>
      <w:i/>
      <w:iCs/>
      <w:color w:val="5B9BD5" w:themeColor="accent1"/>
    </w:rPr>
  </w:style>
  <w:style w:type="character" w:styleId="SubtleEmphasis">
    <w:name w:val="Subtle Emphasis"/>
    <w:basedOn w:val="DefaultParagraphFont"/>
    <w:uiPriority w:val="19"/>
    <w:qFormat/>
    <w:rsid w:val="00CB1E5B"/>
    <w:rPr>
      <w:i/>
      <w:iCs/>
      <w:color w:val="404040" w:themeColor="text1" w:themeTint="BF"/>
    </w:rPr>
  </w:style>
  <w:style w:type="character" w:styleId="IntenseEmphasis">
    <w:name w:val="Intense Emphasis"/>
    <w:basedOn w:val="DefaultParagraphFont"/>
    <w:uiPriority w:val="21"/>
    <w:qFormat/>
    <w:rsid w:val="00CB1E5B"/>
    <w:rPr>
      <w:i/>
      <w:iCs/>
      <w:color w:val="5B9BD5" w:themeColor="accent1"/>
    </w:rPr>
  </w:style>
  <w:style w:type="character" w:styleId="SubtleReference">
    <w:name w:val="Subtle Reference"/>
    <w:basedOn w:val="DefaultParagraphFont"/>
    <w:uiPriority w:val="31"/>
    <w:qFormat/>
    <w:rsid w:val="00CB1E5B"/>
    <w:rPr>
      <w:smallCaps/>
      <w:color w:val="404040" w:themeColor="text1" w:themeTint="BF"/>
    </w:rPr>
  </w:style>
  <w:style w:type="character" w:styleId="IntenseReference">
    <w:name w:val="Intense Reference"/>
    <w:basedOn w:val="DefaultParagraphFont"/>
    <w:uiPriority w:val="32"/>
    <w:qFormat/>
    <w:rsid w:val="00CB1E5B"/>
    <w:rPr>
      <w:b/>
      <w:bCs/>
      <w:smallCaps/>
      <w:color w:val="5B9BD5" w:themeColor="accent1"/>
      <w:spacing w:val="5"/>
    </w:rPr>
  </w:style>
  <w:style w:type="character" w:styleId="BookTitle">
    <w:name w:val="Book Title"/>
    <w:basedOn w:val="DefaultParagraphFont"/>
    <w:uiPriority w:val="33"/>
    <w:qFormat/>
    <w:rsid w:val="00CB1E5B"/>
    <w:rPr>
      <w:b/>
      <w:bCs/>
      <w:i/>
      <w:iCs/>
      <w:spacing w:val="5"/>
    </w:rPr>
  </w:style>
  <w:style w:type="paragraph" w:styleId="TOCHeading">
    <w:name w:val="TOC Heading"/>
    <w:basedOn w:val="Heading1"/>
    <w:next w:val="Normal"/>
    <w:uiPriority w:val="39"/>
    <w:semiHidden/>
    <w:unhideWhenUsed/>
    <w:qFormat/>
    <w:rsid w:val="00CB1E5B"/>
    <w:pPr>
      <w:outlineLvl w:val="9"/>
    </w:pPr>
  </w:style>
  <w:style w:type="numbering" w:customStyle="1" w:styleId="MultilevelList1">
    <w:name w:val="Multilevel List 1"/>
    <w:uiPriority w:val="99"/>
    <w:rsid w:val="00EF4B38"/>
    <w:pPr>
      <w:numPr>
        <w:numId w:val="1"/>
      </w:numPr>
    </w:pPr>
  </w:style>
  <w:style w:type="paragraph" w:styleId="NormalWeb">
    <w:name w:val="Normal (Web)"/>
    <w:basedOn w:val="Normal"/>
    <w:uiPriority w:val="99"/>
    <w:semiHidden/>
    <w:unhideWhenUsed/>
    <w:rsid w:val="00190A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0AD9"/>
    <w:rPr>
      <w:color w:val="0000FF"/>
      <w:u w:val="single"/>
    </w:rPr>
  </w:style>
  <w:style w:type="paragraph" w:styleId="BalloonText">
    <w:name w:val="Balloon Text"/>
    <w:basedOn w:val="Normal"/>
    <w:link w:val="BalloonTextChar"/>
    <w:uiPriority w:val="99"/>
    <w:semiHidden/>
    <w:unhideWhenUsed/>
    <w:rsid w:val="00166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A52"/>
    <w:rPr>
      <w:rFonts w:ascii="Segoe UI" w:hAnsi="Segoe UI" w:cs="Segoe UI"/>
      <w:sz w:val="18"/>
      <w:szCs w:val="18"/>
    </w:rPr>
  </w:style>
  <w:style w:type="paragraph" w:styleId="Header">
    <w:name w:val="header"/>
    <w:basedOn w:val="Normal"/>
    <w:link w:val="HeaderChar"/>
    <w:uiPriority w:val="99"/>
    <w:unhideWhenUsed/>
    <w:rsid w:val="00342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11C"/>
  </w:style>
  <w:style w:type="paragraph" w:styleId="Footer">
    <w:name w:val="footer"/>
    <w:basedOn w:val="Normal"/>
    <w:link w:val="FooterChar"/>
    <w:uiPriority w:val="99"/>
    <w:unhideWhenUsed/>
    <w:rsid w:val="00342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11C"/>
  </w:style>
  <w:style w:type="character" w:styleId="UnresolvedMention">
    <w:name w:val="Unresolved Mention"/>
    <w:basedOn w:val="DefaultParagraphFont"/>
    <w:uiPriority w:val="99"/>
    <w:semiHidden/>
    <w:unhideWhenUsed/>
    <w:rsid w:val="00D7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066564">
      <w:bodyDiv w:val="1"/>
      <w:marLeft w:val="0"/>
      <w:marRight w:val="0"/>
      <w:marTop w:val="0"/>
      <w:marBottom w:val="0"/>
      <w:divBdr>
        <w:top w:val="none" w:sz="0" w:space="0" w:color="auto"/>
        <w:left w:val="none" w:sz="0" w:space="0" w:color="auto"/>
        <w:bottom w:val="none" w:sz="0" w:space="0" w:color="auto"/>
        <w:right w:val="none" w:sz="0" w:space="0" w:color="auto"/>
      </w:divBdr>
    </w:div>
    <w:div w:id="1265188395">
      <w:bodyDiv w:val="1"/>
      <w:marLeft w:val="0"/>
      <w:marRight w:val="0"/>
      <w:marTop w:val="0"/>
      <w:marBottom w:val="0"/>
      <w:divBdr>
        <w:top w:val="none" w:sz="0" w:space="0" w:color="auto"/>
        <w:left w:val="none" w:sz="0" w:space="0" w:color="auto"/>
        <w:bottom w:val="none" w:sz="0" w:space="0" w:color="auto"/>
        <w:right w:val="none" w:sz="0" w:space="0" w:color="auto"/>
      </w:divBdr>
      <w:divsChild>
        <w:div w:id="6851376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2280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7430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09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DvJxAVs9t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MSCD.</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Bong</dc:creator>
  <cp:keywords/>
  <dc:description/>
  <cp:lastModifiedBy>Daniel Weinert</cp:lastModifiedBy>
  <cp:revision>2</cp:revision>
  <cp:lastPrinted>2019-09-25T21:31:00Z</cp:lastPrinted>
  <dcterms:created xsi:type="dcterms:W3CDTF">2021-07-12T00:36:00Z</dcterms:created>
  <dcterms:modified xsi:type="dcterms:W3CDTF">2021-07-12T00:36:00Z</dcterms:modified>
</cp:coreProperties>
</file>