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Daniel Weitman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COSC-386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Dr. Jing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R(A,B,C,D)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F={AB-&gt;C, C-&gt;D, D-&gt;A}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KEYS: AB BC DB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BCNF VIOLATIONS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C-&gt;D IS NOT TRIVIAL &amp; C IS NOT A SUPERKEY ON 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D-&gt;A IS NOT TRIVIAL &amp; D IS NOT A SUPERKEY ON 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C-&gt;A IS NOT TRIVIAL &amp; C IS NOT A SUPERKEY ON 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BCNF DECOMPOSITION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{C}+=(ACD)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R1(A, C, D} NOT IN BCNF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R2(C, B) IN BCNF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R1(A, D) IN BCNF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R2(C, B) IN BCNF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R3(C, D) IN BCNF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3NF VIOLATIONS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 IS IN 3NF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R(A,B,C,D)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F={B-&gt;C, B-&gt;D}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KEYS: AB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BCNF VIOLATIONS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B-&gt;C IS NOT TRIVIAL &amp; B IS NOT A SUPERKEY ON R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B-&gt;D IS NOT TRIVIAL &amp; B IS NOT A SUPERKEY ON R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B-&gt;CD IS NOT TRIVIAL &amp; B IS NOT A SUPERKEY ON R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BCNF DECOMPOSITION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{B}=(BCD)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R1(B, C, D} IN BCNF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R2(A, B) IN BCNF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3NF VIOLATIONS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B-&gt;C IS NOT TRIVIAL &amp; B IS NOT A SUPERKEY ON R &amp; Y IS NOT A PROPER SUBSET OF A KEY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B-&gt;D IS NOT TRIVIAL &amp; B IS NOT A SUPERKEY ON R &amp; Y IS NOT A PROPER SUBSET OF A KEY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B-&gt;CD IS NOT TRIVIAL &amp; B IS NOT A SUPERKEY ON R &amp; Y IS NOT A PROPER SUBSET OF A KEY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3NF DECOMPOSITION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SAME AS IN BCNF DECOMPOSITOIN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R(A,B,C,D)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F={AB-&gt;C, BC-&gt;D, CD-&gt;A, AD-&gt;B}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KEYS: AB, BC, CD, AD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BCNF VIOLATIONS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 IS IN BCNF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3NF VIOLATIONS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R IS IN BCNF SO R IS ALSO IN 3NF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