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2097" w14:textId="0995CBD9" w:rsidR="00A564B8" w:rsidRPr="00A564B8" w:rsidRDefault="00A564B8" w:rsidP="00A564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564B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Pickled Curry Mangoes</w:t>
      </w:r>
    </w:p>
    <w:p w14:paraId="3E407A39" w14:textId="77777777"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A5BBE9" w14:textId="2DE82782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1 Quart Jar</w:t>
      </w:r>
    </w:p>
    <w:p w14:paraId="4326E011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6EC0EB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</w:t>
      </w:r>
    </w:p>
    <w:p w14:paraId="44EBE1EB" w14:textId="6CEEF72B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4-ounce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Rice Vinegar</w:t>
      </w:r>
    </w:p>
    <w:p w14:paraId="2846D973" w14:textId="51910B5E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4-ounce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Water</w:t>
      </w:r>
    </w:p>
    <w:p w14:paraId="4110EBE4" w14:textId="1E69FFBD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1/2 cup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Granulated 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Sugar</w:t>
      </w:r>
    </w:p>
    <w:p w14:paraId="41365EDF" w14:textId="7DE37B28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Kosher S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alt</w:t>
      </w:r>
    </w:p>
    <w:p w14:paraId="5DE27111" w14:textId="65B4E766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umin, ground</w:t>
      </w:r>
    </w:p>
    <w:p w14:paraId="53189422" w14:textId="0C4EA1F5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ardamom, ground</w:t>
      </w:r>
    </w:p>
    <w:p w14:paraId="70F7B8F6" w14:textId="72D16ED3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urry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owder</w:t>
      </w:r>
    </w:p>
    <w:p w14:paraId="6A7FA2AF" w14:textId="2EDCEAB8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1/2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rushed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>epper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Flakes</w:t>
      </w:r>
    </w:p>
    <w:p w14:paraId="3D911460" w14:textId="282D9E8B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2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angoes, peeled and thinly </w:t>
      </w:r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</w:rPr>
        <w:t>sliced</w:t>
      </w:r>
      <w:proofErr w:type="gramEnd"/>
    </w:p>
    <w:p w14:paraId="01C789EF" w14:textId="5643CFD1" w:rsidR="00A564B8" w:rsidRPr="00A564B8" w:rsidRDefault="00A564B8" w:rsidP="00A564B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1/2 ea</w:t>
      </w:r>
      <w:r>
        <w:rPr>
          <w:rFonts w:ascii="Times New Roman" w:eastAsia="Times New Roman" w:hAnsi="Times New Roman" w:cs="Times New Roman"/>
          <w:sz w:val="24"/>
          <w:szCs w:val="24"/>
        </w:rPr>
        <w:t>ch O</w:t>
      </w:r>
      <w:r w:rsidRPr="00A564B8">
        <w:rPr>
          <w:rFonts w:ascii="Times New Roman" w:eastAsia="Times New Roman" w:hAnsi="Times New Roman" w:cs="Times New Roman"/>
          <w:sz w:val="24"/>
          <w:szCs w:val="24"/>
        </w:rPr>
        <w:t xml:space="preserve">nion, peeled and thinly </w:t>
      </w:r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</w:rPr>
        <w:t>sliced</w:t>
      </w:r>
      <w:proofErr w:type="gramEnd"/>
    </w:p>
    <w:p w14:paraId="5F034E3E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DD981D" w14:textId="77777777"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</w:p>
    <w:p w14:paraId="7C21571D" w14:textId="4FBF15C3" w:rsidR="00A564B8" w:rsidRP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564B8">
        <w:rPr>
          <w:rFonts w:ascii="Times New Roman" w:eastAsia="Times New Roman" w:hAnsi="Times New Roman" w:cs="Times New Roman"/>
          <w:sz w:val="24"/>
          <w:szCs w:val="24"/>
        </w:rPr>
        <w:t>Place mango and onion in the pickling container</w:t>
      </w:r>
      <w:r>
        <w:rPr>
          <w:rFonts w:ascii="Times New Roman" w:eastAsia="Times New Roman" w:hAnsi="Times New Roman" w:cs="Times New Roman"/>
          <w:sz w:val="24"/>
          <w:szCs w:val="24"/>
        </w:rPr>
        <w:t>. Set aside.</w:t>
      </w:r>
    </w:p>
    <w:p w14:paraId="3B75AB3C" w14:textId="7F430D26" w:rsid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remaining ingredients into a saucepot.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 high heat,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bring to a boil. Reduce to a simmer and heat until sugar is dissolved.</w:t>
      </w:r>
    </w:p>
    <w:p w14:paraId="67985EA6" w14:textId="20F215AA" w:rsid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pickling liquid over mango and onion.</w:t>
      </w:r>
    </w:p>
    <w:p w14:paraId="0235EF48" w14:textId="5484A1E1" w:rsidR="00A564B8" w:rsidRPr="00A564B8" w:rsidRDefault="00A564B8" w:rsidP="00A564B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a standard canning procedure to seal container.</w:t>
      </w:r>
    </w:p>
    <w:p w14:paraId="0E6C682B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C4296"/>
    <w:multiLevelType w:val="multilevel"/>
    <w:tmpl w:val="57F6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sDQ0MbO0NDIxsbBQ0lEKTi0uzszPAykwrAUALLFfDCwAAAA="/>
  </w:docVars>
  <w:rsids>
    <w:rsidRoot w:val="00A564B8"/>
    <w:rsid w:val="00A564B8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EC15"/>
  <w15:chartTrackingRefBased/>
  <w15:docId w15:val="{62F7F7A9-B566-417B-980A-BA6DE09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2021-02-16T22:45:00Z</dcterms:created>
  <dcterms:modified xsi:type="dcterms:W3CDTF">2021-02-16T22:51:00Z</dcterms:modified>
</cp:coreProperties>
</file>