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1062" w:type="dxa"/>
        <w:tblLook w:val="04A0" w:firstRow="1" w:lastRow="0" w:firstColumn="1" w:lastColumn="0" w:noHBand="0" w:noVBand="1"/>
      </w:tblPr>
      <w:tblGrid>
        <w:gridCol w:w="1062"/>
        <w:gridCol w:w="10008"/>
      </w:tblGrid>
      <w:tr w:rsidR="005A2369" w:rsidRPr="000843BC" w14:paraId="1140C1F7" w14:textId="77777777" w:rsidTr="005A2369">
        <w:tc>
          <w:tcPr>
            <w:tcW w:w="1062" w:type="dxa"/>
          </w:tcPr>
          <w:p w14:paraId="1E7C07C9" w14:textId="77777777" w:rsidR="005A2369" w:rsidRPr="000843BC" w:rsidRDefault="005A2369">
            <w:r w:rsidRPr="000843BC">
              <w:t>Landing page</w:t>
            </w:r>
          </w:p>
        </w:tc>
        <w:tc>
          <w:tcPr>
            <w:tcW w:w="10008" w:type="dxa"/>
          </w:tcPr>
          <w:p w14:paraId="17437088" w14:textId="77777777" w:rsidR="005A2369" w:rsidRPr="000843BC" w:rsidRDefault="005A2369">
            <w:r w:rsidRPr="000843BC">
              <w:rPr>
                <w:noProof/>
              </w:rPr>
              <w:drawing>
                <wp:inline distT="0" distB="0" distL="0" distR="0" wp14:anchorId="122D278B" wp14:editId="6952ADBA">
                  <wp:extent cx="5486400" cy="3945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dingpa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369" w:rsidRPr="000843BC" w14:paraId="23E76C42" w14:textId="77777777" w:rsidTr="005A2369">
        <w:tc>
          <w:tcPr>
            <w:tcW w:w="1062" w:type="dxa"/>
          </w:tcPr>
          <w:p w14:paraId="7C5DC8D0" w14:textId="77777777" w:rsidR="005A2369" w:rsidRPr="000843BC" w:rsidRDefault="005A2369">
            <w:r w:rsidRPr="000843BC">
              <w:t>1)</w:t>
            </w:r>
          </w:p>
        </w:tc>
        <w:tc>
          <w:tcPr>
            <w:tcW w:w="10008" w:type="dxa"/>
          </w:tcPr>
          <w:p w14:paraId="34EDDA96" w14:textId="77777777" w:rsidR="005A2369" w:rsidRPr="000843BC" w:rsidRDefault="00651D03">
            <w:pPr>
              <w:rPr>
                <w:noProof/>
              </w:rPr>
            </w:pPr>
            <w:r>
              <w:rPr>
                <w:noProof/>
              </w:rPr>
              <w:t>Text. height for text should</w:t>
            </w:r>
            <w:r w:rsidR="005A2369" w:rsidRPr="000843BC">
              <w:rPr>
                <w:noProof/>
              </w:rPr>
              <w:t xml:space="preserve"> not</w:t>
            </w:r>
            <w:r>
              <w:rPr>
                <w:noProof/>
              </w:rPr>
              <w:t xml:space="preserve"> be</w:t>
            </w:r>
            <w:r w:rsidR="005A2369" w:rsidRPr="000843BC">
              <w:rPr>
                <w:noProof/>
              </w:rPr>
              <w:t xml:space="preserve"> static, so as we think of something better to say </w:t>
            </w:r>
            <w:r w:rsidR="005A2369" w:rsidRPr="000843BC">
              <w:rPr>
                <w:noProof/>
              </w:rPr>
              <w:sym w:font="Wingdings" w:char="F04A"/>
            </w:r>
            <w:r w:rsidR="005A2369" w:rsidRPr="000843BC">
              <w:rPr>
                <w:noProof/>
              </w:rPr>
              <w:t xml:space="preserve"> i</w:t>
            </w:r>
            <w:r>
              <w:rPr>
                <w:noProof/>
              </w:rPr>
              <w:t>t would just push content underneath it</w:t>
            </w:r>
            <w:r w:rsidR="005A2369" w:rsidRPr="000843BC">
              <w:rPr>
                <w:noProof/>
              </w:rPr>
              <w:t xml:space="preserve"> down.  Text </w:t>
            </w:r>
            <w:r w:rsidR="009B42AD" w:rsidRPr="000843BC">
              <w:rPr>
                <w:noProof/>
              </w:rPr>
              <w:t>should flow around motto image (2)</w:t>
            </w:r>
          </w:p>
        </w:tc>
      </w:tr>
      <w:tr w:rsidR="005A2369" w:rsidRPr="000843BC" w14:paraId="22F73CB3" w14:textId="77777777" w:rsidTr="005A2369">
        <w:tc>
          <w:tcPr>
            <w:tcW w:w="1062" w:type="dxa"/>
          </w:tcPr>
          <w:p w14:paraId="0030E98F" w14:textId="77777777" w:rsidR="005A2369" w:rsidRPr="000843BC" w:rsidRDefault="005A2369">
            <w:r w:rsidRPr="000843BC">
              <w:t>2)</w:t>
            </w:r>
          </w:p>
        </w:tc>
        <w:tc>
          <w:tcPr>
            <w:tcW w:w="10008" w:type="dxa"/>
          </w:tcPr>
          <w:p w14:paraId="6F7CD4A9" w14:textId="77777777" w:rsidR="005A2369" w:rsidRPr="000843BC" w:rsidRDefault="005A2369">
            <w:pPr>
              <w:rPr>
                <w:noProof/>
              </w:rPr>
            </w:pPr>
            <w:r w:rsidRPr="000843BC">
              <w:rPr>
                <w:noProof/>
              </w:rPr>
              <w:t>Motto image</w:t>
            </w:r>
          </w:p>
        </w:tc>
      </w:tr>
      <w:tr w:rsidR="005A2369" w:rsidRPr="000843BC" w14:paraId="5AE12035" w14:textId="77777777" w:rsidTr="005A2369">
        <w:tc>
          <w:tcPr>
            <w:tcW w:w="1062" w:type="dxa"/>
          </w:tcPr>
          <w:p w14:paraId="01E07712" w14:textId="77777777" w:rsidR="005A2369" w:rsidRPr="000843BC" w:rsidRDefault="009B42AD">
            <w:r w:rsidRPr="000843BC">
              <w:t>3)</w:t>
            </w:r>
          </w:p>
        </w:tc>
        <w:tc>
          <w:tcPr>
            <w:tcW w:w="10008" w:type="dxa"/>
          </w:tcPr>
          <w:p w14:paraId="1B44B16D" w14:textId="77777777" w:rsidR="005A2369" w:rsidRPr="000843BC" w:rsidRDefault="009B42AD" w:rsidP="009B42AD">
            <w:pPr>
              <w:rPr>
                <w:noProof/>
              </w:rPr>
            </w:pPr>
            <w:r w:rsidRPr="000843BC">
              <w:rPr>
                <w:noProof/>
              </w:rPr>
              <w:t>Content of this area should be independet if possible of content of area (4). What we mean</w:t>
            </w:r>
            <w:r w:rsidR="00651D03">
              <w:rPr>
                <w:noProof/>
              </w:rPr>
              <w:t xml:space="preserve"> is if height of text in area (3</w:t>
            </w:r>
            <w:r w:rsidRPr="000843BC">
              <w:rPr>
                <w:noProof/>
              </w:rPr>
              <w:t>)</w:t>
            </w:r>
            <w:r w:rsidR="00651D03">
              <w:rPr>
                <w:noProof/>
              </w:rPr>
              <w:t xml:space="preserve"> will change, content of area (4</w:t>
            </w:r>
            <w:r w:rsidRPr="000843BC">
              <w:rPr>
                <w:noProof/>
              </w:rPr>
              <w:t>) should be not effected.</w:t>
            </w:r>
          </w:p>
          <w:p w14:paraId="35576BCE" w14:textId="77777777" w:rsidR="009B42AD" w:rsidRPr="000843BC" w:rsidRDefault="009B42AD" w:rsidP="009B42AD">
            <w:pPr>
              <w:rPr>
                <w:noProof/>
              </w:rPr>
            </w:pPr>
            <w:r w:rsidRPr="000843BC">
              <w:rPr>
                <w:noProof/>
              </w:rPr>
              <w:t>3.1 Pricing image</w:t>
            </w:r>
          </w:p>
          <w:p w14:paraId="75CF9A12" w14:textId="77777777" w:rsidR="009B42AD" w:rsidRPr="000843BC" w:rsidRDefault="00651D03" w:rsidP="009B42AD">
            <w:pPr>
              <w:rPr>
                <w:noProof/>
              </w:rPr>
            </w:pPr>
            <w:r>
              <w:rPr>
                <w:noProof/>
              </w:rPr>
              <w:t>3.2 Text with no c</w:t>
            </w:r>
            <w:r w:rsidR="009B42AD" w:rsidRPr="000843BC">
              <w:rPr>
                <w:noProof/>
              </w:rPr>
              <w:t xml:space="preserve">ertain height. </w:t>
            </w:r>
          </w:p>
          <w:p w14:paraId="38569562" w14:textId="1A3EB78A" w:rsidR="009B42AD" w:rsidRPr="000843BC" w:rsidRDefault="009B42AD" w:rsidP="009B42AD">
            <w:pPr>
              <w:rPr>
                <w:noProof/>
              </w:rPr>
            </w:pPr>
            <w:r w:rsidRPr="000843BC">
              <w:rPr>
                <w:noProof/>
              </w:rPr>
              <w:t xml:space="preserve">3.3 Money Magazine image which is link to </w:t>
            </w:r>
            <w:r w:rsidR="00A16600" w:rsidRPr="00A16600">
              <w:rPr>
                <w:i/>
                <w:noProof/>
              </w:rPr>
              <w:t>http://time.com/money/3984495/woodstock-georgia-best-places-to-live-2015/</w:t>
            </w:r>
          </w:p>
          <w:p w14:paraId="6CAD995B" w14:textId="77777777" w:rsidR="009B42AD" w:rsidRPr="000843BC" w:rsidRDefault="009B42AD" w:rsidP="009B42AD">
            <w:pPr>
              <w:rPr>
                <w:noProof/>
              </w:rPr>
            </w:pPr>
          </w:p>
        </w:tc>
      </w:tr>
      <w:tr w:rsidR="009B42AD" w:rsidRPr="000843BC" w14:paraId="4D9CEF9A" w14:textId="77777777" w:rsidTr="005A2369">
        <w:tc>
          <w:tcPr>
            <w:tcW w:w="1062" w:type="dxa"/>
          </w:tcPr>
          <w:p w14:paraId="099D7DAE" w14:textId="77777777" w:rsidR="009B42AD" w:rsidRPr="000843BC" w:rsidRDefault="00CE3208">
            <w:r w:rsidRPr="000843BC">
              <w:t>4)</w:t>
            </w:r>
          </w:p>
        </w:tc>
        <w:tc>
          <w:tcPr>
            <w:tcW w:w="10008" w:type="dxa"/>
          </w:tcPr>
          <w:p w14:paraId="79EB2951" w14:textId="389C224B" w:rsidR="009B42AD" w:rsidRPr="000843BC" w:rsidRDefault="00CE3208" w:rsidP="00CE3208">
            <w:pPr>
              <w:rPr>
                <w:noProof/>
              </w:rPr>
            </w:pPr>
            <w:r w:rsidRPr="000843BC">
              <w:rPr>
                <w:noProof/>
              </w:rPr>
              <w:t>Height of text in this area should dictate where images in this area located. Basic</w:t>
            </w:r>
            <w:r w:rsidR="009C5983">
              <w:rPr>
                <w:noProof/>
              </w:rPr>
              <w:t>al</w:t>
            </w:r>
            <w:r w:rsidRPr="000843BC">
              <w:rPr>
                <w:noProof/>
              </w:rPr>
              <w:t xml:space="preserve">ly if we update text in area (4.1b) and it will be longer than text in area (4.1a) or (4.1c) then images in all (4.2a)(4.2b)(4.2c) should be pushed down evenly. </w:t>
            </w:r>
          </w:p>
        </w:tc>
      </w:tr>
      <w:tr w:rsidR="000843BC" w:rsidRPr="000843BC" w14:paraId="512E424D" w14:textId="77777777" w:rsidTr="005A2369">
        <w:tc>
          <w:tcPr>
            <w:tcW w:w="1062" w:type="dxa"/>
          </w:tcPr>
          <w:p w14:paraId="18A0C56F" w14:textId="77777777" w:rsidR="000843BC" w:rsidRPr="000843BC" w:rsidRDefault="000843BC">
            <w:r w:rsidRPr="000843BC">
              <w:t>5)</w:t>
            </w:r>
          </w:p>
        </w:tc>
        <w:tc>
          <w:tcPr>
            <w:tcW w:w="10008" w:type="dxa"/>
          </w:tcPr>
          <w:p w14:paraId="6AC2E8AC" w14:textId="77777777" w:rsidR="000843BC" w:rsidRDefault="000843BC" w:rsidP="00CE3208">
            <w:pPr>
              <w:rPr>
                <w:noProof/>
              </w:rPr>
            </w:pPr>
            <w:r w:rsidRPr="000843BC">
              <w:rPr>
                <w:noProof/>
              </w:rPr>
              <w:t xml:space="preserve">“Join our mailing list” </w:t>
            </w:r>
            <w:r>
              <w:rPr>
                <w:noProof/>
              </w:rPr>
              <w:t xml:space="preserve">is </w:t>
            </w:r>
            <w:r w:rsidRPr="000843BC">
              <w:rPr>
                <w:noProof/>
              </w:rPr>
              <w:t xml:space="preserve">static text. </w:t>
            </w:r>
          </w:p>
          <w:p w14:paraId="5264F4E9" w14:textId="77777777" w:rsidR="000843BC" w:rsidRDefault="000843BC" w:rsidP="00CE3208">
            <w:pPr>
              <w:rPr>
                <w:noProof/>
              </w:rPr>
            </w:pPr>
            <w:r>
              <w:rPr>
                <w:noProof/>
              </w:rPr>
              <w:t>5.1  is an image of join button</w:t>
            </w:r>
          </w:p>
          <w:p w14:paraId="0614741A" w14:textId="77777777" w:rsidR="000843BC" w:rsidRPr="000843BC" w:rsidRDefault="000843BC" w:rsidP="00CE3208">
            <w:pPr>
              <w:rPr>
                <w:noProof/>
              </w:rPr>
            </w:pPr>
          </w:p>
          <w:p w14:paraId="59B6BAAC" w14:textId="187E721C" w:rsidR="000843BC" w:rsidRPr="000843BC" w:rsidRDefault="000843BC" w:rsidP="00CE3208">
            <w:pPr>
              <w:rPr>
                <w:noProof/>
              </w:rPr>
            </w:pPr>
            <w:r w:rsidRPr="000843BC">
              <w:rPr>
                <w:noProof/>
              </w:rPr>
              <w:t>Input form shou</w:t>
            </w:r>
            <w:r>
              <w:rPr>
                <w:noProof/>
              </w:rPr>
              <w:t>ld take an</w:t>
            </w:r>
            <w:r w:rsidRPr="000843BC">
              <w:rPr>
                <w:noProof/>
              </w:rPr>
              <w:t xml:space="preserve"> email</w:t>
            </w:r>
            <w:r w:rsidR="009C5983">
              <w:rPr>
                <w:noProof/>
              </w:rPr>
              <w:t>. U</w:t>
            </w:r>
            <w:r>
              <w:rPr>
                <w:noProof/>
              </w:rPr>
              <w:t>pon “Join” button click</w:t>
            </w:r>
            <w:r w:rsidRPr="000843BC">
              <w:rPr>
                <w:noProof/>
              </w:rPr>
              <w:t xml:space="preserve">: </w:t>
            </w:r>
          </w:p>
          <w:p w14:paraId="52243F49" w14:textId="77777777" w:rsidR="000843BC" w:rsidRDefault="000843BC" w:rsidP="000843BC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0843BC">
              <w:rPr>
                <w:noProof/>
              </w:rPr>
              <w:t>Simple valid</w:t>
            </w:r>
            <w:r>
              <w:rPr>
                <w:noProof/>
              </w:rPr>
              <w:t>ation of</w:t>
            </w:r>
            <w:r w:rsidRPr="000843BC">
              <w:rPr>
                <w:noProof/>
              </w:rPr>
              <w:t xml:space="preserve"> email check </w:t>
            </w:r>
            <w:r>
              <w:rPr>
                <w:noProof/>
              </w:rPr>
              <w:t xml:space="preserve">should </w:t>
            </w:r>
            <w:r w:rsidRPr="000843BC">
              <w:rPr>
                <w:noProof/>
              </w:rPr>
              <w:t xml:space="preserve">be done. If evaluation fails please just say message inside of the input box “Please enter </w:t>
            </w:r>
            <w:bookmarkStart w:id="0" w:name="_GoBack"/>
            <w:bookmarkEnd w:id="0"/>
            <w:r w:rsidRPr="000843BC">
              <w:rPr>
                <w:noProof/>
              </w:rPr>
              <w:t>valid email”</w:t>
            </w:r>
          </w:p>
          <w:p w14:paraId="539CB573" w14:textId="77777777" w:rsidR="000843BC" w:rsidRPr="000843BC" w:rsidRDefault="000843BC" w:rsidP="000843BC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If evaluation passes, </w:t>
            </w:r>
            <w:r w:rsidRPr="000843BC">
              <w:rPr>
                <w:noProof/>
              </w:rPr>
              <w:t xml:space="preserve">please send content of input box to </w:t>
            </w:r>
            <w:r w:rsidRPr="000843BC">
              <w:rPr>
                <w:rFonts w:cs="Helvetica"/>
                <w:i/>
              </w:rPr>
              <w:t>mailinglist@treetopresidential.com</w:t>
            </w:r>
          </w:p>
          <w:p w14:paraId="3DE9E621" w14:textId="77777777" w:rsidR="000843BC" w:rsidRPr="000843BC" w:rsidRDefault="000843BC" w:rsidP="000843BC">
            <w:pPr>
              <w:pStyle w:val="ListParagraph"/>
              <w:ind w:left="1140"/>
              <w:rPr>
                <w:noProof/>
              </w:rPr>
            </w:pPr>
          </w:p>
        </w:tc>
      </w:tr>
      <w:tr w:rsidR="000843BC" w:rsidRPr="000843BC" w14:paraId="10643D26" w14:textId="77777777" w:rsidTr="005A2369">
        <w:tc>
          <w:tcPr>
            <w:tcW w:w="1062" w:type="dxa"/>
          </w:tcPr>
          <w:p w14:paraId="76B2544B" w14:textId="77777777" w:rsidR="000843BC" w:rsidRPr="000843BC" w:rsidRDefault="000843BC"/>
        </w:tc>
        <w:tc>
          <w:tcPr>
            <w:tcW w:w="10008" w:type="dxa"/>
          </w:tcPr>
          <w:p w14:paraId="3258B6A9" w14:textId="77777777" w:rsidR="000843BC" w:rsidRPr="000843BC" w:rsidRDefault="000843BC" w:rsidP="00CE3208">
            <w:pPr>
              <w:rPr>
                <w:noProof/>
              </w:rPr>
            </w:pPr>
          </w:p>
        </w:tc>
      </w:tr>
    </w:tbl>
    <w:p w14:paraId="708AA6C8" w14:textId="77777777" w:rsidR="00CB7AF0" w:rsidRPr="000843BC" w:rsidRDefault="00CB7AF0"/>
    <w:sectPr w:rsidR="00CB7AF0" w:rsidRPr="000843BC" w:rsidSect="005A2369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1532F"/>
    <w:multiLevelType w:val="hybridMultilevel"/>
    <w:tmpl w:val="5B0E98C2"/>
    <w:lvl w:ilvl="0" w:tplc="CEEE0864">
      <w:start w:val="5"/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69"/>
    <w:rsid w:val="000843BC"/>
    <w:rsid w:val="005A2369"/>
    <w:rsid w:val="00651D03"/>
    <w:rsid w:val="009B42AD"/>
    <w:rsid w:val="009C5983"/>
    <w:rsid w:val="00A16600"/>
    <w:rsid w:val="00CB7AF0"/>
    <w:rsid w:val="00C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AF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3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6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4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3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6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178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4</cp:revision>
  <dcterms:created xsi:type="dcterms:W3CDTF">2015-09-04T17:52:00Z</dcterms:created>
  <dcterms:modified xsi:type="dcterms:W3CDTF">2015-09-04T23:25:00Z</dcterms:modified>
</cp:coreProperties>
</file>