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dedxnurg1d7" w:id="0"/>
      <w:bookmarkEnd w:id="0"/>
      <w:r w:rsidDel="00000000" w:rsidR="00000000" w:rsidRPr="00000000">
        <w:rPr>
          <w:b w:val="1"/>
          <w:sz w:val="46"/>
          <w:szCs w:val="46"/>
          <w:rtl w:val="0"/>
        </w:rPr>
        <w:t xml:space="preserve">Lịch Sử Phát Triển Của Thành Phố Huế</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wra43u89kzt" w:id="1"/>
      <w:bookmarkEnd w:id="1"/>
      <w:r w:rsidDel="00000000" w:rsidR="00000000" w:rsidRPr="00000000">
        <w:rPr>
          <w:b w:val="1"/>
          <w:sz w:val="34"/>
          <w:szCs w:val="34"/>
          <w:rtl w:val="0"/>
        </w:rPr>
        <w:t xml:space="preserve">1. Khởi Nguyên và Sự Hình Thành</w:t>
      </w:r>
    </w:p>
    <w:p w:rsidR="00000000" w:rsidDel="00000000" w:rsidP="00000000" w:rsidRDefault="00000000" w:rsidRPr="00000000" w14:paraId="00000003">
      <w:pPr>
        <w:spacing w:after="240" w:before="240" w:lineRule="auto"/>
        <w:rPr/>
      </w:pPr>
      <w:r w:rsidDel="00000000" w:rsidR="00000000" w:rsidRPr="00000000">
        <w:rPr>
          <w:rtl w:val="0"/>
        </w:rPr>
        <w:t xml:space="preserve">Thành phố Huế, nằm bên bờ sông Hương, có lịch sử phát triển lâu đời, gắn liền với những biến động quan trọng của Việt Nam. Trước thế kỷ IX, khu vực này từng thuộc vương quốc Chăm Pa. Đến thế kỷ XIV, sau nhiều cuộc chiến giữa Đại Việt và Chăm Pa, vùng đất này dần thuộc quyền kiểm soát của người Việt.</w:t>
      </w:r>
    </w:p>
    <w:p w:rsidR="00000000" w:rsidDel="00000000" w:rsidP="00000000" w:rsidRDefault="00000000" w:rsidRPr="00000000" w14:paraId="00000004">
      <w:pPr>
        <w:spacing w:after="240" w:before="240" w:lineRule="auto"/>
        <w:rPr/>
      </w:pPr>
      <w:r w:rsidDel="00000000" w:rsidR="00000000" w:rsidRPr="00000000">
        <w:rPr>
          <w:rtl w:val="0"/>
        </w:rPr>
        <w:t xml:space="preserve">Năm 1306, vua Trần Anh Tông gả công chúa Huyền Trân cho vua Chế Mân của Chăm Pa để đổi lấy hai châu Ô, Rí (tức Thành phố HuHuế và Quảng Trị ngày nay). Từ đó, người Việt bắt đầu khai phá và định cư tại vùng đất này.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gxp3sb5ajjf" w:id="2"/>
      <w:bookmarkEnd w:id="2"/>
      <w:r w:rsidDel="00000000" w:rsidR="00000000" w:rsidRPr="00000000">
        <w:rPr>
          <w:b w:val="1"/>
          <w:sz w:val="34"/>
          <w:szCs w:val="34"/>
          <w:rtl w:val="0"/>
        </w:rPr>
        <w:t xml:space="preserve">2. Thời Kỳ Chúa Nguyễn (1558-1777)</w:t>
      </w:r>
    </w:p>
    <w:p w:rsidR="00000000" w:rsidDel="00000000" w:rsidP="00000000" w:rsidRDefault="00000000" w:rsidRPr="00000000" w14:paraId="00000006">
      <w:pPr>
        <w:spacing w:after="240" w:before="240" w:lineRule="auto"/>
        <w:rPr/>
      </w:pPr>
      <w:r w:rsidDel="00000000" w:rsidR="00000000" w:rsidRPr="00000000">
        <w:rPr>
          <w:rtl w:val="0"/>
        </w:rPr>
        <w:t xml:space="preserve">Năm 1558, Chúa Nguyễn Hoàng được cử vào trấn thủ Thuận Hóa, đặt nền móng cho sự phát triển của xứ Đàng Trong. Trong suốt hai thế kỷ, các chúa Nguyễn đã xây dựng Huế thành một trung tâm kinh tế, chính trị và văn hóa quan trọng, tạo tiền đề cho việc chọn Huế làm kinh đô sau này.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esbspxm7mub" w:id="3"/>
      <w:bookmarkEnd w:id="3"/>
      <w:r w:rsidDel="00000000" w:rsidR="00000000" w:rsidRPr="00000000">
        <w:rPr>
          <w:b w:val="1"/>
          <w:sz w:val="34"/>
          <w:szCs w:val="34"/>
          <w:rtl w:val="0"/>
        </w:rPr>
        <w:t xml:space="preserve">3. Kinh Đô Huế - Giai Đoạn Vàng Son (1802-1945)</w:t>
      </w:r>
    </w:p>
    <w:p w:rsidR="00000000" w:rsidDel="00000000" w:rsidP="00000000" w:rsidRDefault="00000000" w:rsidRPr="00000000" w14:paraId="00000008">
      <w:pPr>
        <w:spacing w:after="240" w:before="240" w:lineRule="auto"/>
        <w:rPr/>
      </w:pPr>
      <w:r w:rsidDel="00000000" w:rsidR="00000000" w:rsidRPr="00000000">
        <w:rPr>
          <w:rtl w:val="0"/>
        </w:rPr>
        <w:t xml:space="preserve">Năm 1802, vua Gia Long lên ngôi, thống nhất đất nước và chọn Huế làm kinh đô của nhà Nguyễn. Trong suốt 143 năm tồn tại (1802-1945), Huế là trung tâm chính trị, văn hóa và giáo dục của cả nước.</w:t>
      </w:r>
    </w:p>
    <w:p w:rsidR="00000000" w:rsidDel="00000000" w:rsidP="00000000" w:rsidRDefault="00000000" w:rsidRPr="00000000" w14:paraId="00000009">
      <w:pPr>
        <w:spacing w:after="240" w:before="240" w:lineRule="auto"/>
        <w:rPr/>
      </w:pPr>
      <w:r w:rsidDel="00000000" w:rsidR="00000000" w:rsidRPr="00000000">
        <w:rPr>
          <w:rtl w:val="0"/>
        </w:rPr>
        <w:t xml:space="preserve">Triều Nguyễn đã xây dựng nhiều công trình kiến trúc quan trọng như Hoàng Thành, Tử Cấm Thành, lăng tẩm các vua Nguyễn, chùa Thiên Mụ, hệ thống đàn Nam Giao, Văn Miếu… Những công trình này không chỉ mang giá trị lịch sử mà còn là biểu tượng văn hóa của Huế.</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bgs76gxk97l0" w:id="4"/>
      <w:bookmarkEnd w:id="4"/>
      <w:r w:rsidDel="00000000" w:rsidR="00000000" w:rsidRPr="00000000">
        <w:rPr>
          <w:b w:val="1"/>
          <w:sz w:val="34"/>
          <w:szCs w:val="34"/>
          <w:rtl w:val="0"/>
        </w:rPr>
        <w:t xml:space="preserve">4. Thời Kỳ Kháng Chiến và Biến Động Lịch Sử (1945-1975)</w:t>
      </w:r>
    </w:p>
    <w:p w:rsidR="00000000" w:rsidDel="00000000" w:rsidP="00000000" w:rsidRDefault="00000000" w:rsidRPr="00000000" w14:paraId="0000000B">
      <w:pPr>
        <w:spacing w:after="240" w:before="240" w:lineRule="auto"/>
        <w:rPr/>
      </w:pPr>
      <w:r w:rsidDel="00000000" w:rsidR="00000000" w:rsidRPr="00000000">
        <w:rPr>
          <w:rtl w:val="0"/>
        </w:rPr>
        <w:t xml:space="preserve">Năm 1945, vua Bảo Đại thoái vị tại Ngọ Môn, đánh dấu sự kết thúc của triều đại phong kiến cuối cùng tại Việt Nam. Trong thời kỳ kháng chiến chống Pháp và chống Mỹ, Huế trở thành chiến trường ác liệt. Đặc biệt, vào Tết Mậu Thân 1968, thành phố chịu nhiều tổn thất nặng nề.</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rhlx2gz86hj3" w:id="5"/>
      <w:bookmarkEnd w:id="5"/>
      <w:r w:rsidDel="00000000" w:rsidR="00000000" w:rsidRPr="00000000">
        <w:rPr>
          <w:b w:val="1"/>
          <w:sz w:val="34"/>
          <w:szCs w:val="34"/>
          <w:rtl w:val="0"/>
        </w:rPr>
        <w:t xml:space="preserve">5. Huế Trong Thời Kỳ Hiện Đại (1975 - Nay)</w:t>
      </w:r>
    </w:p>
    <w:p w:rsidR="00000000" w:rsidDel="00000000" w:rsidP="00000000" w:rsidRDefault="00000000" w:rsidRPr="00000000" w14:paraId="0000000D">
      <w:pPr>
        <w:spacing w:after="240" w:before="240" w:lineRule="auto"/>
        <w:rPr/>
      </w:pPr>
      <w:r w:rsidDel="00000000" w:rsidR="00000000" w:rsidRPr="00000000">
        <w:rPr>
          <w:rtl w:val="0"/>
        </w:rPr>
        <w:t xml:space="preserve">Sau ngày đất nước thống nhất (30/4/1975), Huế bước vào giai đoạn tái thiết và phát triển. Năm 1993, Quần thể Di tích Cố đô Huế được UNESCO công nhận là Di sản Văn hóa Thế giới, mở ra nhiều cơ hội phát triển du lịch và bảo tồn di sản.</w:t>
      </w:r>
    </w:p>
    <w:p w:rsidR="00000000" w:rsidDel="00000000" w:rsidP="00000000" w:rsidRDefault="00000000" w:rsidRPr="00000000" w14:paraId="0000000E">
      <w:pPr>
        <w:spacing w:after="240" w:before="240" w:lineRule="auto"/>
        <w:rPr/>
      </w:pPr>
      <w:r w:rsidDel="00000000" w:rsidR="00000000" w:rsidRPr="00000000">
        <w:rPr>
          <w:rtl w:val="0"/>
        </w:rPr>
        <w:t xml:space="preserve">Ngày nay, Huế không chỉ là trung tâm du lịch văn hóa mà còn phát triển mạnh mẽ trong các lĩnh vực kinh tế, giáo dục và công nghệ. Với định hướng chuyển đổi số và phát triển bền vững, Huế đang trở thành một đô thị hiện đại nhưng vẫn giữ được bản sắc truyền thống.</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v8ti8pd5s8b" w:id="6"/>
      <w:bookmarkEnd w:id="6"/>
      <w:r w:rsidDel="00000000" w:rsidR="00000000" w:rsidRPr="00000000">
        <w:rPr>
          <w:b w:val="1"/>
          <w:sz w:val="34"/>
          <w:szCs w:val="34"/>
          <w:rtl w:val="0"/>
        </w:rPr>
        <w:t xml:space="preserve">6. Huế Trở Thành Thành Phố Trực Thuộc Trung Ương</w:t>
      </w:r>
    </w:p>
    <w:p w:rsidR="00000000" w:rsidDel="00000000" w:rsidP="00000000" w:rsidRDefault="00000000" w:rsidRPr="00000000" w14:paraId="00000010">
      <w:pPr>
        <w:spacing w:after="240" w:before="240" w:lineRule="auto"/>
        <w:rPr>
          <w:sz w:val="14"/>
          <w:szCs w:val="14"/>
        </w:rPr>
      </w:pPr>
      <w:r w:rsidDel="00000000" w:rsidR="00000000" w:rsidRPr="00000000">
        <w:rPr>
          <w:color w:val="1f1f1f"/>
          <w:highlight w:val="white"/>
          <w:rtl w:val="0"/>
        </w:rPr>
        <w:t xml:space="preserve">Ngày 30/11/2024, Quốc hội đã thông qua Nghị quyết thành lập thành phố Huế trực thuộc Trung ương. Theo đó, từ ngày </w:t>
      </w:r>
      <w:r w:rsidDel="00000000" w:rsidR="00000000" w:rsidRPr="00000000">
        <w:rPr>
          <w:color w:val="040c28"/>
          <w:shd w:fill="d3e3fd" w:val="clear"/>
          <w:rtl w:val="0"/>
        </w:rPr>
        <w:t xml:space="preserve">01/01/2025</w:t>
      </w:r>
      <w:r w:rsidDel="00000000" w:rsidR="00000000" w:rsidRPr="00000000">
        <w:rPr>
          <w:color w:val="1f1f1f"/>
          <w:highlight w:val="white"/>
          <w:rtl w:val="0"/>
        </w:rPr>
        <w:t xml:space="preserve">, thành phố Huế sẽ là thành phố trực thuộc trung ương trên cơ sở toàn bộ diện tích tự nhiên là 4.947,11 km2 và quy mô dân số là 1.236.393 người của tỉnh Thừa Thiên Huế</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12iodmy9v4c1" w:id="7"/>
      <w:bookmarkEnd w:id="7"/>
      <w:r w:rsidDel="00000000" w:rsidR="00000000" w:rsidRPr="00000000">
        <w:rPr>
          <w:b w:val="1"/>
          <w:sz w:val="34"/>
          <w:szCs w:val="34"/>
          <w:rtl w:val="0"/>
        </w:rPr>
        <w:t xml:space="preserve">7. Kết Luận</w:t>
      </w:r>
    </w:p>
    <w:p w:rsidR="00000000" w:rsidDel="00000000" w:rsidP="00000000" w:rsidRDefault="00000000" w:rsidRPr="00000000" w14:paraId="00000012">
      <w:pPr>
        <w:spacing w:after="240" w:before="240" w:lineRule="auto"/>
        <w:rPr/>
      </w:pPr>
      <w:r w:rsidDel="00000000" w:rsidR="00000000" w:rsidRPr="00000000">
        <w:rPr>
          <w:rtl w:val="0"/>
        </w:rPr>
        <w:t xml:space="preserve">Huế là một thành phố mang trong mình sự giao thoa giữa quá khứ huy hoàng và sự đổi mới của thời đại. Với những giá trị lịch sử, văn hóa và định hướng phát triển mạnh mẽ, Huế tiếp tục khẳng định vị thế là một trong những đô thị quan trọng của Việt Nam.</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