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2hmf5saazqf" w:id="0"/>
      <w:bookmarkEnd w:id="0"/>
      <w:r w:rsidDel="00000000" w:rsidR="00000000" w:rsidRPr="00000000">
        <w:rPr>
          <w:b w:val="1"/>
          <w:sz w:val="46"/>
          <w:szCs w:val="46"/>
          <w:rtl w:val="0"/>
        </w:rPr>
        <w:t xml:space="preserve">Thành Phố Trực Thuộc Trung Ương Thứ 6 Của Việt Nam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8rcee7opsvg"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Huế, thành phố mang đậm dấu ấn lịch sử và văn hóa, đã chính thức trở thành thành phố trực thuộc Trung ương, trở thành đô thị lớn thứ 6 của Việt Nam sau Hà Nội, TP. Hồ Chí Minh, Hải Phòng, Đà Nẵng và Cần Thơ. Việc nâng cấp lên thành phố trực thuộc Trung ương không chỉ khẳng định vị thế quan trọng của Huế mà còn mở ra nhiều cơ hội phát triển mạnh mẽ về mọi mặt, từ kinh tế, văn hóa, giáo dục đến hạ tầng đô thị.</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9tjdym1z7ml" w:id="2"/>
      <w:bookmarkEnd w:id="2"/>
      <w:r w:rsidDel="00000000" w:rsidR="00000000" w:rsidRPr="00000000">
        <w:rPr>
          <w:b w:val="1"/>
          <w:sz w:val="34"/>
          <w:szCs w:val="34"/>
          <w:rtl w:val="0"/>
        </w:rPr>
        <w:t xml:space="preserve">2. Lịch Sử Hình Thành Và Phát Triển</w:t>
      </w:r>
    </w:p>
    <w:p w:rsidR="00000000" w:rsidDel="00000000" w:rsidP="00000000" w:rsidRDefault="00000000" w:rsidRPr="00000000" w14:paraId="00000005">
      <w:pPr>
        <w:spacing w:after="240" w:before="240" w:lineRule="auto"/>
        <w:rPr/>
      </w:pPr>
      <w:r w:rsidDel="00000000" w:rsidR="00000000" w:rsidRPr="00000000">
        <w:rPr>
          <w:rtl w:val="0"/>
        </w:rPr>
        <w:t xml:space="preserve">Thành phố Huế có một bề dày lịch sử phong phú. Trước thế kỷ IX, khu vực này thuộc vương quốc Chăm Pa. Đến năm 1306, sau cuộc hôn nhân giữa công chúa Huyền Trân và vua Chế Mân, vùng đất này chính thức thuộc Đại Việt. Kể từ đó, Huế trở thành một trong những trung tâm quan trọng của miền Trung, đóng vai trò trong quá trình mở rộng lãnh thổ Đại Việt về phía Nam.</w:t>
      </w:r>
    </w:p>
    <w:p w:rsidR="00000000" w:rsidDel="00000000" w:rsidP="00000000" w:rsidRDefault="00000000" w:rsidRPr="00000000" w14:paraId="00000006">
      <w:pPr>
        <w:spacing w:after="240" w:before="240" w:lineRule="auto"/>
        <w:rPr/>
      </w:pPr>
      <w:r w:rsidDel="00000000" w:rsidR="00000000" w:rsidRPr="00000000">
        <w:rPr>
          <w:rtl w:val="0"/>
        </w:rPr>
        <w:t xml:space="preserve">Năm 1558, Chúa Nguyễn Hoàng được triều đình Lê - Trịnh cử vào trấn thủ vùng Thuận Hóa (bao gồm Huế ngày nay). Từ đây, Huế dần trở thành thủ phủ của xứ Đàng Trong dưới thời các chúa Nguyễn.</w:t>
      </w:r>
    </w:p>
    <w:p w:rsidR="00000000" w:rsidDel="00000000" w:rsidP="00000000" w:rsidRDefault="00000000" w:rsidRPr="00000000" w14:paraId="00000007">
      <w:pPr>
        <w:spacing w:after="240" w:before="240" w:lineRule="auto"/>
        <w:rPr/>
      </w:pPr>
      <w:r w:rsidDel="00000000" w:rsidR="00000000" w:rsidRPr="00000000">
        <w:rPr>
          <w:rtl w:val="0"/>
        </w:rPr>
        <w:t xml:space="preserve">Năm 1802, vua Gia Long lên ngôi và chọn Huế làm kinh đô của nhà Nguyễn. Suốt 143 năm (1802-1945), Huế đóng vai trò là trung tâm chính trị, văn hóa và giáo dục lớn nhất cả nước. Các công trình nổi bật như Hoàng Thành, Tử Cấm Thành, lăng tẩm các vua Nguyễn, chùa Thiên Mụ... đã tạo nên một quần thể di tích lịch sử có giá trị văn hóa đặc biệt.</w:t>
      </w:r>
    </w:p>
    <w:p w:rsidR="00000000" w:rsidDel="00000000" w:rsidP="00000000" w:rsidRDefault="00000000" w:rsidRPr="00000000" w14:paraId="00000008">
      <w:pPr>
        <w:spacing w:after="240" w:before="240" w:lineRule="auto"/>
        <w:rPr/>
      </w:pPr>
      <w:r w:rsidDel="00000000" w:rsidR="00000000" w:rsidRPr="00000000">
        <w:rPr>
          <w:rtl w:val="0"/>
        </w:rPr>
        <w:t xml:space="preserve">Sau khi đất nước thống nhất năm 1975, Huế tiếp tục phát triển với định hướng trở thành trung tâm văn hóa, du lịch, giáo dục và nghiên cứu khoa học quan trọng của Việt Nam. Đặc biệt, năm 1993, Quần thể Di tích Cố đô Huế được UNESCO công nhận là Di sản Văn hóa Thế giới, giúp Huế ngày càng khẳng định vị thế quốc tế.</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rkt2s151ygy5" w:id="3"/>
      <w:bookmarkEnd w:id="3"/>
      <w:r w:rsidDel="00000000" w:rsidR="00000000" w:rsidRPr="00000000">
        <w:rPr>
          <w:b w:val="1"/>
          <w:sz w:val="34"/>
          <w:szCs w:val="34"/>
          <w:rtl w:val="0"/>
        </w:rPr>
        <w:t xml:space="preserve">3. Huế - Thành Phố Trực Thuộc Trung Ương</w:t>
      </w:r>
    </w:p>
    <w:p w:rsidR="00000000" w:rsidDel="00000000" w:rsidP="00000000" w:rsidRDefault="00000000" w:rsidRPr="00000000" w14:paraId="0000000A">
      <w:pPr>
        <w:spacing w:after="240" w:before="240" w:lineRule="auto"/>
        <w:rPr/>
      </w:pPr>
      <w:r w:rsidDel="00000000" w:rsidR="00000000" w:rsidRPr="00000000">
        <w:rPr>
          <w:rtl w:val="0"/>
        </w:rPr>
        <w:t xml:space="preserve">Việc Huế trở thành thành phố trực thuộc Trung ương giúp nâng cao vị thế và mở ra nhiều cơ hội phát triển vượt bậc trong các lĩnh vực:</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Quy hoạch và phát triển đô thị</w:t>
      </w:r>
      <w:r w:rsidDel="00000000" w:rsidR="00000000" w:rsidRPr="00000000">
        <w:rPr>
          <w:rtl w:val="0"/>
        </w:rPr>
        <w:t xml:space="preserve">: Huế sẽ được đầu tư mạnh vào hạ tầng giao thông, mở rộng các tuyến đường, nâng cấp hệ thống giao thông công cộng, phát triển các khu đô thị mới và xây dựng mô hình đô thị thông minh bền vững.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Kinh tế và du lịch</w:t>
      </w:r>
      <w:r w:rsidDel="00000000" w:rsidR="00000000" w:rsidRPr="00000000">
        <w:rPr>
          <w:rtl w:val="0"/>
        </w:rPr>
        <w:t xml:space="preserve">: Với lợi thế về di sản văn hóa, Huế sẽ thu hút nhiều dự án đầu tư trong và ngoài nước, phát triển ngành công nghiệp không khói, đẩy mạnh du lịch di sản kết hợp với du lịch sinh thái và nghỉ dưỡng cao cấp.</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Giáo dục và nghiên cứu</w:t>
      </w:r>
      <w:r w:rsidDel="00000000" w:rsidR="00000000" w:rsidRPr="00000000">
        <w:rPr>
          <w:rtl w:val="0"/>
        </w:rPr>
        <w:t xml:space="preserve">: Là trung tâm giáo dục hàng đầu khu vực miền Trung, Huế sở hữu nhiều trường đại học, học viện và trung tâm nghiên cứu uy tín. Việc trở thành thành phố trực thuộc Trung ương giúp Huế thu hút thêm nguồn lực để phát triển giáo dục, đào tạo nhân lực chất lượng cao.</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Văn hóa và nghệ thuật</w:t>
      </w:r>
      <w:r w:rsidDel="00000000" w:rsidR="00000000" w:rsidRPr="00000000">
        <w:rPr>
          <w:rtl w:val="0"/>
        </w:rPr>
        <w:t xml:space="preserve">: Huế tiếp tục bảo tồn và phát huy các giá trị văn hóa đặc sắc như Nhã nhạc cung đình, các lễ hội truyền thống, làng nghề thủ công... đồng thời tổ chức các sự kiện văn hóa, nghệ thuật mang tầm quốc tế.</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Phát triển công nghệ và đổi mới sáng tạo</w:t>
      </w:r>
      <w:r w:rsidDel="00000000" w:rsidR="00000000" w:rsidRPr="00000000">
        <w:rPr>
          <w:rtl w:val="0"/>
        </w:rPr>
        <w:t xml:space="preserve">: Huế đang hướng đến mục tiêu trở thành trung tâm đổi mới sáng tạo, ứng dụng công nghệ số vào quản lý đô thị, dịch vụ công, du lịch và giáo dục, góp phần vào quá trình chuyển đổi số quốc gia.</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lk93z8eki4e" w:id="4"/>
      <w:bookmarkEnd w:id="4"/>
      <w:r w:rsidDel="00000000" w:rsidR="00000000" w:rsidRPr="00000000">
        <w:rPr>
          <w:b w:val="1"/>
          <w:sz w:val="34"/>
          <w:szCs w:val="34"/>
          <w:rtl w:val="0"/>
        </w:rPr>
        <w:t xml:space="preserve">4. Tầm Nhìn Phát Triển Trong Tương Lai</w:t>
      </w:r>
    </w:p>
    <w:p w:rsidR="00000000" w:rsidDel="00000000" w:rsidP="00000000" w:rsidRDefault="00000000" w:rsidRPr="00000000" w14:paraId="00000011">
      <w:pPr>
        <w:spacing w:after="240" w:before="240" w:lineRule="auto"/>
        <w:rPr/>
      </w:pPr>
      <w:r w:rsidDel="00000000" w:rsidR="00000000" w:rsidRPr="00000000">
        <w:rPr>
          <w:rtl w:val="0"/>
        </w:rPr>
        <w:t xml:space="preserve">Huế không chỉ phát triển theo hướng hiện đại hóa mà còn giữ gìn bản sắc văn hóa độc đáo. Thành phố hướng đến mục tiêu trở thành đô thị di sản thông minh, xanh, sạch và đáng sống, đáp ứng nhu cầu phát triển bền vững.</w:t>
      </w:r>
    </w:p>
    <w:p w:rsidR="00000000" w:rsidDel="00000000" w:rsidP="00000000" w:rsidRDefault="00000000" w:rsidRPr="00000000" w14:paraId="00000012">
      <w:pPr>
        <w:spacing w:after="240" w:before="240" w:lineRule="auto"/>
        <w:rPr/>
      </w:pPr>
      <w:r w:rsidDel="00000000" w:rsidR="00000000" w:rsidRPr="00000000">
        <w:rPr>
          <w:rtl w:val="0"/>
        </w:rPr>
        <w:t xml:space="preserve">Những chính sách ưu tiên phát triển của Huế trong thời gian tới gồm:</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Đầu tư mạnh vào cơ sở hạ tầng và giao thông kết nối với các vùng kinh tế trọng điểm.</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Phát triển các khu công nghệ cao, thu hút đầu tư vào các ngành công nghiệp sáng tạo và du lịch thông minh.</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Xây dựng mô hình quản lý đô thị thông minh, ứng dụng công nghệ AI và dữ liệu lớn vào quy hoạch và quản lý đô thị.</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uored7sglyk" w:id="5"/>
      <w:bookmarkEnd w:id="5"/>
      <w:r w:rsidDel="00000000" w:rsidR="00000000" w:rsidRPr="00000000">
        <w:rPr>
          <w:b w:val="1"/>
          <w:sz w:val="34"/>
          <w:szCs w:val="34"/>
          <w:rtl w:val="0"/>
        </w:rPr>
        <w:t xml:space="preserve">5. Kết Luận</w:t>
      </w:r>
    </w:p>
    <w:p w:rsidR="00000000" w:rsidDel="00000000" w:rsidP="00000000" w:rsidRDefault="00000000" w:rsidRPr="00000000" w14:paraId="00000017">
      <w:pPr>
        <w:spacing w:after="240" w:before="240" w:lineRule="auto"/>
        <w:rPr/>
      </w:pPr>
      <w:r w:rsidDel="00000000" w:rsidR="00000000" w:rsidRPr="00000000">
        <w:rPr>
          <w:rtl w:val="0"/>
        </w:rPr>
        <w:t xml:space="preserve">Việc trở thành thành phố trực thuộc Trung ương là một dấu mốc quan trọng, giúp Huế bước vào giai đoạn phát triển mới với nhiều cơ hội và thách thức. Với bề dày lịch sử, giá trị văn hóa đặc sắc và chiến lược phát triển bền vững, Huế hứa hẹn sẽ trở thành một đô thị hiện đại, năng động nhưng vẫn giữ được bản sắc truyền thống, góp phần vào sự phát triển chung của Việt Nam.</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