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B85BC" w14:textId="77777777" w:rsidR="00AF64B8" w:rsidRPr="0086183B" w:rsidRDefault="00AF64B8" w:rsidP="00EA633C">
      <w:pPr>
        <w:widowControl w:val="0"/>
        <w:autoSpaceDE w:val="0"/>
        <w:autoSpaceDN w:val="0"/>
        <w:adjustRightInd w:val="0"/>
        <w:spacing w:after="240"/>
        <w:contextualSpacing/>
        <w:rPr>
          <w:rFonts w:cs="Times New Roman"/>
          <w:color w:val="000000"/>
        </w:rPr>
      </w:pPr>
    </w:p>
    <w:p w14:paraId="3197220A" w14:textId="77777777" w:rsidR="00BC36CD" w:rsidRDefault="008D1878" w:rsidP="00EA633C">
      <w:pPr>
        <w:widowControl w:val="0"/>
        <w:autoSpaceDE w:val="0"/>
        <w:autoSpaceDN w:val="0"/>
        <w:adjustRightInd w:val="0"/>
        <w:spacing w:after="240"/>
        <w:contextualSpacing/>
        <w:rPr>
          <w:rFonts w:cs="Times New Roman"/>
          <w:b/>
          <w:color w:val="000000"/>
        </w:rPr>
      </w:pPr>
      <w:r>
        <w:rPr>
          <w:rFonts w:cs="Times New Roman"/>
          <w:b/>
          <w:color w:val="000000"/>
        </w:rPr>
        <w:t xml:space="preserve">Coding </w:t>
      </w:r>
    </w:p>
    <w:p w14:paraId="6FB418A1" w14:textId="77777777" w:rsidR="00BC36CD" w:rsidRDefault="00BC36CD" w:rsidP="00EA633C">
      <w:pPr>
        <w:widowControl w:val="0"/>
        <w:autoSpaceDE w:val="0"/>
        <w:autoSpaceDN w:val="0"/>
        <w:adjustRightInd w:val="0"/>
        <w:spacing w:after="240"/>
        <w:contextualSpacing/>
        <w:rPr>
          <w:rFonts w:cs="Times New Roman"/>
          <w:b/>
          <w:color w:val="000000"/>
        </w:rPr>
      </w:pPr>
    </w:p>
    <w:p w14:paraId="75509F1E" w14:textId="08A03F31" w:rsidR="00066AD7" w:rsidRDefault="00066AD7" w:rsidP="00EA633C">
      <w:pPr>
        <w:widowControl w:val="0"/>
        <w:autoSpaceDE w:val="0"/>
        <w:autoSpaceDN w:val="0"/>
        <w:adjustRightInd w:val="0"/>
        <w:spacing w:after="240"/>
        <w:contextualSpacing/>
        <w:rPr>
          <w:rFonts w:cs="Times New Roman"/>
          <w:color w:val="000000"/>
        </w:rPr>
      </w:pPr>
      <w:r w:rsidRPr="00066AD7">
        <w:rPr>
          <w:rFonts w:cs="Times New Roman"/>
          <w:color w:val="000000"/>
        </w:rPr>
        <w:t>The committee agreed</w:t>
      </w:r>
      <w:r>
        <w:rPr>
          <w:rFonts w:cs="Times New Roman"/>
          <w:color w:val="000000"/>
        </w:rPr>
        <w:t xml:space="preserve"> to my request that you explain your coding decisions for each of the coded words in the short English and Nuuchahnulth passages. Since the reason for coding is often the same for many words, it would be simplest to give each reason for </w:t>
      </w:r>
      <w:proofErr w:type="gramStart"/>
      <w:r>
        <w:rPr>
          <w:rFonts w:cs="Times New Roman"/>
          <w:color w:val="000000"/>
        </w:rPr>
        <w:t>coding, and</w:t>
      </w:r>
      <w:proofErr w:type="gramEnd"/>
      <w:r>
        <w:rPr>
          <w:rFonts w:cs="Times New Roman"/>
          <w:color w:val="000000"/>
        </w:rPr>
        <w:t xml:space="preserve"> list the words where this reason applies. The reasons will presumably be straightforward for most </w:t>
      </w:r>
      <w:proofErr w:type="gramStart"/>
      <w:r>
        <w:rPr>
          <w:rFonts w:cs="Times New Roman"/>
          <w:color w:val="000000"/>
        </w:rPr>
        <w:t xml:space="preserve">cases, </w:t>
      </w:r>
      <w:r w:rsidR="007F62C7">
        <w:rPr>
          <w:rFonts w:cs="Times New Roman"/>
          <w:color w:val="000000"/>
        </w:rPr>
        <w:t>but</w:t>
      </w:r>
      <w:proofErr w:type="gramEnd"/>
      <w:r w:rsidR="007F62C7">
        <w:rPr>
          <w:rFonts w:cs="Times New Roman"/>
          <w:color w:val="000000"/>
        </w:rPr>
        <w:t xml:space="preserve"> require a couple of sentences for the harder cases.</w:t>
      </w:r>
    </w:p>
    <w:p w14:paraId="2C38584D" w14:textId="77777777" w:rsidR="007F62C7" w:rsidRDefault="007F62C7" w:rsidP="00EA633C">
      <w:pPr>
        <w:widowControl w:val="0"/>
        <w:autoSpaceDE w:val="0"/>
        <w:autoSpaceDN w:val="0"/>
        <w:adjustRightInd w:val="0"/>
        <w:spacing w:after="240"/>
        <w:contextualSpacing/>
        <w:rPr>
          <w:rFonts w:cs="Times New Roman"/>
          <w:color w:val="000000"/>
        </w:rPr>
      </w:pPr>
    </w:p>
    <w:p w14:paraId="06A4FDA4" w14:textId="4999D935" w:rsidR="007F62C7" w:rsidRDefault="007F62C7" w:rsidP="00EA633C">
      <w:pPr>
        <w:widowControl w:val="0"/>
        <w:autoSpaceDE w:val="0"/>
        <w:autoSpaceDN w:val="0"/>
        <w:adjustRightInd w:val="0"/>
        <w:spacing w:after="240"/>
        <w:contextualSpacing/>
        <w:rPr>
          <w:rFonts w:cs="Times New Roman"/>
          <w:color w:val="000000"/>
        </w:rPr>
      </w:pPr>
      <w:r>
        <w:rPr>
          <w:rFonts w:cs="Times New Roman"/>
          <w:color w:val="000000"/>
        </w:rPr>
        <w:t xml:space="preserve">Below I give my notes where I questioned or disagreed with your coding decision. These are probably the ones where </w:t>
      </w:r>
      <w:proofErr w:type="gramStart"/>
      <w:r>
        <w:rPr>
          <w:rFonts w:cs="Times New Roman"/>
          <w:color w:val="000000"/>
        </w:rPr>
        <w:t>you’ll</w:t>
      </w:r>
      <w:proofErr w:type="gramEnd"/>
      <w:r>
        <w:rPr>
          <w:rFonts w:cs="Times New Roman"/>
          <w:color w:val="000000"/>
        </w:rPr>
        <w:t xml:space="preserve"> need a couple of sentences or so to justify your coding decision.</w:t>
      </w:r>
    </w:p>
    <w:p w14:paraId="02A330F5" w14:textId="77777777" w:rsidR="007F62C7" w:rsidRPr="00066AD7" w:rsidRDefault="007F62C7" w:rsidP="00EA633C">
      <w:pPr>
        <w:widowControl w:val="0"/>
        <w:autoSpaceDE w:val="0"/>
        <w:autoSpaceDN w:val="0"/>
        <w:adjustRightInd w:val="0"/>
        <w:spacing w:after="240"/>
        <w:contextualSpacing/>
        <w:rPr>
          <w:rFonts w:cs="Times New Roman"/>
          <w:color w:val="000000"/>
        </w:rPr>
      </w:pPr>
    </w:p>
    <w:p w14:paraId="21598626" w14:textId="606E5B01" w:rsidR="001C1B4B" w:rsidRDefault="007F62C7" w:rsidP="00EA633C">
      <w:pPr>
        <w:widowControl w:val="0"/>
        <w:autoSpaceDE w:val="0"/>
        <w:autoSpaceDN w:val="0"/>
        <w:adjustRightInd w:val="0"/>
        <w:spacing w:after="240"/>
        <w:contextualSpacing/>
        <w:rPr>
          <w:rFonts w:cs="Times New Roman"/>
          <w:color w:val="000000"/>
        </w:rPr>
      </w:pPr>
      <w:r>
        <w:rPr>
          <w:rFonts w:cs="Times New Roman"/>
          <w:b/>
          <w:i/>
          <w:color w:val="000000"/>
        </w:rPr>
        <w:t xml:space="preserve">English: </w:t>
      </w:r>
      <w:r>
        <w:rPr>
          <w:rFonts w:cs="Times New Roman"/>
          <w:color w:val="000000"/>
        </w:rPr>
        <w:t xml:space="preserve">this is more straightforward because we are native speaker linguists of this language. </w:t>
      </w:r>
      <w:r w:rsidR="001C1B4B">
        <w:rPr>
          <w:rFonts w:cs="Times New Roman"/>
          <w:color w:val="000000"/>
        </w:rPr>
        <w:t xml:space="preserve">I questioned/disagreed with </w:t>
      </w:r>
      <w:r w:rsidR="00D724AA">
        <w:rPr>
          <w:rFonts w:cs="Times New Roman"/>
          <w:color w:val="000000"/>
        </w:rPr>
        <w:t>6</w:t>
      </w:r>
      <w:r w:rsidR="001C1B4B">
        <w:rPr>
          <w:rFonts w:cs="Times New Roman"/>
          <w:color w:val="000000"/>
        </w:rPr>
        <w:t>/4</w:t>
      </w:r>
      <w:r w:rsidR="00D724AA">
        <w:rPr>
          <w:rFonts w:cs="Times New Roman"/>
          <w:color w:val="000000"/>
        </w:rPr>
        <w:t>1</w:t>
      </w:r>
      <w:r w:rsidR="001C1B4B">
        <w:rPr>
          <w:rFonts w:cs="Times New Roman"/>
          <w:color w:val="000000"/>
        </w:rPr>
        <w:t xml:space="preserve"> of your annotations. </w:t>
      </w:r>
      <w:r>
        <w:rPr>
          <w:rFonts w:cs="Times New Roman"/>
          <w:color w:val="000000"/>
        </w:rPr>
        <w:t>That is, I agreed with 35 of your coding decisions.</w:t>
      </w:r>
    </w:p>
    <w:p w14:paraId="19B9927D" w14:textId="77777777" w:rsidR="001C1B4B" w:rsidRDefault="001C1B4B" w:rsidP="00EA633C">
      <w:pPr>
        <w:widowControl w:val="0"/>
        <w:autoSpaceDE w:val="0"/>
        <w:autoSpaceDN w:val="0"/>
        <w:adjustRightInd w:val="0"/>
        <w:spacing w:after="240"/>
        <w:contextualSpacing/>
        <w:rPr>
          <w:rFonts w:cs="Times New Roman"/>
          <w:color w:val="000000"/>
        </w:rPr>
      </w:pPr>
    </w:p>
    <w:p w14:paraId="7F35882B" w14:textId="05771777" w:rsidR="001C1B4B" w:rsidRDefault="001C1B4B" w:rsidP="00EA633C">
      <w:pPr>
        <w:widowControl w:val="0"/>
        <w:autoSpaceDE w:val="0"/>
        <w:autoSpaceDN w:val="0"/>
        <w:adjustRightInd w:val="0"/>
        <w:spacing w:after="240"/>
        <w:contextualSpacing/>
        <w:rPr>
          <w:rFonts w:cs="Times New Roman"/>
          <w:color w:val="000000"/>
        </w:rPr>
      </w:pPr>
      <w:r>
        <w:rPr>
          <w:rFonts w:cs="Times New Roman"/>
          <w:color w:val="000000"/>
        </w:rPr>
        <w:t xml:space="preserve">line 1, </w:t>
      </w:r>
      <w:proofErr w:type="spellStart"/>
      <w:proofErr w:type="gramStart"/>
      <w:r>
        <w:rPr>
          <w:rFonts w:cs="Times New Roman"/>
          <w:i/>
          <w:color w:val="000000"/>
        </w:rPr>
        <w:t>working</w:t>
      </w:r>
      <w:r w:rsidRPr="001C1B4B">
        <w:rPr>
          <w:rFonts w:cs="Times New Roman"/>
          <w:color w:val="000000"/>
          <w:vertAlign w:val="subscript"/>
        </w:rPr>
        <w:t>MOD</w:t>
      </w:r>
      <w:proofErr w:type="spellEnd"/>
      <w:r>
        <w:rPr>
          <w:rFonts w:cs="Times New Roman"/>
          <w:i/>
          <w:color w:val="000000"/>
        </w:rPr>
        <w:t xml:space="preserve"> </w:t>
      </w:r>
      <w:r>
        <w:rPr>
          <w:rFonts w:cs="Times New Roman"/>
          <w:color w:val="000000"/>
        </w:rPr>
        <w:t>:</w:t>
      </w:r>
      <w:proofErr w:type="gramEnd"/>
      <w:r>
        <w:rPr>
          <w:rFonts w:cs="Times New Roman"/>
          <w:color w:val="000000"/>
        </w:rPr>
        <w:t xml:space="preserve"> I would exclude because it is overtly coded (</w:t>
      </w:r>
      <w:r>
        <w:rPr>
          <w:rFonts w:cs="Times New Roman"/>
          <w:i/>
          <w:color w:val="000000"/>
        </w:rPr>
        <w:t>-</w:t>
      </w:r>
      <w:proofErr w:type="spellStart"/>
      <w:r>
        <w:rPr>
          <w:rFonts w:cs="Times New Roman"/>
          <w:i/>
          <w:color w:val="000000"/>
        </w:rPr>
        <w:t>ing</w:t>
      </w:r>
      <w:proofErr w:type="spellEnd"/>
      <w:r>
        <w:rPr>
          <w:rFonts w:cs="Times New Roman"/>
          <w:color w:val="000000"/>
        </w:rPr>
        <w:t>) and a secondary predicate (not talked about, but doesn’t fit in the three-way classification of propositional act functions)</w:t>
      </w:r>
    </w:p>
    <w:p w14:paraId="6C03847A" w14:textId="77777777" w:rsidR="001C1B4B" w:rsidRDefault="001C1B4B" w:rsidP="00EA633C">
      <w:pPr>
        <w:widowControl w:val="0"/>
        <w:autoSpaceDE w:val="0"/>
        <w:autoSpaceDN w:val="0"/>
        <w:adjustRightInd w:val="0"/>
        <w:spacing w:after="240"/>
        <w:contextualSpacing/>
        <w:rPr>
          <w:rFonts w:cs="Times New Roman"/>
          <w:color w:val="000000"/>
        </w:rPr>
      </w:pPr>
    </w:p>
    <w:p w14:paraId="44CBF0D2" w14:textId="1CCF873C" w:rsidR="001C1B4B" w:rsidRDefault="001C1B4B" w:rsidP="00EA633C">
      <w:pPr>
        <w:widowControl w:val="0"/>
        <w:autoSpaceDE w:val="0"/>
        <w:autoSpaceDN w:val="0"/>
        <w:adjustRightInd w:val="0"/>
        <w:spacing w:after="240"/>
        <w:contextualSpacing/>
        <w:rPr>
          <w:rFonts w:cs="Times New Roman"/>
          <w:color w:val="000000"/>
        </w:rPr>
      </w:pPr>
      <w:r>
        <w:rPr>
          <w:rFonts w:cs="Times New Roman"/>
          <w:color w:val="000000"/>
        </w:rPr>
        <w:t xml:space="preserve">line 2, </w:t>
      </w:r>
      <w:proofErr w:type="spellStart"/>
      <w:r w:rsidR="007F62C7" w:rsidRPr="001C1B4B">
        <w:rPr>
          <w:rFonts w:cs="Times New Roman"/>
          <w:i/>
          <w:color w:val="000000"/>
        </w:rPr>
        <w:t>get</w:t>
      </w:r>
      <w:r w:rsidR="007F62C7" w:rsidRPr="001C1B4B">
        <w:rPr>
          <w:rFonts w:cs="Times New Roman"/>
          <w:color w:val="000000"/>
          <w:vertAlign w:val="subscript"/>
        </w:rPr>
        <w:t>PRED</w:t>
      </w:r>
      <w:proofErr w:type="spellEnd"/>
      <w:r w:rsidR="007F62C7">
        <w:rPr>
          <w:rFonts w:cs="Times New Roman"/>
          <w:color w:val="000000"/>
        </w:rPr>
        <w:t xml:space="preserve"> </w:t>
      </w:r>
      <w:r w:rsidR="007F62C7" w:rsidRPr="001C1B4B">
        <w:rPr>
          <w:rFonts w:cs="Times New Roman"/>
          <w:i/>
          <w:color w:val="000000"/>
        </w:rPr>
        <w:t>up</w:t>
      </w:r>
      <w:r>
        <w:rPr>
          <w:rFonts w:cs="Times New Roman"/>
          <w:color w:val="000000"/>
        </w:rPr>
        <w:t xml:space="preserve">: </w:t>
      </w:r>
      <w:r>
        <w:rPr>
          <w:rFonts w:cs="Times New Roman"/>
          <w:i/>
          <w:color w:val="000000"/>
        </w:rPr>
        <w:t xml:space="preserve">get up </w:t>
      </w:r>
      <w:r>
        <w:rPr>
          <w:rFonts w:cs="Times New Roman"/>
          <w:color w:val="000000"/>
        </w:rPr>
        <w:t>is a lexicalized phrasal verb</w:t>
      </w:r>
      <w:r w:rsidR="007F62C7">
        <w:rPr>
          <w:rFonts w:cs="Times New Roman"/>
          <w:color w:val="000000"/>
        </w:rPr>
        <w:t xml:space="preserve">, so I would code it as </w:t>
      </w:r>
      <w:proofErr w:type="spellStart"/>
      <w:r w:rsidR="007F62C7" w:rsidRPr="001C1B4B">
        <w:rPr>
          <w:rFonts w:cs="Times New Roman"/>
          <w:i/>
          <w:color w:val="000000"/>
        </w:rPr>
        <w:t>get</w:t>
      </w:r>
      <w:r w:rsidR="007F62C7">
        <w:rPr>
          <w:rFonts w:cs="Times New Roman"/>
          <w:color w:val="000000"/>
        </w:rPr>
        <w:t>_</w:t>
      </w:r>
      <w:r w:rsidR="007F62C7" w:rsidRPr="001C1B4B">
        <w:rPr>
          <w:rFonts w:cs="Times New Roman"/>
          <w:i/>
          <w:color w:val="000000"/>
        </w:rPr>
        <w:t>up</w:t>
      </w:r>
      <w:r w:rsidR="007F62C7" w:rsidRPr="001C1B4B">
        <w:rPr>
          <w:rFonts w:cs="Times New Roman"/>
          <w:color w:val="000000"/>
          <w:vertAlign w:val="subscript"/>
        </w:rPr>
        <w:t>PRED</w:t>
      </w:r>
      <w:proofErr w:type="spellEnd"/>
      <w:r>
        <w:rPr>
          <w:rFonts w:cs="Times New Roman"/>
          <w:color w:val="000000"/>
        </w:rPr>
        <w:t xml:space="preserve"> (p. 102)</w:t>
      </w:r>
    </w:p>
    <w:p w14:paraId="247A420B" w14:textId="77777777" w:rsidR="001C1B4B" w:rsidRDefault="001C1B4B" w:rsidP="00EA633C">
      <w:pPr>
        <w:widowControl w:val="0"/>
        <w:autoSpaceDE w:val="0"/>
        <w:autoSpaceDN w:val="0"/>
        <w:adjustRightInd w:val="0"/>
        <w:spacing w:after="240"/>
        <w:contextualSpacing/>
        <w:rPr>
          <w:rFonts w:cs="Times New Roman"/>
          <w:color w:val="000000"/>
        </w:rPr>
      </w:pPr>
    </w:p>
    <w:p w14:paraId="01446C34" w14:textId="6083C663" w:rsidR="001C1B4B" w:rsidRPr="00B33924" w:rsidRDefault="001C1B4B" w:rsidP="00EA633C">
      <w:pPr>
        <w:widowControl w:val="0"/>
        <w:autoSpaceDE w:val="0"/>
        <w:autoSpaceDN w:val="0"/>
        <w:adjustRightInd w:val="0"/>
        <w:spacing w:after="240"/>
        <w:contextualSpacing/>
        <w:rPr>
          <w:rFonts w:cs="Times New Roman"/>
          <w:color w:val="000000"/>
        </w:rPr>
      </w:pPr>
      <w:r>
        <w:rPr>
          <w:rFonts w:cs="Times New Roman"/>
          <w:color w:val="000000"/>
        </w:rPr>
        <w:t xml:space="preserve">line 4, </w:t>
      </w:r>
      <w:proofErr w:type="spellStart"/>
      <w:r>
        <w:rPr>
          <w:rFonts w:cs="Times New Roman"/>
          <w:i/>
          <w:color w:val="000000"/>
        </w:rPr>
        <w:t>got</w:t>
      </w:r>
      <w:r w:rsidRPr="00D724AA">
        <w:rPr>
          <w:rFonts w:cs="Times New Roman"/>
          <w:color w:val="000000"/>
          <w:vertAlign w:val="subscript"/>
        </w:rPr>
        <w:t>PRED</w:t>
      </w:r>
      <w:proofErr w:type="spellEnd"/>
      <w:r>
        <w:rPr>
          <w:rFonts w:cs="Times New Roman"/>
          <w:i/>
          <w:color w:val="000000"/>
        </w:rPr>
        <w:t xml:space="preserve"> pretty </w:t>
      </w:r>
      <w:proofErr w:type="gramStart"/>
      <w:r>
        <w:rPr>
          <w:rFonts w:cs="Times New Roman"/>
          <w:i/>
          <w:color w:val="000000"/>
        </w:rPr>
        <w:t xml:space="preserve">bad </w:t>
      </w:r>
      <w:r>
        <w:rPr>
          <w:rFonts w:cs="Times New Roman"/>
          <w:color w:val="000000"/>
        </w:rPr>
        <w:t>:</w:t>
      </w:r>
      <w:proofErr w:type="gramEnd"/>
      <w:r>
        <w:rPr>
          <w:rFonts w:cs="Times New Roman"/>
          <w:color w:val="000000"/>
        </w:rPr>
        <w:t xml:space="preserve"> </w:t>
      </w:r>
      <w:r>
        <w:rPr>
          <w:rFonts w:cs="Times New Roman"/>
          <w:i/>
          <w:color w:val="000000"/>
        </w:rPr>
        <w:t xml:space="preserve">get </w:t>
      </w:r>
      <w:r>
        <w:rPr>
          <w:rFonts w:cs="Times New Roman"/>
          <w:color w:val="000000"/>
        </w:rPr>
        <w:t>is grammatical (inchoative) and excluded (p. 99)</w:t>
      </w:r>
      <w:r w:rsidR="00B33924">
        <w:rPr>
          <w:rFonts w:cs="Times New Roman"/>
          <w:color w:val="000000"/>
        </w:rPr>
        <w:t>; it is arguably a</w:t>
      </w:r>
      <w:r w:rsidR="000034F0">
        <w:rPr>
          <w:rFonts w:cs="Times New Roman"/>
          <w:color w:val="000000"/>
        </w:rPr>
        <w:t xml:space="preserve">n </w:t>
      </w:r>
      <w:proofErr w:type="spellStart"/>
      <w:r w:rsidR="000034F0">
        <w:rPr>
          <w:rFonts w:cs="Times New Roman"/>
          <w:color w:val="000000"/>
        </w:rPr>
        <w:t>aspectually</w:t>
      </w:r>
      <w:proofErr w:type="spellEnd"/>
      <w:r w:rsidR="000034F0">
        <w:rPr>
          <w:rFonts w:cs="Times New Roman"/>
          <w:color w:val="000000"/>
        </w:rPr>
        <w:t xml:space="preserve"> modulated</w:t>
      </w:r>
      <w:r w:rsidR="00B33924">
        <w:rPr>
          <w:rFonts w:cs="Times New Roman"/>
          <w:color w:val="000000"/>
        </w:rPr>
        <w:t xml:space="preserve"> copula form and overtly coded so </w:t>
      </w:r>
      <w:r w:rsidR="00B33924">
        <w:rPr>
          <w:rFonts w:cs="Times New Roman"/>
          <w:i/>
          <w:color w:val="000000"/>
        </w:rPr>
        <w:t xml:space="preserve">bad </w:t>
      </w:r>
      <w:r w:rsidR="00B33924">
        <w:rPr>
          <w:rFonts w:cs="Times New Roman"/>
          <w:color w:val="000000"/>
        </w:rPr>
        <w:t>would be excluded</w:t>
      </w:r>
      <w:r w:rsidR="007F62C7">
        <w:rPr>
          <w:rFonts w:cs="Times New Roman"/>
          <w:color w:val="000000"/>
        </w:rPr>
        <w:t xml:space="preserve"> from coding, as it was</w:t>
      </w:r>
    </w:p>
    <w:p w14:paraId="0A47DFDB" w14:textId="77777777" w:rsidR="00D724AA" w:rsidRDefault="00D724AA" w:rsidP="00EA633C">
      <w:pPr>
        <w:widowControl w:val="0"/>
        <w:autoSpaceDE w:val="0"/>
        <w:autoSpaceDN w:val="0"/>
        <w:adjustRightInd w:val="0"/>
        <w:spacing w:after="240"/>
        <w:contextualSpacing/>
        <w:rPr>
          <w:rFonts w:cs="Times New Roman"/>
          <w:color w:val="000000"/>
        </w:rPr>
      </w:pPr>
    </w:p>
    <w:p w14:paraId="026391A1" w14:textId="7F885B2D" w:rsidR="00D724AA" w:rsidRPr="00485DBC" w:rsidRDefault="00D724AA" w:rsidP="00EA633C">
      <w:pPr>
        <w:widowControl w:val="0"/>
        <w:autoSpaceDE w:val="0"/>
        <w:autoSpaceDN w:val="0"/>
        <w:adjustRightInd w:val="0"/>
        <w:spacing w:after="240"/>
        <w:contextualSpacing/>
        <w:rPr>
          <w:rFonts w:cs="Times New Roman"/>
          <w:color w:val="000000"/>
        </w:rPr>
      </w:pPr>
      <w:r>
        <w:rPr>
          <w:rFonts w:cs="Times New Roman"/>
          <w:color w:val="000000"/>
        </w:rPr>
        <w:t xml:space="preserve">line 6, </w:t>
      </w:r>
      <w:proofErr w:type="spellStart"/>
      <w:r>
        <w:rPr>
          <w:rFonts w:cs="Times New Roman"/>
          <w:i/>
          <w:color w:val="000000"/>
        </w:rPr>
        <w:t>looked</w:t>
      </w:r>
      <w:r w:rsidRPr="00D724AA">
        <w:rPr>
          <w:rFonts w:cs="Times New Roman"/>
          <w:color w:val="000000"/>
          <w:vertAlign w:val="subscript"/>
        </w:rPr>
        <w:t>PRED</w:t>
      </w:r>
      <w:proofErr w:type="spellEnd"/>
      <w:r>
        <w:rPr>
          <w:rFonts w:cs="Times New Roman"/>
          <w:i/>
          <w:color w:val="000000"/>
        </w:rPr>
        <w:t xml:space="preserve"> like </w:t>
      </w:r>
      <w:proofErr w:type="spellStart"/>
      <w:proofErr w:type="gramStart"/>
      <w:r>
        <w:rPr>
          <w:rFonts w:cs="Times New Roman"/>
          <w:i/>
          <w:color w:val="000000"/>
        </w:rPr>
        <w:t>soldiers</w:t>
      </w:r>
      <w:r w:rsidRPr="00D724AA">
        <w:rPr>
          <w:rFonts w:cs="Times New Roman"/>
          <w:color w:val="000000"/>
          <w:vertAlign w:val="subscript"/>
        </w:rPr>
        <w:t>REF</w:t>
      </w:r>
      <w:proofErr w:type="spellEnd"/>
      <w:r>
        <w:rPr>
          <w:rFonts w:cs="Times New Roman"/>
          <w:i/>
          <w:color w:val="000000"/>
        </w:rPr>
        <w:t xml:space="preserve"> </w:t>
      </w:r>
      <w:r>
        <w:rPr>
          <w:rFonts w:cs="Times New Roman"/>
          <w:color w:val="000000"/>
        </w:rPr>
        <w:t>:</w:t>
      </w:r>
      <w:proofErr w:type="gramEnd"/>
      <w:r>
        <w:rPr>
          <w:rFonts w:cs="Times New Roman"/>
          <w:color w:val="000000"/>
        </w:rPr>
        <w:t xml:space="preserve"> </w:t>
      </w:r>
      <w:r>
        <w:rPr>
          <w:rFonts w:cs="Times New Roman"/>
          <w:i/>
          <w:color w:val="000000"/>
        </w:rPr>
        <w:t xml:space="preserve">look like </w:t>
      </w:r>
      <w:r>
        <w:rPr>
          <w:rFonts w:cs="Times New Roman"/>
          <w:color w:val="000000"/>
        </w:rPr>
        <w:t xml:space="preserve">is grammatical (evidential copular expression); </w:t>
      </w:r>
      <w:r>
        <w:rPr>
          <w:rFonts w:cs="Times New Roman"/>
          <w:i/>
          <w:color w:val="000000"/>
        </w:rPr>
        <w:t xml:space="preserve">soldiers </w:t>
      </w:r>
      <w:r w:rsidR="00485DBC">
        <w:rPr>
          <w:rFonts w:cs="Times New Roman"/>
          <w:color w:val="000000"/>
        </w:rPr>
        <w:t>might</w:t>
      </w:r>
      <w:r>
        <w:rPr>
          <w:rFonts w:cs="Times New Roman"/>
          <w:color w:val="000000"/>
        </w:rPr>
        <w:t xml:space="preserve"> be excluded due to overt coding</w:t>
      </w:r>
      <w:r w:rsidR="00485DBC">
        <w:rPr>
          <w:rFonts w:cs="Times New Roman"/>
          <w:color w:val="000000"/>
        </w:rPr>
        <w:t xml:space="preserve"> if </w:t>
      </w:r>
      <w:r w:rsidR="00485DBC">
        <w:rPr>
          <w:rFonts w:cs="Times New Roman"/>
          <w:i/>
          <w:color w:val="000000"/>
        </w:rPr>
        <w:t xml:space="preserve">look like </w:t>
      </w:r>
      <w:r w:rsidR="00485DBC">
        <w:rPr>
          <w:rFonts w:cs="Times New Roman"/>
          <w:color w:val="000000"/>
        </w:rPr>
        <w:t>is treated as a evidentially modulated copula</w:t>
      </w:r>
    </w:p>
    <w:p w14:paraId="28860C57" w14:textId="77777777" w:rsidR="00D724AA" w:rsidRDefault="00D724AA" w:rsidP="00EA633C">
      <w:pPr>
        <w:widowControl w:val="0"/>
        <w:autoSpaceDE w:val="0"/>
        <w:autoSpaceDN w:val="0"/>
        <w:adjustRightInd w:val="0"/>
        <w:spacing w:after="240"/>
        <w:contextualSpacing/>
        <w:rPr>
          <w:rFonts w:cs="Times New Roman"/>
          <w:color w:val="000000"/>
        </w:rPr>
      </w:pPr>
    </w:p>
    <w:p w14:paraId="0738EB41" w14:textId="7DBF5269" w:rsidR="00D724AA" w:rsidRPr="007F62C7" w:rsidRDefault="00D724AA" w:rsidP="00EA633C">
      <w:pPr>
        <w:widowControl w:val="0"/>
        <w:autoSpaceDE w:val="0"/>
        <w:autoSpaceDN w:val="0"/>
        <w:adjustRightInd w:val="0"/>
        <w:spacing w:after="240"/>
        <w:contextualSpacing/>
        <w:rPr>
          <w:rFonts w:cs="Times New Roman"/>
          <w:color w:val="000000"/>
        </w:rPr>
      </w:pPr>
      <w:r>
        <w:rPr>
          <w:rFonts w:cs="Times New Roman"/>
          <w:color w:val="000000"/>
        </w:rPr>
        <w:t xml:space="preserve">line 7, </w:t>
      </w:r>
      <w:proofErr w:type="spellStart"/>
      <w:r>
        <w:rPr>
          <w:rFonts w:cs="Times New Roman"/>
          <w:i/>
          <w:color w:val="000000"/>
        </w:rPr>
        <w:t>street</w:t>
      </w:r>
      <w:r w:rsidRPr="00D724AA">
        <w:rPr>
          <w:rFonts w:cs="Times New Roman"/>
          <w:color w:val="000000"/>
          <w:vertAlign w:val="subscript"/>
        </w:rPr>
        <w:t>MOD</w:t>
      </w:r>
      <w:proofErr w:type="spellEnd"/>
      <w:r>
        <w:rPr>
          <w:rFonts w:cs="Times New Roman"/>
          <w:i/>
          <w:color w:val="000000"/>
        </w:rPr>
        <w:t xml:space="preserve"> </w:t>
      </w:r>
      <w:proofErr w:type="spellStart"/>
      <w:proofErr w:type="gramStart"/>
      <w:r>
        <w:rPr>
          <w:rFonts w:cs="Times New Roman"/>
          <w:i/>
          <w:color w:val="000000"/>
        </w:rPr>
        <w:t>clothes</w:t>
      </w:r>
      <w:r w:rsidRPr="00D724AA">
        <w:rPr>
          <w:rFonts w:cs="Times New Roman"/>
          <w:color w:val="000000"/>
          <w:vertAlign w:val="subscript"/>
        </w:rPr>
        <w:t>REF</w:t>
      </w:r>
      <w:proofErr w:type="spellEnd"/>
      <w:r>
        <w:rPr>
          <w:rFonts w:cs="Times New Roman"/>
          <w:i/>
          <w:color w:val="000000"/>
        </w:rPr>
        <w:t xml:space="preserve"> </w:t>
      </w:r>
      <w:r>
        <w:rPr>
          <w:rFonts w:cs="Times New Roman"/>
          <w:color w:val="000000"/>
        </w:rPr>
        <w:t>:</w:t>
      </w:r>
      <w:proofErr w:type="gramEnd"/>
      <w:r>
        <w:rPr>
          <w:rFonts w:cs="Times New Roman"/>
          <w:color w:val="000000"/>
        </w:rPr>
        <w:t xml:space="preserve"> this is a binominal lexeme, and </w:t>
      </w:r>
      <w:r>
        <w:rPr>
          <w:rFonts w:cs="Times New Roman"/>
          <w:i/>
          <w:color w:val="000000"/>
        </w:rPr>
        <w:t xml:space="preserve">street </w:t>
      </w:r>
      <w:r>
        <w:rPr>
          <w:rFonts w:cs="Times New Roman"/>
          <w:color w:val="000000"/>
        </w:rPr>
        <w:t>is part of that lexeme, because it is typifying</w:t>
      </w:r>
      <w:r w:rsidR="007F62C7">
        <w:rPr>
          <w:rFonts w:cs="Times New Roman"/>
          <w:color w:val="000000"/>
        </w:rPr>
        <w:t>. We discussed this case at length; my preference would be to either code it as a complex nominal (</w:t>
      </w:r>
      <w:proofErr w:type="spellStart"/>
      <w:r w:rsidR="007F62C7">
        <w:rPr>
          <w:rFonts w:cs="Times New Roman"/>
          <w:i/>
          <w:color w:val="000000"/>
        </w:rPr>
        <w:t>street</w:t>
      </w:r>
      <w:r w:rsidR="007F62C7" w:rsidRPr="007F62C7">
        <w:rPr>
          <w:rFonts w:cs="Times New Roman"/>
          <w:color w:val="000000"/>
        </w:rPr>
        <w:t>_</w:t>
      </w:r>
      <w:r w:rsidR="007F62C7">
        <w:rPr>
          <w:rFonts w:cs="Times New Roman"/>
          <w:i/>
          <w:color w:val="000000"/>
        </w:rPr>
        <w:t>clothes</w:t>
      </w:r>
      <w:r w:rsidR="007F62C7" w:rsidRPr="00D724AA">
        <w:rPr>
          <w:rFonts w:cs="Times New Roman"/>
          <w:color w:val="000000"/>
          <w:vertAlign w:val="subscript"/>
        </w:rPr>
        <w:t>REF</w:t>
      </w:r>
      <w:proofErr w:type="spellEnd"/>
      <w:r w:rsidR="007F62C7" w:rsidRPr="007F62C7">
        <w:rPr>
          <w:rFonts w:cs="Times New Roman"/>
          <w:smallCaps/>
          <w:color w:val="000000"/>
        </w:rPr>
        <w:t>)</w:t>
      </w:r>
      <w:r w:rsidR="007F62C7">
        <w:rPr>
          <w:rFonts w:cs="Times New Roman"/>
          <w:color w:val="000000"/>
        </w:rPr>
        <w:t xml:space="preserve"> or, to deal with the data sparsity issue of treating complex lexical items as distinct forms</w:t>
      </w:r>
      <w:r w:rsidR="00887EEE">
        <w:rPr>
          <w:rFonts w:cs="Times New Roman"/>
          <w:color w:val="000000"/>
        </w:rPr>
        <w:t xml:space="preserve"> that you raised</w:t>
      </w:r>
      <w:r w:rsidR="007F62C7">
        <w:rPr>
          <w:rFonts w:cs="Times New Roman"/>
          <w:color w:val="000000"/>
        </w:rPr>
        <w:t>, just code the head (</w:t>
      </w:r>
      <w:r w:rsidR="007F62C7">
        <w:rPr>
          <w:rFonts w:cs="Times New Roman"/>
          <w:i/>
          <w:color w:val="000000"/>
        </w:rPr>
        <w:t>street</w:t>
      </w:r>
      <w:r w:rsidR="007F62C7">
        <w:rPr>
          <w:rFonts w:cs="Times New Roman"/>
          <w:color w:val="000000"/>
        </w:rPr>
        <w:t xml:space="preserve"> </w:t>
      </w:r>
      <w:proofErr w:type="spellStart"/>
      <w:r w:rsidR="007F62C7">
        <w:rPr>
          <w:rFonts w:cs="Times New Roman"/>
          <w:i/>
          <w:color w:val="000000"/>
        </w:rPr>
        <w:t>clothes</w:t>
      </w:r>
      <w:r w:rsidR="007F62C7" w:rsidRPr="00D724AA">
        <w:rPr>
          <w:rFonts w:cs="Times New Roman"/>
          <w:color w:val="000000"/>
          <w:vertAlign w:val="subscript"/>
        </w:rPr>
        <w:t>REF</w:t>
      </w:r>
      <w:proofErr w:type="spellEnd"/>
      <w:r w:rsidR="007F62C7" w:rsidRPr="007F62C7">
        <w:rPr>
          <w:rFonts w:cs="Times New Roman"/>
          <w:smallCaps/>
          <w:color w:val="000000"/>
        </w:rPr>
        <w:t>)</w:t>
      </w:r>
    </w:p>
    <w:p w14:paraId="7B8C6589" w14:textId="77777777" w:rsidR="00D724AA" w:rsidRDefault="00D724AA" w:rsidP="00EA633C">
      <w:pPr>
        <w:widowControl w:val="0"/>
        <w:autoSpaceDE w:val="0"/>
        <w:autoSpaceDN w:val="0"/>
        <w:adjustRightInd w:val="0"/>
        <w:spacing w:after="240"/>
        <w:contextualSpacing/>
        <w:rPr>
          <w:rFonts w:cs="Times New Roman"/>
          <w:color w:val="000000"/>
        </w:rPr>
      </w:pPr>
    </w:p>
    <w:p w14:paraId="542038F9" w14:textId="36D24A81" w:rsidR="00D724AA" w:rsidRDefault="00D724AA" w:rsidP="00EA633C">
      <w:pPr>
        <w:widowControl w:val="0"/>
        <w:autoSpaceDE w:val="0"/>
        <w:autoSpaceDN w:val="0"/>
        <w:adjustRightInd w:val="0"/>
        <w:spacing w:after="240"/>
        <w:contextualSpacing/>
        <w:rPr>
          <w:rFonts w:cs="Times New Roman"/>
          <w:color w:val="000000"/>
        </w:rPr>
      </w:pPr>
      <w:r>
        <w:rPr>
          <w:rFonts w:cs="Times New Roman"/>
          <w:color w:val="000000"/>
        </w:rPr>
        <w:t xml:space="preserve">line 8, </w:t>
      </w:r>
      <w:r>
        <w:rPr>
          <w:rFonts w:cs="Times New Roman"/>
          <w:i/>
          <w:color w:val="000000"/>
        </w:rPr>
        <w:t xml:space="preserve">“Those are </w:t>
      </w:r>
      <w:proofErr w:type="spellStart"/>
      <w:r>
        <w:rPr>
          <w:rFonts w:cs="Times New Roman"/>
          <w:i/>
          <w:color w:val="000000"/>
        </w:rPr>
        <w:t>guerillas</w:t>
      </w:r>
      <w:r w:rsidRPr="00D724AA">
        <w:rPr>
          <w:rFonts w:cs="Times New Roman"/>
          <w:color w:val="000000"/>
          <w:vertAlign w:val="subscript"/>
        </w:rPr>
        <w:t>REF</w:t>
      </w:r>
      <w:proofErr w:type="spellEnd"/>
      <w:r>
        <w:rPr>
          <w:rFonts w:cs="Times New Roman"/>
          <w:i/>
          <w:color w:val="000000"/>
        </w:rPr>
        <w:t>!</w:t>
      </w:r>
      <w:proofErr w:type="gramStart"/>
      <w:r>
        <w:rPr>
          <w:rFonts w:cs="Times New Roman"/>
          <w:i/>
          <w:color w:val="000000"/>
        </w:rPr>
        <w:t xml:space="preserve">” </w:t>
      </w:r>
      <w:r>
        <w:rPr>
          <w:rFonts w:cs="Times New Roman"/>
          <w:color w:val="000000"/>
        </w:rPr>
        <w:t>:</w:t>
      </w:r>
      <w:proofErr w:type="gramEnd"/>
      <w:r>
        <w:rPr>
          <w:rFonts w:cs="Times New Roman"/>
          <w:color w:val="000000"/>
        </w:rPr>
        <w:t xml:space="preserve"> a predicate nominal with a copula, so excluded because it is overtly coded</w:t>
      </w:r>
    </w:p>
    <w:p w14:paraId="1D5915F1" w14:textId="77777777" w:rsidR="00E96F1D" w:rsidRDefault="00E96F1D" w:rsidP="00EA633C">
      <w:pPr>
        <w:widowControl w:val="0"/>
        <w:autoSpaceDE w:val="0"/>
        <w:autoSpaceDN w:val="0"/>
        <w:adjustRightInd w:val="0"/>
        <w:spacing w:after="240"/>
        <w:contextualSpacing/>
        <w:rPr>
          <w:rFonts w:cs="Times New Roman"/>
          <w:color w:val="000000"/>
        </w:rPr>
      </w:pPr>
    </w:p>
    <w:p w14:paraId="3E733AAD" w14:textId="72C74019" w:rsidR="00D724AA" w:rsidRPr="007F62C7" w:rsidRDefault="007F62C7" w:rsidP="00EA633C">
      <w:pPr>
        <w:widowControl w:val="0"/>
        <w:autoSpaceDE w:val="0"/>
        <w:autoSpaceDN w:val="0"/>
        <w:adjustRightInd w:val="0"/>
        <w:spacing w:after="240"/>
        <w:contextualSpacing/>
        <w:rPr>
          <w:rFonts w:cs="Times New Roman"/>
          <w:color w:val="000000"/>
        </w:rPr>
      </w:pPr>
      <w:r w:rsidRPr="007F62C7">
        <w:rPr>
          <w:rFonts w:cs="Times New Roman"/>
          <w:b/>
          <w:i/>
          <w:color w:val="000000"/>
        </w:rPr>
        <w:t>Nuuchahnulth:</w:t>
      </w:r>
      <w:r>
        <w:rPr>
          <w:rFonts w:cs="Times New Roman"/>
          <w:i/>
          <w:color w:val="000000"/>
        </w:rPr>
        <w:t xml:space="preserve"> </w:t>
      </w:r>
      <w:r>
        <w:rPr>
          <w:rFonts w:cs="Times New Roman"/>
          <w:color w:val="000000"/>
        </w:rPr>
        <w:t xml:space="preserve">This is more challenging because there are some general issues of grammatical analysis that arose when I read Nakayama (2001), and they recur in the cases where I questioned or disagreed with your coding. I list the general issues first; we only discussed the first one in the defense. Because of the difficulty in dealing with complex predicates, I </w:t>
      </w:r>
      <w:proofErr w:type="gramStart"/>
      <w:r>
        <w:rPr>
          <w:rFonts w:cs="Times New Roman"/>
          <w:color w:val="000000"/>
        </w:rPr>
        <w:t>didn’t</w:t>
      </w:r>
      <w:proofErr w:type="gramEnd"/>
      <w:r>
        <w:rPr>
          <w:rFonts w:cs="Times New Roman"/>
          <w:color w:val="000000"/>
        </w:rPr>
        <w:t xml:space="preserve"> do a coding count. But I had no problems with 7/14 of the </w:t>
      </w:r>
      <w:r>
        <w:rPr>
          <w:rFonts w:cs="Times New Roman"/>
          <w:color w:val="000000"/>
        </w:rPr>
        <w:lastRenderedPageBreak/>
        <w:t>lines of the Nuuchahnulth sample, nor with many of the words in the remaining 7 lines.</w:t>
      </w:r>
    </w:p>
    <w:p w14:paraId="00C22A4B" w14:textId="77777777" w:rsidR="00CD10A7" w:rsidRDefault="00CD10A7" w:rsidP="00EA633C">
      <w:pPr>
        <w:widowControl w:val="0"/>
        <w:autoSpaceDE w:val="0"/>
        <w:autoSpaceDN w:val="0"/>
        <w:adjustRightInd w:val="0"/>
        <w:spacing w:after="240"/>
        <w:contextualSpacing/>
        <w:rPr>
          <w:rFonts w:cs="Times New Roman"/>
          <w:i/>
          <w:color w:val="000000"/>
        </w:rPr>
      </w:pPr>
    </w:p>
    <w:p w14:paraId="44F8D706" w14:textId="60D197F6" w:rsidR="00CD10A7" w:rsidRDefault="00CD10A7" w:rsidP="00EA633C">
      <w:pPr>
        <w:widowControl w:val="0"/>
        <w:autoSpaceDE w:val="0"/>
        <w:autoSpaceDN w:val="0"/>
        <w:adjustRightInd w:val="0"/>
        <w:spacing w:after="240"/>
        <w:contextualSpacing/>
        <w:rPr>
          <w:rFonts w:cs="Times New Roman"/>
          <w:color w:val="000000"/>
        </w:rPr>
      </w:pPr>
      <w:r w:rsidRPr="007F62C7">
        <w:rPr>
          <w:rFonts w:cs="Times New Roman"/>
          <w:i/>
          <w:color w:val="000000"/>
        </w:rPr>
        <w:t>Verb serialization</w:t>
      </w:r>
      <w:r w:rsidR="007F62C7">
        <w:rPr>
          <w:rFonts w:cs="Times New Roman"/>
          <w:i/>
          <w:color w:val="000000"/>
        </w:rPr>
        <w:t xml:space="preserve"> (we discussed this in the defense)</w:t>
      </w:r>
      <w:r w:rsidRPr="007F62C7">
        <w:rPr>
          <w:rFonts w:cs="Times New Roman"/>
          <w:i/>
          <w:color w:val="000000"/>
        </w:rPr>
        <w:t>:</w:t>
      </w:r>
      <w:r>
        <w:rPr>
          <w:rFonts w:cs="Times New Roman"/>
          <w:color w:val="000000"/>
        </w:rPr>
        <w:t xml:space="preserve"> Nakayama describes serialization as conceptualization as a single </w:t>
      </w:r>
      <w:proofErr w:type="gramStart"/>
      <w:r w:rsidR="00A04C4E">
        <w:rPr>
          <w:rFonts w:cs="Times New Roman"/>
          <w:color w:val="000000"/>
        </w:rPr>
        <w:t>state of affairs</w:t>
      </w:r>
      <w:proofErr w:type="gramEnd"/>
      <w:r>
        <w:rPr>
          <w:rFonts w:cs="Times New Roman"/>
          <w:color w:val="000000"/>
        </w:rPr>
        <w:t xml:space="preserve"> (</w:t>
      </w:r>
      <w:r w:rsidR="00A04C4E">
        <w:rPr>
          <w:rFonts w:cs="Times New Roman"/>
          <w:color w:val="000000"/>
        </w:rPr>
        <w:t xml:space="preserve">Nakayama 2001:98; cf. p. 107), which is also a single complex predication (Nakayama 2001:99-100). Thus, a serial string should be treated as a single complex predicate, not a series of single separate </w:t>
      </w:r>
      <w:r w:rsidR="00A04C4E">
        <w:rPr>
          <w:rFonts w:cs="Times New Roman"/>
          <w:smallCaps/>
          <w:color w:val="000000"/>
        </w:rPr>
        <w:t>pred</w:t>
      </w:r>
      <w:r w:rsidR="00A04C4E">
        <w:rPr>
          <w:rFonts w:cs="Times New Roman"/>
          <w:color w:val="000000"/>
        </w:rPr>
        <w:t>s. Nakayama calls each serialized element a “clause”, but warns the reader against considering this “clause” to be comparable to “clause” in other languages (</w:t>
      </w:r>
      <w:proofErr w:type="gramStart"/>
      <w:r w:rsidR="00A04C4E">
        <w:rPr>
          <w:rFonts w:cs="Times New Roman"/>
          <w:color w:val="000000"/>
        </w:rPr>
        <w:t>i.e.</w:t>
      </w:r>
      <w:proofErr w:type="gramEnd"/>
      <w:r w:rsidR="00A04C4E">
        <w:rPr>
          <w:rFonts w:cs="Times New Roman"/>
          <w:color w:val="000000"/>
        </w:rPr>
        <w:t xml:space="preserve"> as a comparative concept; Nakayama 2001:76).</w:t>
      </w:r>
      <w:r w:rsidR="0016515F">
        <w:rPr>
          <w:rFonts w:cs="Times New Roman"/>
          <w:color w:val="000000"/>
        </w:rPr>
        <w:t xml:space="preserve"> </w:t>
      </w:r>
      <w:proofErr w:type="gramStart"/>
      <w:r w:rsidR="0016515F">
        <w:rPr>
          <w:rFonts w:cs="Times New Roman"/>
          <w:color w:val="000000"/>
        </w:rPr>
        <w:t>So</w:t>
      </w:r>
      <w:proofErr w:type="gramEnd"/>
      <w:r w:rsidR="0016515F">
        <w:rPr>
          <w:rFonts w:cs="Times New Roman"/>
          <w:color w:val="000000"/>
        </w:rPr>
        <w:t xml:space="preserve"> this “clause” should not deter us from analyzed the serialized construction as a complex predicate.</w:t>
      </w:r>
      <w:r w:rsidR="007F62C7">
        <w:rPr>
          <w:rFonts w:cs="Times New Roman"/>
          <w:color w:val="000000"/>
        </w:rPr>
        <w:t xml:space="preserve"> This is my preferred choice; you made a different choice, so please give the reason for your choice.</w:t>
      </w:r>
    </w:p>
    <w:p w14:paraId="688B2796" w14:textId="77777777" w:rsidR="006964F2" w:rsidRDefault="006964F2" w:rsidP="00EA633C">
      <w:pPr>
        <w:widowControl w:val="0"/>
        <w:autoSpaceDE w:val="0"/>
        <w:autoSpaceDN w:val="0"/>
        <w:adjustRightInd w:val="0"/>
        <w:spacing w:after="240"/>
        <w:contextualSpacing/>
        <w:rPr>
          <w:rFonts w:cs="Times New Roman"/>
          <w:color w:val="000000"/>
        </w:rPr>
      </w:pPr>
    </w:p>
    <w:p w14:paraId="3D7A9822" w14:textId="2FC98B12" w:rsidR="006964F2" w:rsidRDefault="00887EEE" w:rsidP="00EA633C">
      <w:pPr>
        <w:widowControl w:val="0"/>
        <w:autoSpaceDE w:val="0"/>
        <w:autoSpaceDN w:val="0"/>
        <w:adjustRightInd w:val="0"/>
        <w:spacing w:after="240"/>
        <w:contextualSpacing/>
        <w:rPr>
          <w:rFonts w:cs="Times New Roman"/>
          <w:color w:val="000000"/>
        </w:rPr>
      </w:pPr>
      <w:r>
        <w:rPr>
          <w:rFonts w:cs="Times New Roman"/>
          <w:i/>
          <w:color w:val="000000"/>
        </w:rPr>
        <w:t xml:space="preserve">Nominalizers: </w:t>
      </w:r>
      <w:r w:rsidR="006964F2">
        <w:rPr>
          <w:rFonts w:cs="Times New Roman"/>
          <w:color w:val="000000"/>
        </w:rPr>
        <w:t>Nakayama describes the</w:t>
      </w:r>
      <w:r w:rsidR="00AC6963">
        <w:rPr>
          <w:rFonts w:cs="Times New Roman"/>
          <w:color w:val="000000"/>
        </w:rPr>
        <w:t xml:space="preserve"> Definite suffix as a nominalizer (2001:41), and</w:t>
      </w:r>
      <w:r w:rsidR="006964F2">
        <w:rPr>
          <w:rFonts w:cs="Times New Roman"/>
          <w:color w:val="000000"/>
        </w:rPr>
        <w:t xml:space="preserve"> Relative and Indefinite Relative suffixes</w:t>
      </w:r>
      <w:r w:rsidR="00BE48F3">
        <w:rPr>
          <w:rFonts w:cs="Times New Roman"/>
          <w:color w:val="000000"/>
        </w:rPr>
        <w:t xml:space="preserve"> as nominalizers (2001:36-37). H</w:t>
      </w:r>
      <w:r w:rsidR="006964F2">
        <w:rPr>
          <w:rFonts w:cs="Times New Roman"/>
          <w:color w:val="000000"/>
        </w:rPr>
        <w:t>ence it appears they should be treated as overt coding of the reference function and</w:t>
      </w:r>
      <w:r w:rsidR="00AC6963">
        <w:rPr>
          <w:rFonts w:cs="Times New Roman"/>
          <w:color w:val="000000"/>
        </w:rPr>
        <w:t xml:space="preserve"> any root/stem combined with them should be</w:t>
      </w:r>
      <w:r w:rsidR="006964F2">
        <w:rPr>
          <w:rFonts w:cs="Times New Roman"/>
          <w:color w:val="000000"/>
        </w:rPr>
        <w:t xml:space="preserve"> excluded from coding.</w:t>
      </w:r>
    </w:p>
    <w:p w14:paraId="3997C1C0" w14:textId="77777777" w:rsidR="00BE48F3" w:rsidRDefault="00BE48F3" w:rsidP="00BE48F3">
      <w:pPr>
        <w:widowControl w:val="0"/>
        <w:autoSpaceDE w:val="0"/>
        <w:autoSpaceDN w:val="0"/>
        <w:adjustRightInd w:val="0"/>
        <w:spacing w:after="240"/>
        <w:contextualSpacing/>
        <w:rPr>
          <w:rFonts w:cs="Times New Roman"/>
          <w:color w:val="000000"/>
        </w:rPr>
      </w:pPr>
    </w:p>
    <w:p w14:paraId="0DF0BCD1" w14:textId="6E911963" w:rsidR="00BE48F3" w:rsidRDefault="00BE48F3" w:rsidP="00BE48F3">
      <w:pPr>
        <w:widowControl w:val="0"/>
        <w:autoSpaceDE w:val="0"/>
        <w:autoSpaceDN w:val="0"/>
        <w:adjustRightInd w:val="0"/>
        <w:spacing w:after="240"/>
        <w:contextualSpacing/>
        <w:rPr>
          <w:rFonts w:cs="Times New Roman"/>
          <w:color w:val="000000"/>
        </w:rPr>
      </w:pPr>
      <w:r>
        <w:rPr>
          <w:rFonts w:cs="Times New Roman"/>
          <w:color w:val="000000"/>
        </w:rPr>
        <w:t xml:space="preserve">A last general question: why are </w:t>
      </w:r>
      <w:proofErr w:type="gramStart"/>
      <w:r>
        <w:rPr>
          <w:rFonts w:cs="Times New Roman"/>
          <w:color w:val="000000"/>
        </w:rPr>
        <w:t>‘ “</w:t>
      </w:r>
      <w:proofErr w:type="gramEnd"/>
      <w:r>
        <w:rPr>
          <w:rFonts w:cs="Times New Roman"/>
          <w:color w:val="000000"/>
        </w:rPr>
        <w:t xml:space="preserve">adverbials” (that is, predicate modifiers)’ (p. 111) coded in Nuuchahnulth (as </w:t>
      </w:r>
      <w:r w:rsidRPr="00260E42">
        <w:rPr>
          <w:rFonts w:cs="Times New Roman"/>
          <w:smallCaps/>
          <w:color w:val="000000"/>
        </w:rPr>
        <w:t>pred</w:t>
      </w:r>
      <w:r>
        <w:rPr>
          <w:rFonts w:cs="Times New Roman"/>
          <w:color w:val="000000"/>
        </w:rPr>
        <w:t>), but excluded in English (p. 103)? Please add a sentence explaining your decision.</w:t>
      </w:r>
    </w:p>
    <w:p w14:paraId="41088B7E" w14:textId="77777777" w:rsidR="00860678" w:rsidRDefault="00860678" w:rsidP="00EA633C">
      <w:pPr>
        <w:widowControl w:val="0"/>
        <w:autoSpaceDE w:val="0"/>
        <w:autoSpaceDN w:val="0"/>
        <w:adjustRightInd w:val="0"/>
        <w:spacing w:after="240"/>
        <w:contextualSpacing/>
        <w:rPr>
          <w:rFonts w:cs="Times New Roman"/>
          <w:color w:val="000000"/>
        </w:rPr>
      </w:pPr>
    </w:p>
    <w:p w14:paraId="3C320832" w14:textId="6180D73E" w:rsidR="00860678" w:rsidRPr="00433B41" w:rsidRDefault="00433B41" w:rsidP="00EA633C">
      <w:pPr>
        <w:widowControl w:val="0"/>
        <w:autoSpaceDE w:val="0"/>
        <w:autoSpaceDN w:val="0"/>
        <w:adjustRightInd w:val="0"/>
        <w:spacing w:after="240"/>
        <w:contextualSpacing/>
        <w:rPr>
          <w:rFonts w:cs="Times New Roman"/>
          <w:i/>
          <w:color w:val="000000"/>
        </w:rPr>
      </w:pPr>
      <w:r>
        <w:rPr>
          <w:rFonts w:cs="Times New Roman"/>
          <w:i/>
          <w:color w:val="000000"/>
        </w:rPr>
        <w:t>Nuuchahnulth</w:t>
      </w:r>
      <w:r w:rsidR="00723C88">
        <w:rPr>
          <w:rFonts w:cs="Times New Roman"/>
          <w:i/>
          <w:color w:val="000000"/>
        </w:rPr>
        <w:t xml:space="preserve"> </w:t>
      </w:r>
      <w:r>
        <w:rPr>
          <w:rFonts w:cs="Times New Roman"/>
          <w:i/>
          <w:color w:val="000000"/>
        </w:rPr>
        <w:t>sample</w:t>
      </w:r>
      <w:r w:rsidR="00723C88">
        <w:rPr>
          <w:rFonts w:cs="Times New Roman"/>
          <w:i/>
          <w:color w:val="000000"/>
        </w:rPr>
        <w:t xml:space="preserve"> (comments below </w:t>
      </w:r>
      <w:r w:rsidR="00C130B6">
        <w:rPr>
          <w:rFonts w:cs="Times New Roman"/>
          <w:i/>
          <w:color w:val="000000"/>
        </w:rPr>
        <w:t xml:space="preserve">mostly </w:t>
      </w:r>
      <w:r w:rsidR="00723C88">
        <w:rPr>
          <w:rFonts w:cs="Times New Roman"/>
          <w:i/>
          <w:color w:val="000000"/>
        </w:rPr>
        <w:t>based on general comments above)</w:t>
      </w:r>
    </w:p>
    <w:p w14:paraId="17128244" w14:textId="77777777" w:rsidR="008E68C7" w:rsidRDefault="008E68C7" w:rsidP="00EA633C">
      <w:pPr>
        <w:widowControl w:val="0"/>
        <w:autoSpaceDE w:val="0"/>
        <w:autoSpaceDN w:val="0"/>
        <w:adjustRightInd w:val="0"/>
        <w:spacing w:after="240"/>
        <w:contextualSpacing/>
        <w:rPr>
          <w:rFonts w:cs="Times New Roman"/>
          <w:b/>
          <w:color w:val="000000"/>
        </w:rPr>
      </w:pPr>
    </w:p>
    <w:p w14:paraId="0C4A8107" w14:textId="2144A124" w:rsidR="000C5258" w:rsidRDefault="000C5258" w:rsidP="00EA633C">
      <w:pPr>
        <w:widowControl w:val="0"/>
        <w:autoSpaceDE w:val="0"/>
        <w:autoSpaceDN w:val="0"/>
        <w:adjustRightInd w:val="0"/>
        <w:spacing w:after="240"/>
        <w:contextualSpacing/>
        <w:rPr>
          <w:rFonts w:cs="Times New Roman"/>
          <w:i/>
          <w:color w:val="000000"/>
        </w:rPr>
      </w:pPr>
      <w:r w:rsidRPr="000C5258">
        <w:rPr>
          <w:rFonts w:cs="Times New Roman"/>
          <w:i/>
          <w:color w:val="000000"/>
        </w:rPr>
        <w:t>p. 114</w:t>
      </w:r>
    </w:p>
    <w:p w14:paraId="60E6B360" w14:textId="27E35595"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(i)</w:t>
      </w:r>
      <w:r>
        <w:rPr>
          <w:rFonts w:cs="Times New Roman"/>
          <w:color w:val="000000"/>
        </w:rPr>
        <w:t xml:space="preserve"> </w:t>
      </w:r>
      <w:r w:rsidR="00BE48F3">
        <w:rPr>
          <w:rFonts w:cs="Times New Roman"/>
          <w:color w:val="000000"/>
        </w:rPr>
        <w:t>[</w:t>
      </w:r>
      <w:r>
        <w:rPr>
          <w:rFonts w:cs="Times New Roman"/>
          <w:color w:val="000000"/>
        </w:rPr>
        <w:t>time-done-</w:t>
      </w:r>
      <w:r w:rsidRPr="000C5258">
        <w:rPr>
          <w:rFonts w:cs="Times New Roman"/>
          <w:smallCaps/>
          <w:color w:val="000000"/>
        </w:rPr>
        <w:t>rel</w:t>
      </w:r>
      <w:r>
        <w:rPr>
          <w:rFonts w:cs="Times New Roman"/>
          <w:color w:val="000000"/>
        </w:rPr>
        <w:t>.3</w:t>
      </w:r>
      <w:r w:rsidR="00BE48F3">
        <w:rPr>
          <w:rFonts w:cs="Times New Roman"/>
          <w:color w:val="000000"/>
        </w:rPr>
        <w:t>]</w:t>
      </w:r>
      <w:r>
        <w:rPr>
          <w:rFonts w:cs="Times New Roman"/>
          <w:color w:val="000000"/>
        </w:rPr>
        <w:t xml:space="preserve"> ‘</w:t>
      </w:r>
      <w:proofErr w:type="spellStart"/>
      <w:proofErr w:type="gramStart"/>
      <w:r>
        <w:rPr>
          <w:rFonts w:cs="Times New Roman"/>
          <w:color w:val="000000"/>
        </w:rPr>
        <w:t>when.it.occured</w:t>
      </w:r>
      <w:proofErr w:type="spellEnd"/>
      <w:proofErr w:type="gramEnd"/>
      <w:r>
        <w:rPr>
          <w:rFonts w:cs="Times New Roman"/>
          <w:color w:val="000000"/>
        </w:rPr>
        <w:t xml:space="preserve">’ : overtly coded referring phrase, </w:t>
      </w:r>
      <w:r w:rsidR="008E68C7">
        <w:rPr>
          <w:rFonts w:cs="Times New Roman"/>
          <w:color w:val="000000"/>
        </w:rPr>
        <w:t xml:space="preserve">so </w:t>
      </w:r>
      <w:r>
        <w:rPr>
          <w:rFonts w:cs="Times New Roman"/>
          <w:color w:val="000000"/>
        </w:rPr>
        <w:t>exclude</w:t>
      </w:r>
    </w:p>
    <w:p w14:paraId="7440ED67" w14:textId="36B39FC0"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 </w:t>
      </w:r>
      <w:r w:rsidR="00BE48F3">
        <w:rPr>
          <w:rFonts w:cs="Times New Roman"/>
          <w:color w:val="000000"/>
        </w:rPr>
        <w:t>[sailing-</w:t>
      </w:r>
      <w:proofErr w:type="spellStart"/>
      <w:r w:rsidR="00BE48F3">
        <w:rPr>
          <w:rFonts w:cs="Times New Roman"/>
          <w:color w:val="000000"/>
        </w:rPr>
        <w:t>into.a.bay</w:t>
      </w:r>
      <w:proofErr w:type="spellEnd"/>
      <w:r w:rsidR="00BE48F3">
        <w:rPr>
          <w:rFonts w:cs="Times New Roman"/>
          <w:color w:val="000000"/>
        </w:rPr>
        <w:t xml:space="preserve"> sailing-</w:t>
      </w:r>
      <w:r w:rsidR="00BE48F3" w:rsidRPr="00BE48F3">
        <w:rPr>
          <w:rFonts w:cs="Times New Roman"/>
          <w:smallCaps/>
          <w:color w:val="000000"/>
        </w:rPr>
        <w:t>cont</w:t>
      </w:r>
      <w:r w:rsidR="00BE48F3">
        <w:rPr>
          <w:rFonts w:cs="Times New Roman"/>
          <w:color w:val="000000"/>
        </w:rPr>
        <w:t xml:space="preserve"> </w:t>
      </w:r>
      <w:proofErr w:type="spellStart"/>
      <w:r w:rsidR="00BE48F3">
        <w:rPr>
          <w:rFonts w:cs="Times New Roman"/>
          <w:color w:val="000000"/>
        </w:rPr>
        <w:t>there.</w:t>
      </w:r>
      <w:r w:rsidR="00BE48F3" w:rsidRPr="00BE48F3">
        <w:rPr>
          <w:rFonts w:cs="Times New Roman"/>
          <w:smallCaps/>
          <w:color w:val="000000"/>
        </w:rPr>
        <w:t>mom</w:t>
      </w:r>
      <w:r w:rsidR="00BE48F3">
        <w:rPr>
          <w:rFonts w:cs="Times New Roman"/>
          <w:color w:val="000000"/>
        </w:rPr>
        <w:t>-into.a.bay</w:t>
      </w:r>
      <w:proofErr w:type="spellEnd"/>
      <w:r w:rsidR="00BE48F3">
        <w:rPr>
          <w:rFonts w:cs="Times New Roman"/>
          <w:color w:val="000000"/>
        </w:rPr>
        <w:t xml:space="preserve">] ‘sailed into [the] bay of’ </w:t>
      </w:r>
      <w:r>
        <w:rPr>
          <w:rFonts w:cs="Times New Roman"/>
          <w:color w:val="000000"/>
        </w:rPr>
        <w:t xml:space="preserve">looks like serialization, so just one </w:t>
      </w:r>
      <w:r w:rsidRPr="000C5258">
        <w:rPr>
          <w:rFonts w:cs="Times New Roman"/>
          <w:smallCaps/>
          <w:color w:val="000000"/>
        </w:rPr>
        <w:t>pred</w:t>
      </w:r>
      <w:r>
        <w:rPr>
          <w:rFonts w:cs="Times New Roman"/>
          <w:color w:val="000000"/>
        </w:rPr>
        <w:t>?</w:t>
      </w:r>
    </w:p>
    <w:p w14:paraId="2D8AC7DC" w14:textId="0365625D"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(iii) </w:t>
      </w:r>
      <w:r>
        <w:rPr>
          <w:rFonts w:cs="Times New Roman"/>
          <w:color w:val="000000"/>
        </w:rPr>
        <w:t>OK</w:t>
      </w:r>
    </w:p>
    <w:p w14:paraId="747D3BA0" w14:textId="4039C509"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(iv) </w:t>
      </w:r>
      <w:r w:rsidR="00BE48F3">
        <w:rPr>
          <w:rFonts w:cs="Times New Roman"/>
          <w:color w:val="000000"/>
        </w:rPr>
        <w:t>[</w:t>
      </w:r>
      <w:r>
        <w:rPr>
          <w:rFonts w:cs="Times New Roman"/>
          <w:color w:val="000000"/>
        </w:rPr>
        <w:t>when-</w:t>
      </w:r>
      <w:r w:rsidRPr="000C5258">
        <w:rPr>
          <w:rFonts w:cs="Times New Roman"/>
          <w:smallCaps/>
          <w:color w:val="000000"/>
        </w:rPr>
        <w:t>past-indef</w:t>
      </w:r>
      <w:r>
        <w:rPr>
          <w:rFonts w:cs="Times New Roman"/>
          <w:color w:val="000000"/>
        </w:rPr>
        <w:t>.3</w:t>
      </w:r>
      <w:r w:rsidR="00BE48F3">
        <w:rPr>
          <w:rFonts w:cs="Times New Roman"/>
          <w:color w:val="000000"/>
        </w:rPr>
        <w:t>]</w:t>
      </w:r>
      <w:r>
        <w:rPr>
          <w:rFonts w:cs="Times New Roman"/>
          <w:color w:val="000000"/>
        </w:rPr>
        <w:t xml:space="preserve"> ‘</w:t>
      </w:r>
      <w:proofErr w:type="spellStart"/>
      <w:r>
        <w:rPr>
          <w:rFonts w:cs="Times New Roman"/>
          <w:color w:val="000000"/>
        </w:rPr>
        <w:t>whenever.it.was</w:t>
      </w:r>
      <w:proofErr w:type="spellEnd"/>
      <w:proofErr w:type="gramStart"/>
      <w:r>
        <w:rPr>
          <w:rFonts w:cs="Times New Roman"/>
          <w:color w:val="000000"/>
        </w:rPr>
        <w:t>’ :</w:t>
      </w:r>
      <w:proofErr w:type="gramEnd"/>
      <w:r>
        <w:rPr>
          <w:rFonts w:cs="Times New Roman"/>
          <w:color w:val="000000"/>
        </w:rPr>
        <w:t xml:space="preserve"> overtly coded referring phrase, </w:t>
      </w:r>
      <w:r w:rsidR="008E68C7">
        <w:rPr>
          <w:rFonts w:cs="Times New Roman"/>
          <w:color w:val="000000"/>
        </w:rPr>
        <w:t xml:space="preserve">so </w:t>
      </w:r>
      <w:r>
        <w:rPr>
          <w:rFonts w:cs="Times New Roman"/>
          <w:color w:val="000000"/>
        </w:rPr>
        <w:t>exclude</w:t>
      </w:r>
    </w:p>
    <w:p w14:paraId="3C3A6BC2" w14:textId="3F9CB247"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(v) </w:t>
      </w:r>
      <w:r>
        <w:rPr>
          <w:rFonts w:cs="Times New Roman"/>
          <w:color w:val="000000"/>
        </w:rPr>
        <w:t xml:space="preserve">looks like serialization, so just one </w:t>
      </w:r>
      <w:r w:rsidRPr="000C5258">
        <w:rPr>
          <w:rFonts w:cs="Times New Roman"/>
          <w:smallCaps/>
          <w:color w:val="000000"/>
        </w:rPr>
        <w:t>pred</w:t>
      </w:r>
      <w:r>
        <w:rPr>
          <w:rFonts w:cs="Times New Roman"/>
          <w:color w:val="000000"/>
        </w:rPr>
        <w:t>?</w:t>
      </w:r>
    </w:p>
    <w:p w14:paraId="79702AED" w14:textId="77777777" w:rsidR="000C5258" w:rsidRDefault="000C5258" w:rsidP="00EA633C">
      <w:pPr>
        <w:widowControl w:val="0"/>
        <w:autoSpaceDE w:val="0"/>
        <w:autoSpaceDN w:val="0"/>
        <w:adjustRightInd w:val="0"/>
        <w:spacing w:after="240"/>
        <w:contextualSpacing/>
        <w:rPr>
          <w:rFonts w:cs="Times New Roman"/>
          <w:color w:val="000000"/>
        </w:rPr>
      </w:pPr>
    </w:p>
    <w:p w14:paraId="5F2BBDD5" w14:textId="27FE1A6E" w:rsidR="000C5258" w:rsidRDefault="000C5258" w:rsidP="00EA633C">
      <w:pPr>
        <w:widowControl w:val="0"/>
        <w:autoSpaceDE w:val="0"/>
        <w:autoSpaceDN w:val="0"/>
        <w:adjustRightInd w:val="0"/>
        <w:spacing w:after="240"/>
        <w:contextualSpacing/>
        <w:rPr>
          <w:rFonts w:cs="Times New Roman"/>
          <w:i/>
          <w:color w:val="000000"/>
        </w:rPr>
      </w:pPr>
      <w:r>
        <w:rPr>
          <w:rFonts w:cs="Times New Roman"/>
          <w:i/>
          <w:color w:val="000000"/>
        </w:rPr>
        <w:t>p. 115</w:t>
      </w:r>
    </w:p>
    <w:p w14:paraId="2C1E7869" w14:textId="0BF73C9A"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 </w:t>
      </w:r>
      <w:r>
        <w:rPr>
          <w:rFonts w:cs="Times New Roman"/>
          <w:color w:val="000000"/>
        </w:rPr>
        <w:t>OK</w:t>
      </w:r>
    </w:p>
    <w:p w14:paraId="3193BE45" w14:textId="50C65D8A"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 </w:t>
      </w:r>
      <w:r>
        <w:rPr>
          <w:rFonts w:cs="Times New Roman"/>
          <w:color w:val="000000"/>
        </w:rPr>
        <w:t>OK</w:t>
      </w:r>
    </w:p>
    <w:p w14:paraId="240446A5" w14:textId="77777777" w:rsidR="00BE48F3"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(iii) </w:t>
      </w:r>
      <w:r>
        <w:rPr>
          <w:rFonts w:cs="Times New Roman"/>
          <w:color w:val="000000"/>
        </w:rPr>
        <w:t>not - grammatical element, exclude</w:t>
      </w:r>
      <w:r w:rsidR="00BE48F3">
        <w:rPr>
          <w:rFonts w:cs="Times New Roman"/>
          <w:color w:val="000000"/>
        </w:rPr>
        <w:t xml:space="preserve"> (we discussed this at length; please briefly give your justification for including it in Nuuchahnulth but not in English</w:t>
      </w:r>
      <w:proofErr w:type="gramStart"/>
      <w:r w:rsidR="00BE48F3">
        <w:rPr>
          <w:rFonts w:cs="Times New Roman"/>
          <w:color w:val="000000"/>
        </w:rPr>
        <w:t>)</w:t>
      </w:r>
      <w:r>
        <w:rPr>
          <w:rFonts w:cs="Times New Roman"/>
          <w:color w:val="000000"/>
        </w:rPr>
        <w:t>;</w:t>
      </w:r>
      <w:proofErr w:type="gramEnd"/>
      <w:r>
        <w:rPr>
          <w:rFonts w:cs="Times New Roman"/>
          <w:color w:val="000000"/>
        </w:rPr>
        <w:t xml:space="preserve"> </w:t>
      </w:r>
    </w:p>
    <w:p w14:paraId="7A7760B8" w14:textId="5316DCC4" w:rsidR="000C5258" w:rsidRDefault="00BE48F3" w:rsidP="00EA633C">
      <w:pPr>
        <w:widowControl w:val="0"/>
        <w:autoSpaceDE w:val="0"/>
        <w:autoSpaceDN w:val="0"/>
        <w:adjustRightInd w:val="0"/>
        <w:spacing w:after="240"/>
        <w:contextualSpacing/>
        <w:rPr>
          <w:rFonts w:cs="Times New Roman"/>
          <w:color w:val="000000"/>
        </w:rPr>
      </w:pPr>
      <w:r>
        <w:rPr>
          <w:rFonts w:cs="Times New Roman"/>
          <w:color w:val="000000"/>
        </w:rPr>
        <w:t>[</w:t>
      </w:r>
      <w:r w:rsidR="000C5258">
        <w:rPr>
          <w:rFonts w:cs="Times New Roman"/>
          <w:color w:val="000000"/>
        </w:rPr>
        <w:t>large not-done large</w:t>
      </w:r>
      <w:r>
        <w:rPr>
          <w:rFonts w:cs="Times New Roman"/>
          <w:color w:val="000000"/>
        </w:rPr>
        <w:t>]</w:t>
      </w:r>
      <w:r w:rsidR="000C5258">
        <w:rPr>
          <w:rFonts w:cs="Times New Roman"/>
          <w:color w:val="000000"/>
        </w:rPr>
        <w:t xml:space="preserve"> - looks like serialization, so just one </w:t>
      </w:r>
      <w:r w:rsidR="000C5258" w:rsidRPr="000C5258">
        <w:rPr>
          <w:rFonts w:cs="Times New Roman"/>
          <w:smallCaps/>
          <w:color w:val="000000"/>
        </w:rPr>
        <w:t>pred</w:t>
      </w:r>
      <w:r w:rsidR="000C5258">
        <w:rPr>
          <w:rFonts w:cs="Times New Roman"/>
          <w:color w:val="000000"/>
        </w:rPr>
        <w:t>?</w:t>
      </w:r>
    </w:p>
    <w:p w14:paraId="25A69817" w14:textId="02FA38E1"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(iv) </w:t>
      </w:r>
      <w:r>
        <w:rPr>
          <w:rFonts w:cs="Times New Roman"/>
          <w:color w:val="000000"/>
        </w:rPr>
        <w:t>OK</w:t>
      </w:r>
    </w:p>
    <w:p w14:paraId="4EF75EBC" w14:textId="4B82C631"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(v) </w:t>
      </w:r>
      <w:r>
        <w:rPr>
          <w:rFonts w:cs="Times New Roman"/>
          <w:color w:val="000000"/>
        </w:rPr>
        <w:t>OK</w:t>
      </w:r>
    </w:p>
    <w:p w14:paraId="3A28D511" w14:textId="77777777" w:rsidR="000C5258" w:rsidRDefault="000C5258" w:rsidP="00EA633C">
      <w:pPr>
        <w:widowControl w:val="0"/>
        <w:autoSpaceDE w:val="0"/>
        <w:autoSpaceDN w:val="0"/>
        <w:adjustRightInd w:val="0"/>
        <w:spacing w:after="240"/>
        <w:contextualSpacing/>
        <w:rPr>
          <w:rFonts w:cs="Times New Roman"/>
          <w:color w:val="000000"/>
        </w:rPr>
      </w:pPr>
    </w:p>
    <w:p w14:paraId="72FA178B" w14:textId="0F3ACC9A" w:rsidR="000C5258" w:rsidRDefault="000C5258" w:rsidP="00EA633C">
      <w:pPr>
        <w:widowControl w:val="0"/>
        <w:autoSpaceDE w:val="0"/>
        <w:autoSpaceDN w:val="0"/>
        <w:adjustRightInd w:val="0"/>
        <w:spacing w:after="240"/>
        <w:contextualSpacing/>
        <w:rPr>
          <w:rFonts w:cs="Times New Roman"/>
          <w:i/>
          <w:color w:val="000000"/>
        </w:rPr>
      </w:pPr>
      <w:r>
        <w:rPr>
          <w:rFonts w:cs="Times New Roman"/>
          <w:i/>
          <w:color w:val="000000"/>
        </w:rPr>
        <w:t>p. 116</w:t>
      </w:r>
    </w:p>
    <w:p w14:paraId="6999C056" w14:textId="77777777" w:rsidR="00BE48F3"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 </w:t>
      </w:r>
      <w:r w:rsidR="00BE48F3">
        <w:rPr>
          <w:rFonts w:cs="Times New Roman"/>
          <w:color w:val="000000"/>
        </w:rPr>
        <w:t>[</w:t>
      </w:r>
      <w:r>
        <w:rPr>
          <w:rFonts w:cs="Times New Roman"/>
          <w:color w:val="000000"/>
        </w:rPr>
        <w:t>??-done-</w:t>
      </w:r>
      <w:r w:rsidRPr="00BE48F3">
        <w:rPr>
          <w:rFonts w:cs="Times New Roman"/>
          <w:smallCaps/>
          <w:color w:val="000000"/>
        </w:rPr>
        <w:t>rel3-pl</w:t>
      </w:r>
      <w:r w:rsidR="00BE48F3">
        <w:rPr>
          <w:rFonts w:cs="Times New Roman"/>
          <w:color w:val="000000"/>
        </w:rPr>
        <w:t>]</w:t>
      </w:r>
      <w:r>
        <w:rPr>
          <w:rFonts w:cs="Times New Roman"/>
          <w:color w:val="000000"/>
        </w:rPr>
        <w:t xml:space="preserve"> ‘the way they spoke</w:t>
      </w:r>
      <w:proofErr w:type="gramStart"/>
      <w:r>
        <w:rPr>
          <w:rFonts w:cs="Times New Roman"/>
          <w:color w:val="000000"/>
        </w:rPr>
        <w:t>’ :</w:t>
      </w:r>
      <w:proofErr w:type="gramEnd"/>
      <w:r>
        <w:rPr>
          <w:rFonts w:cs="Times New Roman"/>
          <w:color w:val="000000"/>
        </w:rPr>
        <w:t xml:space="preserve"> overtly coded referring phrase, exclude; </w:t>
      </w:r>
    </w:p>
    <w:p w14:paraId="5EB8FB47" w14:textId="22E3ED6C" w:rsidR="00BE48F3" w:rsidRDefault="008E68C7" w:rsidP="00EA633C">
      <w:pPr>
        <w:widowControl w:val="0"/>
        <w:autoSpaceDE w:val="0"/>
        <w:autoSpaceDN w:val="0"/>
        <w:adjustRightInd w:val="0"/>
        <w:spacing w:after="240"/>
        <w:contextualSpacing/>
        <w:rPr>
          <w:rFonts w:cs="Times New Roman"/>
          <w:color w:val="000000"/>
        </w:rPr>
      </w:pPr>
      <w:r>
        <w:rPr>
          <w:rFonts w:cs="Times New Roman"/>
          <w:color w:val="000000"/>
        </w:rPr>
        <w:t xml:space="preserve">why is </w:t>
      </w:r>
      <w:r w:rsidR="00BE48F3">
        <w:rPr>
          <w:rFonts w:cs="Times New Roman"/>
          <w:color w:val="000000"/>
        </w:rPr>
        <w:t>[</w:t>
      </w:r>
      <w:r>
        <w:rPr>
          <w:rFonts w:cs="Times New Roman"/>
          <w:color w:val="000000"/>
        </w:rPr>
        <w:t>from</w:t>
      </w:r>
      <w:r w:rsidR="00BE48F3">
        <w:rPr>
          <w:rFonts w:cs="Times New Roman"/>
          <w:color w:val="000000"/>
        </w:rPr>
        <w:t>]</w:t>
      </w:r>
      <w:r>
        <w:rPr>
          <w:rFonts w:cs="Times New Roman"/>
          <w:color w:val="000000"/>
        </w:rPr>
        <w:t xml:space="preserve"> a </w:t>
      </w:r>
      <w:proofErr w:type="gramStart"/>
      <w:r w:rsidRPr="008E68C7">
        <w:rPr>
          <w:rFonts w:cs="Times New Roman"/>
          <w:smallCaps/>
          <w:color w:val="000000"/>
        </w:rPr>
        <w:t>pred</w:t>
      </w:r>
      <w:r w:rsidR="00BE48F3">
        <w:rPr>
          <w:rFonts w:cs="Times New Roman"/>
          <w:color w:val="000000"/>
        </w:rPr>
        <w:t>?;</w:t>
      </w:r>
      <w:proofErr w:type="gramEnd"/>
    </w:p>
    <w:p w14:paraId="7F663637" w14:textId="3FB53D89" w:rsidR="000C5258" w:rsidRDefault="000C5258" w:rsidP="00EA633C">
      <w:pPr>
        <w:widowControl w:val="0"/>
        <w:autoSpaceDE w:val="0"/>
        <w:autoSpaceDN w:val="0"/>
        <w:adjustRightInd w:val="0"/>
        <w:spacing w:after="240"/>
        <w:contextualSpacing/>
        <w:rPr>
          <w:rFonts w:cs="Times New Roman"/>
          <w:color w:val="000000"/>
        </w:rPr>
      </w:pPr>
      <w:r>
        <w:rPr>
          <w:rFonts w:cs="Times New Roman"/>
          <w:color w:val="000000"/>
        </w:rPr>
        <w:t xml:space="preserve">why isn’t </w:t>
      </w:r>
      <w:r w:rsidR="00BE48F3">
        <w:rPr>
          <w:rFonts w:cs="Times New Roman"/>
          <w:color w:val="000000"/>
        </w:rPr>
        <w:t>[</w:t>
      </w:r>
      <w:r>
        <w:rPr>
          <w:rFonts w:cs="Times New Roman"/>
          <w:color w:val="000000"/>
        </w:rPr>
        <w:t>Chinook-belonging.to</w:t>
      </w:r>
      <w:r w:rsidR="00BE48F3">
        <w:rPr>
          <w:rFonts w:cs="Times New Roman"/>
          <w:color w:val="000000"/>
        </w:rPr>
        <w:t>]</w:t>
      </w:r>
      <w:r>
        <w:rPr>
          <w:rFonts w:cs="Times New Roman"/>
          <w:color w:val="000000"/>
        </w:rPr>
        <w:t xml:space="preserve"> either a </w:t>
      </w:r>
      <w:r w:rsidRPr="000C5258">
        <w:rPr>
          <w:rFonts w:cs="Times New Roman"/>
          <w:smallCaps/>
          <w:color w:val="000000"/>
        </w:rPr>
        <w:t>mod</w:t>
      </w:r>
      <w:r>
        <w:rPr>
          <w:rFonts w:cs="Times New Roman"/>
          <w:color w:val="000000"/>
        </w:rPr>
        <w:t xml:space="preserve"> or part of a complex </w:t>
      </w:r>
      <w:r w:rsidRPr="000C5258">
        <w:rPr>
          <w:rFonts w:cs="Times New Roman"/>
          <w:smallCaps/>
          <w:color w:val="000000"/>
        </w:rPr>
        <w:t>ref</w:t>
      </w:r>
      <w:r>
        <w:rPr>
          <w:rFonts w:cs="Times New Roman"/>
          <w:color w:val="000000"/>
        </w:rPr>
        <w:t>?</w:t>
      </w:r>
    </w:p>
    <w:p w14:paraId="206C52B8" w14:textId="17F1938C" w:rsidR="008E68C7" w:rsidRDefault="008E68C7"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 </w:t>
      </w:r>
      <w:r>
        <w:rPr>
          <w:rFonts w:cs="Times New Roman"/>
          <w:color w:val="000000"/>
        </w:rPr>
        <w:t>OK</w:t>
      </w:r>
    </w:p>
    <w:p w14:paraId="1263C10C" w14:textId="43D7A2A3" w:rsidR="008E68C7" w:rsidRDefault="008E68C7"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(iii) </w:t>
      </w:r>
      <w:r>
        <w:rPr>
          <w:rFonts w:cs="Times New Roman"/>
          <w:color w:val="000000"/>
        </w:rPr>
        <w:t>OK</w:t>
      </w:r>
    </w:p>
    <w:p w14:paraId="2B5B66FF" w14:textId="77777777" w:rsidR="00BE48F3" w:rsidRDefault="008E68C7" w:rsidP="00EA633C">
      <w:pPr>
        <w:widowControl w:val="0"/>
        <w:autoSpaceDE w:val="0"/>
        <w:autoSpaceDN w:val="0"/>
        <w:adjustRightInd w:val="0"/>
        <w:spacing w:after="240"/>
        <w:contextualSpacing/>
        <w:rPr>
          <w:rFonts w:cs="Times New Roman"/>
          <w:color w:val="000000"/>
        </w:rPr>
      </w:pPr>
      <w:r>
        <w:rPr>
          <w:rFonts w:cs="Times New Roman"/>
          <w:i/>
          <w:color w:val="000000"/>
        </w:rPr>
        <w:lastRenderedPageBreak/>
        <w:t xml:space="preserve">(iv) </w:t>
      </w:r>
      <w:r w:rsidR="00BE48F3">
        <w:rPr>
          <w:rFonts w:cs="Times New Roman"/>
          <w:color w:val="000000"/>
        </w:rPr>
        <w:t>[</w:t>
      </w:r>
      <w:r>
        <w:rPr>
          <w:rFonts w:cs="Times New Roman"/>
          <w:color w:val="000000"/>
        </w:rPr>
        <w:t>who-first-</w:t>
      </w:r>
      <w:r w:rsidRPr="008E68C7">
        <w:rPr>
          <w:rFonts w:cs="Times New Roman"/>
          <w:smallCaps/>
          <w:color w:val="000000"/>
        </w:rPr>
        <w:t>indef</w:t>
      </w:r>
      <w:r>
        <w:rPr>
          <w:rFonts w:cs="Times New Roman"/>
          <w:color w:val="000000"/>
        </w:rPr>
        <w:t>.3 hear-</w:t>
      </w:r>
      <w:r w:rsidRPr="008E68C7">
        <w:rPr>
          <w:rFonts w:cs="Times New Roman"/>
          <w:smallCaps/>
          <w:color w:val="000000"/>
        </w:rPr>
        <w:t>fin</w:t>
      </w:r>
      <w:proofErr w:type="gramStart"/>
      <w:r w:rsidR="00BE48F3">
        <w:rPr>
          <w:rFonts w:cs="Times New Roman"/>
          <w:color w:val="000000"/>
        </w:rPr>
        <w:t>]</w:t>
      </w:r>
      <w:r>
        <w:rPr>
          <w:rFonts w:cs="Times New Roman"/>
          <w:color w:val="000000"/>
        </w:rPr>
        <w:t xml:space="preserve"> :</w:t>
      </w:r>
      <w:proofErr w:type="gramEnd"/>
      <w:r>
        <w:rPr>
          <w:rFonts w:cs="Times New Roman"/>
          <w:color w:val="000000"/>
        </w:rPr>
        <w:t xml:space="preserve"> looks like serialization, so one unit; overtly coded referring phrase, so exclude; </w:t>
      </w:r>
    </w:p>
    <w:p w14:paraId="4AE16474" w14:textId="2D1D77CF" w:rsidR="008E68C7" w:rsidRPr="008E68C7" w:rsidRDefault="00BE48F3" w:rsidP="00EA633C">
      <w:pPr>
        <w:widowControl w:val="0"/>
        <w:autoSpaceDE w:val="0"/>
        <w:autoSpaceDN w:val="0"/>
        <w:adjustRightInd w:val="0"/>
        <w:spacing w:after="240"/>
        <w:contextualSpacing/>
        <w:rPr>
          <w:rFonts w:cs="Times New Roman"/>
          <w:color w:val="000000"/>
        </w:rPr>
      </w:pPr>
      <w:r>
        <w:rPr>
          <w:rFonts w:cs="Times New Roman"/>
          <w:color w:val="000000"/>
        </w:rPr>
        <w:t>[</w:t>
      </w:r>
      <w:r w:rsidR="008E68C7">
        <w:rPr>
          <w:rFonts w:cs="Times New Roman"/>
          <w:color w:val="000000"/>
        </w:rPr>
        <w:t>who-belonging.to-</w:t>
      </w:r>
      <w:r w:rsidR="008E68C7" w:rsidRPr="008E68C7">
        <w:rPr>
          <w:rFonts w:cs="Times New Roman"/>
          <w:smallCaps/>
          <w:color w:val="000000"/>
        </w:rPr>
        <w:t>rel</w:t>
      </w:r>
      <w:r w:rsidR="008E68C7">
        <w:rPr>
          <w:rFonts w:cs="Times New Roman"/>
          <w:color w:val="000000"/>
        </w:rPr>
        <w:t>.3</w:t>
      </w:r>
      <w:proofErr w:type="gramStart"/>
      <w:r>
        <w:rPr>
          <w:rFonts w:cs="Times New Roman"/>
          <w:color w:val="000000"/>
        </w:rPr>
        <w:t>]</w:t>
      </w:r>
      <w:r w:rsidR="008E68C7">
        <w:rPr>
          <w:rFonts w:cs="Times New Roman"/>
          <w:color w:val="000000"/>
        </w:rPr>
        <w:t xml:space="preserve"> :</w:t>
      </w:r>
      <w:proofErr w:type="gramEnd"/>
      <w:r w:rsidR="008E68C7">
        <w:rPr>
          <w:rFonts w:cs="Times New Roman"/>
          <w:color w:val="000000"/>
        </w:rPr>
        <w:t xml:space="preserve"> overtly coded referring phrase, so exclude</w:t>
      </w:r>
    </w:p>
    <w:p w14:paraId="4D81EC13" w14:textId="77777777" w:rsidR="000C5258" w:rsidRDefault="000C5258" w:rsidP="00EA633C">
      <w:pPr>
        <w:widowControl w:val="0"/>
        <w:autoSpaceDE w:val="0"/>
        <w:autoSpaceDN w:val="0"/>
        <w:adjustRightInd w:val="0"/>
        <w:spacing w:after="240"/>
        <w:contextualSpacing/>
        <w:rPr>
          <w:rFonts w:cs="Times New Roman"/>
          <w:b/>
          <w:color w:val="000000"/>
        </w:rPr>
      </w:pPr>
    </w:p>
    <w:p w14:paraId="4CFDBE37" w14:textId="3A1A05E5" w:rsidR="001008AD" w:rsidRDefault="00356814" w:rsidP="00EA633C">
      <w:pPr>
        <w:widowControl w:val="0"/>
        <w:autoSpaceDE w:val="0"/>
        <w:autoSpaceDN w:val="0"/>
        <w:adjustRightInd w:val="0"/>
        <w:spacing w:after="240"/>
        <w:contextualSpacing/>
        <w:rPr>
          <w:rFonts w:cs="Times New Roman"/>
          <w:color w:val="000000"/>
        </w:rPr>
      </w:pPr>
      <w:r w:rsidRPr="00356814">
        <w:rPr>
          <w:rFonts w:cs="Times New Roman"/>
          <w:color w:val="000000"/>
        </w:rPr>
        <w:t>The com</w:t>
      </w:r>
      <w:r>
        <w:rPr>
          <w:rFonts w:cs="Times New Roman"/>
          <w:color w:val="000000"/>
        </w:rPr>
        <w:t xml:space="preserve">mittee recognizes that technically, one should also justify the choice not to code the remaining words. </w:t>
      </w:r>
      <w:r w:rsidR="00887EEE">
        <w:rPr>
          <w:rFonts w:cs="Times New Roman"/>
          <w:color w:val="000000"/>
        </w:rPr>
        <w:t>It</w:t>
      </w:r>
      <w:r>
        <w:rPr>
          <w:rFonts w:cs="Times New Roman"/>
          <w:color w:val="000000"/>
        </w:rPr>
        <w:t xml:space="preserve"> is not clear how easy that would be, that is, if there </w:t>
      </w:r>
      <w:proofErr w:type="gramStart"/>
      <w:r>
        <w:rPr>
          <w:rFonts w:cs="Times New Roman"/>
          <w:color w:val="000000"/>
        </w:rPr>
        <w:t>are</w:t>
      </w:r>
      <w:proofErr w:type="gramEnd"/>
      <w:r>
        <w:rPr>
          <w:rFonts w:cs="Times New Roman"/>
          <w:color w:val="000000"/>
        </w:rPr>
        <w:t xml:space="preserve"> just a few reasons you would need to give, and list the noncoded words after each relevant reason. </w:t>
      </w:r>
      <w:r w:rsidR="00887EEE">
        <w:rPr>
          <w:rFonts w:cs="Times New Roman"/>
          <w:color w:val="000000"/>
        </w:rPr>
        <w:t xml:space="preserve">However, it is easy enough that </w:t>
      </w:r>
      <w:proofErr w:type="gramStart"/>
      <w:r w:rsidR="00887EEE">
        <w:rPr>
          <w:rFonts w:cs="Times New Roman"/>
          <w:color w:val="000000"/>
        </w:rPr>
        <w:t>I’ve</w:t>
      </w:r>
      <w:proofErr w:type="gramEnd"/>
      <w:r w:rsidR="00887EEE">
        <w:rPr>
          <w:rFonts w:cs="Times New Roman"/>
          <w:color w:val="000000"/>
        </w:rPr>
        <w:t xml:space="preserve"> pr</w:t>
      </w:r>
      <w:r w:rsidR="001008AD">
        <w:rPr>
          <w:rFonts w:cs="Times New Roman"/>
          <w:color w:val="000000"/>
        </w:rPr>
        <w:t>etty much done it here for you:</w:t>
      </w:r>
    </w:p>
    <w:p w14:paraId="1CBA3EBB" w14:textId="77777777" w:rsidR="001008AD" w:rsidRDefault="001008AD" w:rsidP="00EA633C">
      <w:pPr>
        <w:widowControl w:val="0"/>
        <w:autoSpaceDE w:val="0"/>
        <w:autoSpaceDN w:val="0"/>
        <w:adjustRightInd w:val="0"/>
        <w:spacing w:after="240"/>
        <w:contextualSpacing/>
        <w:rPr>
          <w:rFonts w:cs="Times New Roman"/>
          <w:color w:val="000000"/>
        </w:rPr>
      </w:pPr>
    </w:p>
    <w:p w14:paraId="58C25E40" w14:textId="77777777" w:rsidR="001008AD" w:rsidRDefault="001008AD" w:rsidP="00EA633C">
      <w:pPr>
        <w:widowControl w:val="0"/>
        <w:autoSpaceDE w:val="0"/>
        <w:autoSpaceDN w:val="0"/>
        <w:adjustRightInd w:val="0"/>
        <w:spacing w:after="240"/>
        <w:contextualSpacing/>
        <w:rPr>
          <w:rFonts w:cs="Times New Roman"/>
          <w:color w:val="000000"/>
        </w:rPr>
      </w:pPr>
      <w:r>
        <w:rPr>
          <w:rFonts w:cs="Times New Roman"/>
          <w:color w:val="000000"/>
        </w:rPr>
        <w:t>–</w:t>
      </w:r>
      <w:r w:rsidR="00356814">
        <w:rPr>
          <w:rFonts w:cs="Times New Roman"/>
          <w:color w:val="000000"/>
        </w:rPr>
        <w:t>For Nuuchahnulth</w:t>
      </w:r>
      <w:r>
        <w:rPr>
          <w:rFonts w:cs="Times New Roman"/>
          <w:color w:val="000000"/>
        </w:rPr>
        <w:t>, hardly any words were not coded, and</w:t>
      </w:r>
      <w:r w:rsidR="00356814">
        <w:rPr>
          <w:rFonts w:cs="Times New Roman"/>
          <w:color w:val="000000"/>
        </w:rPr>
        <w:t xml:space="preserve"> there are only two reasons for noncoded words: they are names, or they were uninterpretable by Nakayama (p. 116, line (i)). </w:t>
      </w:r>
    </w:p>
    <w:p w14:paraId="18EAFFEF" w14:textId="77777777" w:rsidR="001008AD" w:rsidRDefault="001008AD" w:rsidP="00EA633C">
      <w:pPr>
        <w:widowControl w:val="0"/>
        <w:autoSpaceDE w:val="0"/>
        <w:autoSpaceDN w:val="0"/>
        <w:adjustRightInd w:val="0"/>
        <w:spacing w:after="240"/>
        <w:contextualSpacing/>
        <w:rPr>
          <w:rFonts w:cs="Times New Roman"/>
          <w:color w:val="000000"/>
        </w:rPr>
      </w:pPr>
    </w:p>
    <w:p w14:paraId="16EED9CB" w14:textId="0A6943B4" w:rsidR="00356814" w:rsidRPr="00356814" w:rsidRDefault="001008AD" w:rsidP="00EA633C">
      <w:pPr>
        <w:widowControl w:val="0"/>
        <w:autoSpaceDE w:val="0"/>
        <w:autoSpaceDN w:val="0"/>
        <w:adjustRightInd w:val="0"/>
        <w:spacing w:after="240"/>
        <w:contextualSpacing/>
        <w:rPr>
          <w:rFonts w:cs="Times New Roman"/>
          <w:color w:val="000000"/>
        </w:rPr>
      </w:pPr>
      <w:r>
        <w:rPr>
          <w:rFonts w:cs="Times New Roman"/>
          <w:color w:val="000000"/>
        </w:rPr>
        <w:t>–</w:t>
      </w:r>
      <w:r w:rsidR="00356814">
        <w:rPr>
          <w:rFonts w:cs="Times New Roman"/>
          <w:color w:val="000000"/>
        </w:rPr>
        <w:t xml:space="preserve">For English, </w:t>
      </w:r>
      <w:r w:rsidR="00887EEE">
        <w:rPr>
          <w:rFonts w:cs="Times New Roman"/>
          <w:color w:val="000000"/>
        </w:rPr>
        <w:t xml:space="preserve">you could pretty easily explain almost all the words as grammatical function words (article, preposition, connective, personal pronoun) or as discourse markers (as you say on p. 99); </w:t>
      </w:r>
      <w:proofErr w:type="gramStart"/>
      <w:r w:rsidR="00887EEE">
        <w:rPr>
          <w:rFonts w:cs="Times New Roman"/>
          <w:color w:val="000000"/>
        </w:rPr>
        <w:t>plus</w:t>
      </w:r>
      <w:proofErr w:type="gramEnd"/>
      <w:r w:rsidR="00887EEE">
        <w:rPr>
          <w:rFonts w:cs="Times New Roman"/>
          <w:color w:val="000000"/>
        </w:rPr>
        <w:t xml:space="preserve"> some words that are overtly coded in their discourse function.</w:t>
      </w:r>
    </w:p>
    <w:p w14:paraId="6425F6B1" w14:textId="77777777" w:rsidR="00356814" w:rsidRDefault="00356814" w:rsidP="00EA633C">
      <w:pPr>
        <w:widowControl w:val="0"/>
        <w:autoSpaceDE w:val="0"/>
        <w:autoSpaceDN w:val="0"/>
        <w:adjustRightInd w:val="0"/>
        <w:spacing w:after="240"/>
        <w:contextualSpacing/>
        <w:rPr>
          <w:rFonts w:cs="Times New Roman"/>
          <w:b/>
          <w:color w:val="000000"/>
        </w:rPr>
      </w:pPr>
    </w:p>
    <w:p w14:paraId="653CF07C" w14:textId="35065534" w:rsidR="00D861BE" w:rsidRDefault="00E06281" w:rsidP="00EA633C">
      <w:pPr>
        <w:widowControl w:val="0"/>
        <w:autoSpaceDE w:val="0"/>
        <w:autoSpaceDN w:val="0"/>
        <w:adjustRightInd w:val="0"/>
        <w:spacing w:after="240"/>
        <w:contextualSpacing/>
        <w:rPr>
          <w:rFonts w:cs="Times New Roman"/>
          <w:b/>
          <w:color w:val="000000"/>
        </w:rPr>
      </w:pPr>
      <w:r>
        <w:rPr>
          <w:rFonts w:cs="Times New Roman"/>
          <w:b/>
          <w:color w:val="000000"/>
        </w:rPr>
        <w:t>Other changes</w:t>
      </w:r>
    </w:p>
    <w:p w14:paraId="7EE476BC" w14:textId="77777777" w:rsidR="00E06281" w:rsidRDefault="00E06281" w:rsidP="00E06281">
      <w:pPr>
        <w:widowControl w:val="0"/>
        <w:autoSpaceDE w:val="0"/>
        <w:autoSpaceDN w:val="0"/>
        <w:adjustRightInd w:val="0"/>
        <w:spacing w:after="240"/>
        <w:contextualSpacing/>
        <w:rPr>
          <w:rFonts w:cs="Times New Roman"/>
          <w:color w:val="000000"/>
        </w:rPr>
      </w:pPr>
    </w:p>
    <w:p w14:paraId="4EFF886D" w14:textId="719B7FC2" w:rsidR="00E06281" w:rsidRDefault="00E06281" w:rsidP="00E06281">
      <w:pPr>
        <w:widowControl w:val="0"/>
        <w:autoSpaceDE w:val="0"/>
        <w:autoSpaceDN w:val="0"/>
        <w:adjustRightInd w:val="0"/>
        <w:spacing w:after="240"/>
        <w:contextualSpacing/>
        <w:rPr>
          <w:rFonts w:cs="Times New Roman"/>
          <w:color w:val="000000"/>
        </w:rPr>
      </w:pPr>
      <w:r>
        <w:rPr>
          <w:rFonts w:cs="Times New Roman"/>
          <w:color w:val="000000"/>
        </w:rPr>
        <w:t xml:space="preserve">The first two are </w:t>
      </w:r>
      <w:proofErr w:type="gramStart"/>
      <w:r>
        <w:rPr>
          <w:rFonts w:cs="Times New Roman"/>
          <w:color w:val="000000"/>
        </w:rPr>
        <w:t>really essential</w:t>
      </w:r>
      <w:proofErr w:type="gramEnd"/>
      <w:r>
        <w:rPr>
          <w:rFonts w:cs="Times New Roman"/>
          <w:color w:val="000000"/>
        </w:rPr>
        <w:t xml:space="preserve"> in my opinion. The third is highly desirable if </w:t>
      </w:r>
      <w:proofErr w:type="gramStart"/>
      <w:r>
        <w:rPr>
          <w:rFonts w:cs="Times New Roman"/>
          <w:color w:val="000000"/>
        </w:rPr>
        <w:t>possible</w:t>
      </w:r>
      <w:proofErr w:type="gramEnd"/>
      <w:r>
        <w:rPr>
          <w:rFonts w:cs="Times New Roman"/>
          <w:color w:val="000000"/>
        </w:rPr>
        <w:t xml:space="preserve"> in the short time available.</w:t>
      </w:r>
    </w:p>
    <w:p w14:paraId="3C21A3F3" w14:textId="77777777" w:rsidR="00E06281" w:rsidRDefault="00E06281" w:rsidP="00E06281">
      <w:pPr>
        <w:widowControl w:val="0"/>
        <w:autoSpaceDE w:val="0"/>
        <w:autoSpaceDN w:val="0"/>
        <w:adjustRightInd w:val="0"/>
        <w:spacing w:after="240"/>
        <w:contextualSpacing/>
        <w:rPr>
          <w:rFonts w:cs="Times New Roman"/>
          <w:color w:val="000000"/>
        </w:rPr>
      </w:pPr>
    </w:p>
    <w:p w14:paraId="7581378D" w14:textId="349B7FD5" w:rsidR="00E06281" w:rsidRPr="00E06281" w:rsidRDefault="00E06281" w:rsidP="00E06281">
      <w:pPr>
        <w:widowControl w:val="0"/>
        <w:autoSpaceDE w:val="0"/>
        <w:autoSpaceDN w:val="0"/>
        <w:adjustRightInd w:val="0"/>
        <w:spacing w:after="240"/>
        <w:contextualSpacing/>
        <w:rPr>
          <w:rFonts w:cs="Times New Roman"/>
          <w:b/>
          <w:color w:val="000000"/>
        </w:rPr>
      </w:pPr>
      <w:r w:rsidRPr="00E06281">
        <w:rPr>
          <w:rFonts w:cs="Times New Roman"/>
          <w:b/>
          <w:color w:val="000000"/>
        </w:rPr>
        <w:t>(1) Tables 4.6 and 4.7</w:t>
      </w:r>
    </w:p>
    <w:p w14:paraId="793D02A5" w14:textId="77777777" w:rsidR="00E06281" w:rsidRDefault="00E06281" w:rsidP="00E06281">
      <w:pPr>
        <w:widowControl w:val="0"/>
        <w:autoSpaceDE w:val="0"/>
        <w:autoSpaceDN w:val="0"/>
        <w:adjustRightInd w:val="0"/>
        <w:spacing w:after="240"/>
        <w:contextualSpacing/>
        <w:rPr>
          <w:rFonts w:cs="Times New Roman"/>
          <w:color w:val="000000"/>
        </w:rPr>
      </w:pPr>
    </w:p>
    <w:p w14:paraId="1DAC179D" w14:textId="77777777" w:rsidR="00E06281" w:rsidRDefault="00E06281" w:rsidP="00E06281">
      <w:pPr>
        <w:widowControl w:val="0"/>
        <w:autoSpaceDE w:val="0"/>
        <w:autoSpaceDN w:val="0"/>
        <w:adjustRightInd w:val="0"/>
        <w:spacing w:after="240"/>
        <w:ind w:left="360"/>
        <w:contextualSpacing/>
      </w:pPr>
      <w:r>
        <w:rPr>
          <w:rFonts w:cs="Times New Roman"/>
          <w:color w:val="000000"/>
        </w:rPr>
        <w:t>‘</w:t>
      </w:r>
      <w:r w:rsidRPr="00AF64B8">
        <w:t>Why is it that similar property words are so rigid in English yet so po</w:t>
      </w:r>
      <w:r>
        <w:t>lyfunctional in Nuuchahnulth?’ (</w:t>
      </w:r>
      <w:r>
        <w:rPr>
          <w:rFonts w:cs="Times New Roman"/>
          <w:color w:val="000000"/>
        </w:rPr>
        <w:t>p. 162)</w:t>
      </w:r>
    </w:p>
    <w:p w14:paraId="6E12ABB0" w14:textId="77777777" w:rsidR="00E06281" w:rsidRDefault="00E06281" w:rsidP="00E06281">
      <w:pPr>
        <w:widowControl w:val="0"/>
        <w:autoSpaceDE w:val="0"/>
        <w:autoSpaceDN w:val="0"/>
        <w:adjustRightInd w:val="0"/>
        <w:spacing w:after="240"/>
        <w:contextualSpacing/>
      </w:pPr>
    </w:p>
    <w:p w14:paraId="5D516DFB" w14:textId="4AD826A9" w:rsidR="00E06281" w:rsidRDefault="00E06281" w:rsidP="00E06281">
      <w:pPr>
        <w:widowControl w:val="0"/>
        <w:autoSpaceDE w:val="0"/>
        <w:autoSpaceDN w:val="0"/>
        <w:adjustRightInd w:val="0"/>
        <w:spacing w:after="240"/>
        <w:contextualSpacing/>
      </w:pPr>
      <w:r>
        <w:t>In part, it is because only 3 of the 13 words in Table 4.7 are properties, unlike Table 4.6; and those three words (‘big’, ‘aged’, ‘old’) are 3 of the 4 lowest-ranked words in that list (</w:t>
      </w:r>
      <w:proofErr w:type="gramStart"/>
      <w:r>
        <w:t>i.e.</w:t>
      </w:r>
      <w:proofErr w:type="gramEnd"/>
      <w:r>
        <w:t xml:space="preserve"> are less functionally diverse/polyfunctional).</w:t>
      </w:r>
      <w:r w:rsidR="00C53D3F">
        <w:t xml:space="preserve"> Please either note that only these three words are property concept </w:t>
      </w:r>
      <w:proofErr w:type="gramStart"/>
      <w:r w:rsidR="00C53D3F">
        <w:t>words, or</w:t>
      </w:r>
      <w:proofErr w:type="gramEnd"/>
      <w:r w:rsidR="00C53D3F">
        <w:t xml:space="preserve"> remove the non-property concept words from Table 4.7 and adjust the discussion in the text accordingly.</w:t>
      </w:r>
    </w:p>
    <w:p w14:paraId="17F51785" w14:textId="77777777" w:rsidR="00E06281" w:rsidRDefault="00E06281" w:rsidP="00E06281">
      <w:pPr>
        <w:widowControl w:val="0"/>
        <w:autoSpaceDE w:val="0"/>
        <w:autoSpaceDN w:val="0"/>
        <w:adjustRightInd w:val="0"/>
        <w:spacing w:after="240"/>
        <w:contextualSpacing/>
      </w:pPr>
    </w:p>
    <w:p w14:paraId="4C83ED03" w14:textId="3739B1D9" w:rsidR="00E06281" w:rsidRPr="00E06281" w:rsidRDefault="00E06281" w:rsidP="00E06281">
      <w:pPr>
        <w:widowControl w:val="0"/>
        <w:autoSpaceDE w:val="0"/>
        <w:autoSpaceDN w:val="0"/>
        <w:adjustRightInd w:val="0"/>
        <w:spacing w:after="240"/>
        <w:contextualSpacing/>
        <w:rPr>
          <w:b/>
        </w:rPr>
      </w:pPr>
      <w:r w:rsidRPr="00E06281">
        <w:rPr>
          <w:b/>
        </w:rPr>
        <w:t>(2) Typological markedness theory</w:t>
      </w:r>
    </w:p>
    <w:p w14:paraId="7C2875BC" w14:textId="77777777" w:rsidR="00E06281" w:rsidRDefault="00E06281" w:rsidP="00E06281">
      <w:pPr>
        <w:widowControl w:val="0"/>
        <w:autoSpaceDE w:val="0"/>
        <w:autoSpaceDN w:val="0"/>
        <w:adjustRightInd w:val="0"/>
        <w:spacing w:after="240"/>
        <w:contextualSpacing/>
      </w:pPr>
    </w:p>
    <w:p w14:paraId="3093FAEC" w14:textId="77777777" w:rsidR="00E06281" w:rsidRDefault="00E06281" w:rsidP="00E06281">
      <w:pPr>
        <w:ind w:left="360"/>
      </w:pPr>
      <w:r>
        <w:t xml:space="preserve">‘The marked member of a category may be literally marked with an affix or other overt morphological indicator, but this is just one of the ways an item can be a marked member of a category. The marked member of a category may also be less frequent, or have a smaller range of inflectional / distributional possibilities, </w:t>
      </w:r>
      <w:r w:rsidRPr="00E36542">
        <w:rPr>
          <w:i/>
        </w:rPr>
        <w:t>or show a semantic shift in the direction of the word’s prototypical function</w:t>
      </w:r>
      <w:r>
        <w:t>’ (p. 72)</w:t>
      </w:r>
    </w:p>
    <w:p w14:paraId="380DECA7" w14:textId="77777777" w:rsidR="00E06281" w:rsidRDefault="00E06281" w:rsidP="00E06281">
      <w:pPr>
        <w:widowControl w:val="0"/>
        <w:autoSpaceDE w:val="0"/>
        <w:autoSpaceDN w:val="0"/>
        <w:adjustRightInd w:val="0"/>
        <w:spacing w:after="240"/>
        <w:contextualSpacing/>
      </w:pPr>
    </w:p>
    <w:p w14:paraId="093C8FFF" w14:textId="21706C46" w:rsidR="00E06281" w:rsidRDefault="00E06281" w:rsidP="00E06281">
      <w:pPr>
        <w:widowControl w:val="0"/>
        <w:autoSpaceDE w:val="0"/>
        <w:autoSpaceDN w:val="0"/>
        <w:adjustRightInd w:val="0"/>
        <w:spacing w:after="240"/>
        <w:contextualSpacing/>
      </w:pPr>
      <w:r>
        <w:t>This is NOT part of typological markedness theory. Only how concepts are encoded formally is part of typological markedness theory. Concept identity is fixed</w:t>
      </w:r>
      <w:r w:rsidR="00C53D3F">
        <w:t xml:space="preserve"> in this approach</w:t>
      </w:r>
      <w:r>
        <w:t>. The generalization about semantic shift</w:t>
      </w:r>
      <w:r w:rsidR="00C53D3F">
        <w:t>/extension</w:t>
      </w:r>
      <w:r>
        <w:t xml:space="preserve"> in parts of speech</w:t>
      </w:r>
      <w:r w:rsidR="00C53D3F">
        <w:t xml:space="preserve"> in my 1991 book that you cite</w:t>
      </w:r>
      <w:r>
        <w:t xml:space="preserve"> is an empirical observation about patterns of semantic shift, not </w:t>
      </w:r>
      <w:r>
        <w:lastRenderedPageBreak/>
        <w:t>definitional of typological markedness.</w:t>
      </w:r>
      <w:r w:rsidR="00C53D3F">
        <w:t xml:space="preserve"> Please remove the italicized part of this paragraph.</w:t>
      </w:r>
    </w:p>
    <w:p w14:paraId="0FE39FE0" w14:textId="77777777" w:rsidR="00E06281" w:rsidRDefault="00E06281" w:rsidP="00EA633C">
      <w:pPr>
        <w:widowControl w:val="0"/>
        <w:autoSpaceDE w:val="0"/>
        <w:autoSpaceDN w:val="0"/>
        <w:adjustRightInd w:val="0"/>
        <w:spacing w:after="240"/>
        <w:contextualSpacing/>
        <w:rPr>
          <w:rFonts w:cs="Times New Roman"/>
          <w:b/>
          <w:color w:val="000000"/>
        </w:rPr>
      </w:pPr>
    </w:p>
    <w:p w14:paraId="35AC23E7" w14:textId="27EA34C1" w:rsidR="00E06281" w:rsidRDefault="00E06281" w:rsidP="00EA633C">
      <w:pPr>
        <w:widowControl w:val="0"/>
        <w:autoSpaceDE w:val="0"/>
        <w:autoSpaceDN w:val="0"/>
        <w:adjustRightInd w:val="0"/>
        <w:spacing w:after="240"/>
        <w:contextualSpacing/>
        <w:rPr>
          <w:rFonts w:cs="Times New Roman"/>
          <w:b/>
          <w:color w:val="000000"/>
        </w:rPr>
      </w:pPr>
      <w:r>
        <w:rPr>
          <w:rFonts w:cs="Times New Roman"/>
          <w:b/>
          <w:color w:val="000000"/>
        </w:rPr>
        <w:t>(3) Triangle plots</w:t>
      </w:r>
    </w:p>
    <w:p w14:paraId="3B6891BF" w14:textId="77777777" w:rsidR="00E06281" w:rsidRDefault="00E06281" w:rsidP="00EA633C">
      <w:pPr>
        <w:widowControl w:val="0"/>
        <w:autoSpaceDE w:val="0"/>
        <w:autoSpaceDN w:val="0"/>
        <w:adjustRightInd w:val="0"/>
        <w:spacing w:after="240"/>
        <w:contextualSpacing/>
        <w:rPr>
          <w:rFonts w:cs="Times New Roman"/>
          <w:b/>
          <w:color w:val="000000"/>
        </w:rPr>
      </w:pPr>
    </w:p>
    <w:p w14:paraId="2BFE84BB" w14:textId="154CD8BE" w:rsidR="00EA633C" w:rsidRPr="00FF6CDC" w:rsidRDefault="008B48DA" w:rsidP="00FF6CDC">
      <w:pPr>
        <w:widowControl w:val="0"/>
        <w:autoSpaceDE w:val="0"/>
        <w:autoSpaceDN w:val="0"/>
        <w:adjustRightInd w:val="0"/>
        <w:spacing w:after="240"/>
        <w:rPr>
          <w:rFonts w:cs="Times New Roman"/>
          <w:color w:val="000000"/>
        </w:rPr>
      </w:pPr>
      <w:r>
        <w:rPr>
          <w:rFonts w:cs="Times New Roman"/>
          <w:color w:val="000000"/>
        </w:rPr>
        <w:t xml:space="preserve">It would </w:t>
      </w:r>
      <w:r w:rsidR="00E06281">
        <w:rPr>
          <w:rFonts w:cs="Times New Roman"/>
          <w:color w:val="000000"/>
        </w:rPr>
        <w:t>be</w:t>
      </w:r>
      <w:r>
        <w:rPr>
          <w:rFonts w:cs="Times New Roman"/>
          <w:color w:val="000000"/>
        </w:rPr>
        <w:t xml:space="preserve"> helpful to have 3D versions of the triangle plots, </w:t>
      </w:r>
      <w:proofErr w:type="gramStart"/>
      <w:r>
        <w:rPr>
          <w:rFonts w:cs="Times New Roman"/>
          <w:color w:val="000000"/>
        </w:rPr>
        <w:t>in order to</w:t>
      </w:r>
      <w:proofErr w:type="gramEnd"/>
      <w:r>
        <w:rPr>
          <w:rFonts w:cs="Times New Roman"/>
          <w:color w:val="000000"/>
        </w:rPr>
        <w:t xml:space="preserve"> disentangle (near-)</w:t>
      </w:r>
      <w:proofErr w:type="spellStart"/>
      <w:r>
        <w:rPr>
          <w:rFonts w:cs="Times New Roman"/>
          <w:color w:val="000000"/>
        </w:rPr>
        <w:t>monofunctionality</w:t>
      </w:r>
      <w:proofErr w:type="spellEnd"/>
      <w:r>
        <w:rPr>
          <w:rFonts w:cs="Times New Roman"/>
          <w:color w:val="000000"/>
        </w:rPr>
        <w:t xml:space="preserve"> separately for reference, predication and modification.</w:t>
      </w:r>
      <w:r w:rsidR="00E06281">
        <w:rPr>
          <w:rFonts w:cs="Times New Roman"/>
          <w:color w:val="000000"/>
        </w:rPr>
        <w:t xml:space="preserve"> I </w:t>
      </w:r>
      <w:proofErr w:type="gramStart"/>
      <w:r w:rsidR="00E06281">
        <w:rPr>
          <w:rFonts w:cs="Times New Roman"/>
          <w:color w:val="000000"/>
        </w:rPr>
        <w:t>don’t</w:t>
      </w:r>
      <w:proofErr w:type="gramEnd"/>
      <w:r w:rsidR="00E06281">
        <w:rPr>
          <w:rFonts w:cs="Times New Roman"/>
          <w:color w:val="000000"/>
        </w:rPr>
        <w:t xml:space="preserve"> know how easy this would be to do quickly.</w:t>
      </w:r>
    </w:p>
    <w:sectPr w:rsidR="00EA633C" w:rsidRPr="00FF6CDC" w:rsidSect="00EA633C">
      <w:footerReference w:type="even" r:id="rId6"/>
      <w:foot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E3475" w14:textId="77777777" w:rsidR="00356814" w:rsidRDefault="00356814" w:rsidP="0012742D">
      <w:r>
        <w:separator/>
      </w:r>
    </w:p>
  </w:endnote>
  <w:endnote w:type="continuationSeparator" w:id="0">
    <w:p w14:paraId="3956C3B3" w14:textId="77777777" w:rsidR="00356814" w:rsidRDefault="00356814" w:rsidP="00127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3A0F1" w14:textId="77777777" w:rsidR="00356814" w:rsidRDefault="00356814" w:rsidP="001274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4C71B9" w14:textId="77777777" w:rsidR="00356814" w:rsidRDefault="00356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3E03" w14:textId="77777777" w:rsidR="00356814" w:rsidRDefault="00356814" w:rsidP="001274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08AD">
      <w:rPr>
        <w:rStyle w:val="PageNumber"/>
        <w:noProof/>
      </w:rPr>
      <w:t>1</w:t>
    </w:r>
    <w:r>
      <w:rPr>
        <w:rStyle w:val="PageNumber"/>
      </w:rPr>
      <w:fldChar w:fldCharType="end"/>
    </w:r>
  </w:p>
  <w:p w14:paraId="64470922" w14:textId="77777777" w:rsidR="00356814" w:rsidRDefault="00356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CA4F8" w14:textId="77777777" w:rsidR="00356814" w:rsidRDefault="00356814" w:rsidP="0012742D">
      <w:r>
        <w:separator/>
      </w:r>
    </w:p>
  </w:footnote>
  <w:footnote w:type="continuationSeparator" w:id="0">
    <w:p w14:paraId="7E02B056" w14:textId="77777777" w:rsidR="00356814" w:rsidRDefault="00356814" w:rsidP="001274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3C"/>
    <w:rsid w:val="000034F0"/>
    <w:rsid w:val="000306BF"/>
    <w:rsid w:val="00034218"/>
    <w:rsid w:val="000378A8"/>
    <w:rsid w:val="00066AD7"/>
    <w:rsid w:val="00081516"/>
    <w:rsid w:val="000B41F0"/>
    <w:rsid w:val="000C5258"/>
    <w:rsid w:val="000D3C4D"/>
    <w:rsid w:val="001008AD"/>
    <w:rsid w:val="0012742D"/>
    <w:rsid w:val="00135F15"/>
    <w:rsid w:val="001610D6"/>
    <w:rsid w:val="001612C3"/>
    <w:rsid w:val="0016515F"/>
    <w:rsid w:val="00180DE1"/>
    <w:rsid w:val="0019229A"/>
    <w:rsid w:val="001C1B4B"/>
    <w:rsid w:val="001C2910"/>
    <w:rsid w:val="001D0EBF"/>
    <w:rsid w:val="001E04DF"/>
    <w:rsid w:val="001E6D26"/>
    <w:rsid w:val="00212B30"/>
    <w:rsid w:val="00214AE9"/>
    <w:rsid w:val="0022328A"/>
    <w:rsid w:val="00260E42"/>
    <w:rsid w:val="002A17D8"/>
    <w:rsid w:val="002B18CB"/>
    <w:rsid w:val="002E19C9"/>
    <w:rsid w:val="003036E6"/>
    <w:rsid w:val="00327940"/>
    <w:rsid w:val="00335029"/>
    <w:rsid w:val="00356814"/>
    <w:rsid w:val="00376B38"/>
    <w:rsid w:val="003A46DD"/>
    <w:rsid w:val="003B0302"/>
    <w:rsid w:val="003D072A"/>
    <w:rsid w:val="003D3B45"/>
    <w:rsid w:val="003F7EF9"/>
    <w:rsid w:val="00416D79"/>
    <w:rsid w:val="00433B41"/>
    <w:rsid w:val="00442FF7"/>
    <w:rsid w:val="00450249"/>
    <w:rsid w:val="004722A2"/>
    <w:rsid w:val="00485DBC"/>
    <w:rsid w:val="004B310C"/>
    <w:rsid w:val="004B44BA"/>
    <w:rsid w:val="004F41A3"/>
    <w:rsid w:val="004F6711"/>
    <w:rsid w:val="00526467"/>
    <w:rsid w:val="0053312E"/>
    <w:rsid w:val="005364D3"/>
    <w:rsid w:val="00570EB1"/>
    <w:rsid w:val="005C7DA9"/>
    <w:rsid w:val="00615EC7"/>
    <w:rsid w:val="00627CA7"/>
    <w:rsid w:val="00643076"/>
    <w:rsid w:val="00650AD3"/>
    <w:rsid w:val="0066324C"/>
    <w:rsid w:val="0066528C"/>
    <w:rsid w:val="006773DE"/>
    <w:rsid w:val="006964F2"/>
    <w:rsid w:val="00723C88"/>
    <w:rsid w:val="007668D0"/>
    <w:rsid w:val="007B2BA3"/>
    <w:rsid w:val="007C5673"/>
    <w:rsid w:val="007F62C7"/>
    <w:rsid w:val="008045AE"/>
    <w:rsid w:val="008306F2"/>
    <w:rsid w:val="00835C9D"/>
    <w:rsid w:val="008479F4"/>
    <w:rsid w:val="00860678"/>
    <w:rsid w:val="0086183B"/>
    <w:rsid w:val="0087092E"/>
    <w:rsid w:val="00887EEE"/>
    <w:rsid w:val="008B48DA"/>
    <w:rsid w:val="008C0D6F"/>
    <w:rsid w:val="008C156B"/>
    <w:rsid w:val="008C3D64"/>
    <w:rsid w:val="008C5256"/>
    <w:rsid w:val="008D1878"/>
    <w:rsid w:val="008D6C20"/>
    <w:rsid w:val="008D737F"/>
    <w:rsid w:val="008E68C7"/>
    <w:rsid w:val="00911649"/>
    <w:rsid w:val="009203FE"/>
    <w:rsid w:val="00954160"/>
    <w:rsid w:val="00964A08"/>
    <w:rsid w:val="00967C70"/>
    <w:rsid w:val="00971232"/>
    <w:rsid w:val="009A2C8C"/>
    <w:rsid w:val="009A6FB8"/>
    <w:rsid w:val="009C0FD5"/>
    <w:rsid w:val="009F3794"/>
    <w:rsid w:val="00A04C4E"/>
    <w:rsid w:val="00A5547F"/>
    <w:rsid w:val="00A56D6F"/>
    <w:rsid w:val="00A72B87"/>
    <w:rsid w:val="00A7363A"/>
    <w:rsid w:val="00A73A0B"/>
    <w:rsid w:val="00A834D4"/>
    <w:rsid w:val="00A87E85"/>
    <w:rsid w:val="00AC6963"/>
    <w:rsid w:val="00AE25F2"/>
    <w:rsid w:val="00AF64B8"/>
    <w:rsid w:val="00B33924"/>
    <w:rsid w:val="00B64C8D"/>
    <w:rsid w:val="00B75D86"/>
    <w:rsid w:val="00B81218"/>
    <w:rsid w:val="00B814A0"/>
    <w:rsid w:val="00B97C6F"/>
    <w:rsid w:val="00B97DA5"/>
    <w:rsid w:val="00BB1183"/>
    <w:rsid w:val="00BB41FC"/>
    <w:rsid w:val="00BC339C"/>
    <w:rsid w:val="00BC36CD"/>
    <w:rsid w:val="00BE48F3"/>
    <w:rsid w:val="00C130B6"/>
    <w:rsid w:val="00C16E34"/>
    <w:rsid w:val="00C47DB5"/>
    <w:rsid w:val="00C53D3F"/>
    <w:rsid w:val="00C71B2D"/>
    <w:rsid w:val="00CD10A7"/>
    <w:rsid w:val="00D0319A"/>
    <w:rsid w:val="00D72075"/>
    <w:rsid w:val="00D724AA"/>
    <w:rsid w:val="00D861BE"/>
    <w:rsid w:val="00DA7C5F"/>
    <w:rsid w:val="00DB19F2"/>
    <w:rsid w:val="00DB3995"/>
    <w:rsid w:val="00DC17B4"/>
    <w:rsid w:val="00DC514A"/>
    <w:rsid w:val="00DD3196"/>
    <w:rsid w:val="00DD4010"/>
    <w:rsid w:val="00DE5AA0"/>
    <w:rsid w:val="00DF0152"/>
    <w:rsid w:val="00E06281"/>
    <w:rsid w:val="00E12720"/>
    <w:rsid w:val="00E36542"/>
    <w:rsid w:val="00E8644E"/>
    <w:rsid w:val="00E96F1D"/>
    <w:rsid w:val="00EA633C"/>
    <w:rsid w:val="00EB43D6"/>
    <w:rsid w:val="00EC1BD7"/>
    <w:rsid w:val="00F6492E"/>
    <w:rsid w:val="00F65F8B"/>
    <w:rsid w:val="00F70008"/>
    <w:rsid w:val="00F93D91"/>
    <w:rsid w:val="00FA562A"/>
    <w:rsid w:val="00FB3942"/>
    <w:rsid w:val="00FC406F"/>
    <w:rsid w:val="00FF6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5CC429A"/>
  <w14:defaultImageDpi w14:val="300"/>
  <w15:docId w15:val="{66CB4FF7-76B2-4EDA-A4BD-9AE3687B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Courier"/>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633C"/>
    <w:rPr>
      <w:rFonts w:ascii="Lucida Grande" w:hAnsi="Lucida Grande" w:cs="Lucida Grande"/>
      <w:sz w:val="18"/>
      <w:szCs w:val="18"/>
    </w:rPr>
  </w:style>
  <w:style w:type="paragraph" w:styleId="Footer">
    <w:name w:val="footer"/>
    <w:basedOn w:val="Normal"/>
    <w:link w:val="FooterChar"/>
    <w:uiPriority w:val="99"/>
    <w:unhideWhenUsed/>
    <w:rsid w:val="0012742D"/>
    <w:pPr>
      <w:tabs>
        <w:tab w:val="center" w:pos="4320"/>
        <w:tab w:val="right" w:pos="8640"/>
      </w:tabs>
    </w:pPr>
  </w:style>
  <w:style w:type="character" w:customStyle="1" w:styleId="FooterChar">
    <w:name w:val="Footer Char"/>
    <w:basedOn w:val="DefaultParagraphFont"/>
    <w:link w:val="Footer"/>
    <w:uiPriority w:val="99"/>
    <w:rsid w:val="0012742D"/>
  </w:style>
  <w:style w:type="character" w:styleId="PageNumber">
    <w:name w:val="page number"/>
    <w:basedOn w:val="DefaultParagraphFont"/>
    <w:uiPriority w:val="99"/>
    <w:semiHidden/>
    <w:unhideWhenUsed/>
    <w:rsid w:val="00127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1125</Words>
  <Characters>6418</Characters>
  <Application>Microsoft Office Word</Application>
  <DocSecurity>0</DocSecurity>
  <Lines>53</Lines>
  <Paragraphs>15</Paragraphs>
  <ScaleCrop>false</ScaleCrop>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Croft</dc:creator>
  <cp:keywords/>
  <dc:description/>
  <cp:lastModifiedBy>Daniel W. Hieber</cp:lastModifiedBy>
  <cp:revision>2</cp:revision>
  <cp:lastPrinted>2021-06-08T15:11:00Z</cp:lastPrinted>
  <dcterms:created xsi:type="dcterms:W3CDTF">2021-06-09T17:30:00Z</dcterms:created>
  <dcterms:modified xsi:type="dcterms:W3CDTF">2021-06-09T17:30:00Z</dcterms:modified>
</cp:coreProperties>
</file>