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A56D2" w14:textId="36995180" w:rsidR="005C6646" w:rsidRPr="00F81C68" w:rsidRDefault="005C6646" w:rsidP="005C6646">
      <w:pPr>
        <w:rPr>
          <w:rFonts w:asciiTheme="majorHAnsi" w:hAnsiTheme="majorHAnsi"/>
          <w:b/>
          <w:bCs/>
        </w:rPr>
      </w:pPr>
      <w:r w:rsidRPr="00F81C68">
        <w:rPr>
          <w:rFonts w:asciiTheme="majorHAnsi" w:hAnsiTheme="majorHAnsi"/>
          <w:b/>
          <w:bCs/>
        </w:rPr>
        <w:t xml:space="preserve">Proud: </w:t>
      </w:r>
    </w:p>
    <w:p w14:paraId="522D3DD1" w14:textId="7959CE51" w:rsidR="005C6646" w:rsidRPr="00F81C68" w:rsidRDefault="005C6646" w:rsidP="005C6646">
      <w:pPr>
        <w:pStyle w:val="ListParagraph"/>
        <w:numPr>
          <w:ilvl w:val="0"/>
          <w:numId w:val="2"/>
        </w:numPr>
        <w:rPr>
          <w:rFonts w:asciiTheme="majorHAnsi" w:hAnsiTheme="majorHAnsi"/>
          <w:b/>
          <w:bCs/>
        </w:rPr>
      </w:pPr>
      <w:r w:rsidRPr="00F81C68">
        <w:rPr>
          <w:rFonts w:asciiTheme="majorHAnsi" w:hAnsiTheme="majorHAnsi"/>
          <w:b/>
          <w:bCs/>
        </w:rPr>
        <w:t>App Analysis for Incremental Revenue</w:t>
      </w:r>
      <w:r w:rsidRPr="00F81C68">
        <w:rPr>
          <w:rFonts w:asciiTheme="majorHAnsi" w:hAnsiTheme="majorHAnsi"/>
          <w:b/>
          <w:bCs/>
        </w:rPr>
        <w:t xml:space="preserve">: </w:t>
      </w:r>
      <w:r w:rsidR="009005FE" w:rsidRPr="00F81C68">
        <w:rPr>
          <w:rFonts w:asciiTheme="majorHAnsi" w:hAnsiTheme="majorHAnsi"/>
        </w:rPr>
        <w:t>DS Team b</w:t>
      </w:r>
      <w:r w:rsidRPr="00F81C68">
        <w:rPr>
          <w:rFonts w:asciiTheme="majorHAnsi" w:hAnsiTheme="majorHAnsi"/>
        </w:rPr>
        <w:t xml:space="preserve">uilt AI clustering and Regression models to evaluate the revenue impact of the App vs Web. </w:t>
      </w:r>
      <w:r w:rsidRPr="00F81C68">
        <w:rPr>
          <w:rFonts w:asciiTheme="majorHAnsi" w:hAnsiTheme="majorHAnsi"/>
          <w:i/>
          <w:iCs/>
        </w:rPr>
        <w:t xml:space="preserve">Results to be shared in a Friday readout with leadership and </w:t>
      </w:r>
      <w:r w:rsidRPr="0097241B">
        <w:rPr>
          <w:rFonts w:asciiTheme="majorHAnsi" w:hAnsiTheme="majorHAnsi"/>
          <w:i/>
          <w:iCs/>
        </w:rPr>
        <w:t>show that single pax cabins booked through App show higher APD over the Web bookings.</w:t>
      </w:r>
      <w:r w:rsidRPr="00F81C68">
        <w:rPr>
          <w:rFonts w:asciiTheme="majorHAnsi" w:hAnsiTheme="majorHAnsi"/>
          <w:b/>
          <w:bCs/>
        </w:rPr>
        <w:t xml:space="preserve"> </w:t>
      </w:r>
      <w:r w:rsidRPr="0097241B">
        <w:rPr>
          <w:rFonts w:asciiTheme="majorHAnsi" w:hAnsiTheme="majorHAnsi"/>
          <w:b/>
          <w:bCs/>
        </w:rPr>
        <w:t xml:space="preserve">   </w:t>
      </w:r>
    </w:p>
    <w:p w14:paraId="7328A71E" w14:textId="58B945DC" w:rsidR="00F81C68" w:rsidRPr="00F81C68" w:rsidRDefault="00F81C68" w:rsidP="00F81C68">
      <w:pPr>
        <w:pStyle w:val="ListParagraph"/>
        <w:numPr>
          <w:ilvl w:val="0"/>
          <w:numId w:val="2"/>
        </w:numPr>
        <w:rPr>
          <w:rFonts w:asciiTheme="majorHAnsi" w:hAnsiTheme="majorHAnsi"/>
          <w:b/>
          <w:bCs/>
          <w:i/>
          <w:iCs/>
        </w:rPr>
      </w:pPr>
      <w:r w:rsidRPr="00F81C68">
        <w:rPr>
          <w:rFonts w:asciiTheme="majorHAnsi" w:hAnsiTheme="majorHAnsi"/>
          <w:b/>
          <w:bCs/>
        </w:rPr>
        <w:t xml:space="preserve">PCP Pricing Automation (RCI/CEL): </w:t>
      </w:r>
      <w:r w:rsidR="00172B52" w:rsidRPr="00172B52">
        <w:rPr>
          <w:rFonts w:asciiTheme="majorHAnsi" w:hAnsiTheme="majorHAnsi"/>
        </w:rPr>
        <w:t>DS Team p</w:t>
      </w:r>
      <w:r w:rsidRPr="00172B52">
        <w:rPr>
          <w:rFonts w:asciiTheme="majorHAnsi" w:hAnsiTheme="majorHAnsi"/>
        </w:rPr>
        <w:t>resented</w:t>
      </w:r>
      <w:r w:rsidRPr="00F81C68">
        <w:rPr>
          <w:rFonts w:asciiTheme="majorHAnsi" w:hAnsiTheme="majorHAnsi"/>
        </w:rPr>
        <w:t xml:space="preserve"> output of cabanas optimization to leadership and received constructive feedback. </w:t>
      </w:r>
      <w:r w:rsidRPr="00F81C68">
        <w:rPr>
          <w:rFonts w:asciiTheme="majorHAnsi" w:hAnsiTheme="majorHAnsi"/>
          <w:i/>
          <w:iCs/>
        </w:rPr>
        <w:t>Integrating suggested changes into cabanas optimization project and aligned with Data Engineering on writeback capabilities into hybris.</w:t>
      </w:r>
    </w:p>
    <w:p w14:paraId="3A5D9C2A" w14:textId="2A3FEFE3" w:rsidR="00F81C68" w:rsidRPr="00172B52" w:rsidRDefault="00F81C68" w:rsidP="00F81C68">
      <w:pPr>
        <w:pStyle w:val="ListParagraph"/>
        <w:numPr>
          <w:ilvl w:val="0"/>
          <w:numId w:val="2"/>
        </w:numPr>
        <w:rPr>
          <w:rFonts w:asciiTheme="majorHAnsi" w:hAnsiTheme="majorHAnsi"/>
        </w:rPr>
      </w:pPr>
      <w:r>
        <w:rPr>
          <w:rFonts w:asciiTheme="majorHAnsi" w:hAnsiTheme="majorHAnsi"/>
          <w:b/>
          <w:bCs/>
        </w:rPr>
        <w:t xml:space="preserve">PROPEL Offers (CEL): </w:t>
      </w:r>
      <w:r w:rsidR="00172B52" w:rsidRPr="00172B52">
        <w:rPr>
          <w:rFonts w:asciiTheme="majorHAnsi" w:hAnsiTheme="majorHAnsi"/>
        </w:rPr>
        <w:t xml:space="preserve">MLOPs </w:t>
      </w:r>
      <w:r w:rsidR="00172B52">
        <w:rPr>
          <w:rFonts w:asciiTheme="majorHAnsi" w:hAnsiTheme="majorHAnsi"/>
        </w:rPr>
        <w:t>T</w:t>
      </w:r>
      <w:r w:rsidR="00172B52" w:rsidRPr="00172B52">
        <w:rPr>
          <w:rFonts w:asciiTheme="majorHAnsi" w:hAnsiTheme="majorHAnsi"/>
        </w:rPr>
        <w:t xml:space="preserve">eam delivered new different business rules (for </w:t>
      </w:r>
      <w:r w:rsidR="00172B52" w:rsidRPr="00172B52">
        <w:rPr>
          <w:rFonts w:asciiTheme="majorHAnsi" w:hAnsiTheme="majorHAnsi"/>
        </w:rPr>
        <w:t>cabin classes</w:t>
      </w:r>
      <w:r w:rsidR="00172B52" w:rsidRPr="00172B52">
        <w:rPr>
          <w:rFonts w:asciiTheme="majorHAnsi" w:hAnsiTheme="majorHAnsi"/>
        </w:rPr>
        <w:t xml:space="preserve"> and </w:t>
      </w:r>
      <w:r w:rsidR="00172B52" w:rsidRPr="00F81C68">
        <w:rPr>
          <w:rFonts w:asciiTheme="majorHAnsi" w:hAnsiTheme="majorHAnsi"/>
        </w:rPr>
        <w:t>Loyalty level</w:t>
      </w:r>
      <w:r w:rsidR="00172B52" w:rsidRPr="00172B52">
        <w:rPr>
          <w:rFonts w:asciiTheme="majorHAnsi" w:hAnsiTheme="majorHAnsi"/>
        </w:rPr>
        <w:t>) based on business feedback and delivered 3 new configurations (</w:t>
      </w:r>
      <w:r w:rsidR="00172B52">
        <w:rPr>
          <w:rFonts w:asciiTheme="majorHAnsi" w:hAnsiTheme="majorHAnsi"/>
        </w:rPr>
        <w:t>i.e. added applicability offer filters based on sail-nights, triggers to send offers at specific times during a voyage, and best practices code-commit tool</w:t>
      </w:r>
      <w:r w:rsidR="00172B52" w:rsidRPr="00172B52">
        <w:rPr>
          <w:rFonts w:asciiTheme="majorHAnsi" w:hAnsiTheme="majorHAnsi"/>
        </w:rPr>
        <w:t>)</w:t>
      </w:r>
      <w:r w:rsidR="00172B52">
        <w:rPr>
          <w:rFonts w:asciiTheme="majorHAnsi" w:hAnsiTheme="majorHAnsi"/>
        </w:rPr>
        <w:t>.</w:t>
      </w:r>
    </w:p>
    <w:p w14:paraId="505F3892" w14:textId="145251AB" w:rsidR="00F81C68" w:rsidRPr="00F81C68" w:rsidRDefault="009005FE" w:rsidP="00F81C68">
      <w:pPr>
        <w:pStyle w:val="ListParagraph"/>
        <w:numPr>
          <w:ilvl w:val="0"/>
          <w:numId w:val="2"/>
        </w:numPr>
        <w:rPr>
          <w:rFonts w:asciiTheme="majorHAnsi" w:hAnsiTheme="majorHAnsi"/>
          <w:b/>
          <w:bCs/>
        </w:rPr>
      </w:pPr>
      <w:r w:rsidRPr="00F81C68">
        <w:rPr>
          <w:rFonts w:asciiTheme="majorHAnsi" w:hAnsiTheme="majorHAnsi"/>
          <w:b/>
          <w:bCs/>
        </w:rPr>
        <w:t xml:space="preserve">Revenue Management </w:t>
      </w:r>
      <w:r w:rsidRPr="00F81C68">
        <w:rPr>
          <w:rFonts w:asciiTheme="majorHAnsi" w:hAnsiTheme="majorHAnsi"/>
          <w:b/>
          <w:bCs/>
        </w:rPr>
        <w:t xml:space="preserve">Automation </w:t>
      </w:r>
      <w:r w:rsidRPr="00F81C68">
        <w:rPr>
          <w:rFonts w:asciiTheme="majorHAnsi" w:hAnsiTheme="majorHAnsi"/>
          <w:b/>
          <w:bCs/>
        </w:rPr>
        <w:t xml:space="preserve">(CEL): </w:t>
      </w:r>
      <w:r w:rsidRPr="00F81C68">
        <w:rPr>
          <w:rFonts w:asciiTheme="majorHAnsi" w:hAnsiTheme="majorHAnsi"/>
        </w:rPr>
        <w:t>DS Team a</w:t>
      </w:r>
      <w:r w:rsidRPr="00F81C68">
        <w:rPr>
          <w:rFonts w:asciiTheme="majorHAnsi" w:hAnsiTheme="majorHAnsi"/>
        </w:rPr>
        <w:t xml:space="preserve">dded additional enhancements to MTRB track optimization model (to incentivize sailing alignment) and presented algorithm to CEL leadership with positive feedback. </w:t>
      </w:r>
      <w:r w:rsidRPr="00F81C68">
        <w:rPr>
          <w:rFonts w:asciiTheme="majorHAnsi" w:hAnsiTheme="majorHAnsi"/>
          <w:i/>
          <w:iCs/>
        </w:rPr>
        <w:t>Continuing to work on GTY-Lead trade-up modeling.</w:t>
      </w:r>
    </w:p>
    <w:p w14:paraId="47861632" w14:textId="5E922813" w:rsidR="009005FE" w:rsidRDefault="009005FE" w:rsidP="009005FE">
      <w:pPr>
        <w:pStyle w:val="ListParagraph"/>
        <w:numPr>
          <w:ilvl w:val="0"/>
          <w:numId w:val="2"/>
        </w:numPr>
        <w:rPr>
          <w:rFonts w:asciiTheme="majorHAnsi" w:hAnsiTheme="majorHAnsi"/>
        </w:rPr>
      </w:pPr>
      <w:r w:rsidRPr="00F81C68">
        <w:rPr>
          <w:rFonts w:asciiTheme="majorHAnsi" w:hAnsiTheme="majorHAnsi"/>
          <w:b/>
          <w:bCs/>
        </w:rPr>
        <w:t>Revenue Management</w:t>
      </w:r>
      <w:r w:rsidRPr="00F81C68">
        <w:rPr>
          <w:rFonts w:asciiTheme="majorHAnsi" w:hAnsiTheme="majorHAnsi"/>
          <w:b/>
          <w:bCs/>
        </w:rPr>
        <w:t xml:space="preserve"> Automation</w:t>
      </w:r>
      <w:r w:rsidRPr="00F81C68">
        <w:rPr>
          <w:rFonts w:asciiTheme="majorHAnsi" w:hAnsiTheme="majorHAnsi"/>
          <w:b/>
          <w:bCs/>
        </w:rPr>
        <w:t xml:space="preserve"> (SSC): </w:t>
      </w:r>
      <w:r w:rsidR="00172B52" w:rsidRPr="00172B52">
        <w:rPr>
          <w:rFonts w:asciiTheme="majorHAnsi" w:hAnsiTheme="majorHAnsi"/>
        </w:rPr>
        <w:t>DS Team p</w:t>
      </w:r>
      <w:r w:rsidRPr="00172B52">
        <w:rPr>
          <w:rFonts w:asciiTheme="majorHAnsi" w:hAnsiTheme="majorHAnsi"/>
        </w:rPr>
        <w:t>re</w:t>
      </w:r>
      <w:r w:rsidRPr="00F81C68">
        <w:rPr>
          <w:rFonts w:asciiTheme="majorHAnsi" w:hAnsiTheme="majorHAnsi"/>
        </w:rPr>
        <w:t>sented initial pricing elasticities logic and update pricing logic to SSC teams with positive feedback. Preparing to productionize pricing elasticity models and beginning integration of pricing elasticities into PRE pricing recommendations.</w:t>
      </w:r>
    </w:p>
    <w:p w14:paraId="08F3EA68" w14:textId="2B2253D5" w:rsidR="00F81C68" w:rsidRPr="00F81C68" w:rsidRDefault="00F81C68" w:rsidP="00F81C68">
      <w:pPr>
        <w:pStyle w:val="ListParagraph"/>
        <w:numPr>
          <w:ilvl w:val="0"/>
          <w:numId w:val="2"/>
        </w:numPr>
        <w:rPr>
          <w:rFonts w:asciiTheme="majorHAnsi" w:hAnsiTheme="majorHAnsi"/>
          <w:b/>
          <w:bCs/>
        </w:rPr>
      </w:pPr>
      <w:r w:rsidRPr="00F81C68">
        <w:rPr>
          <w:rFonts w:asciiTheme="majorHAnsi" w:hAnsiTheme="majorHAnsi"/>
          <w:b/>
          <w:bCs/>
        </w:rPr>
        <w:t xml:space="preserve">Revenue Management Automation (RCI): </w:t>
      </w:r>
      <w:r w:rsidRPr="00F81C68">
        <w:rPr>
          <w:rFonts w:asciiTheme="majorHAnsi" w:hAnsiTheme="majorHAnsi"/>
        </w:rPr>
        <w:t>MLOP</w:t>
      </w:r>
      <w:r w:rsidR="00172B52">
        <w:rPr>
          <w:rFonts w:asciiTheme="majorHAnsi" w:hAnsiTheme="majorHAnsi"/>
        </w:rPr>
        <w:t xml:space="preserve">s team </w:t>
      </w:r>
      <w:r w:rsidRPr="00F81C68">
        <w:rPr>
          <w:rFonts w:asciiTheme="majorHAnsi" w:hAnsiTheme="majorHAnsi"/>
        </w:rPr>
        <w:t>pus</w:t>
      </w:r>
      <w:r w:rsidR="00172B52">
        <w:rPr>
          <w:rFonts w:asciiTheme="majorHAnsi" w:hAnsiTheme="majorHAnsi"/>
        </w:rPr>
        <w:t>hed</w:t>
      </w:r>
      <w:r w:rsidRPr="00F81C68">
        <w:rPr>
          <w:rFonts w:asciiTheme="majorHAnsi" w:hAnsiTheme="majorHAnsi"/>
        </w:rPr>
        <w:t xml:space="preserve"> Group gapping framework into Production today</w:t>
      </w:r>
      <w:r>
        <w:rPr>
          <w:rFonts w:asciiTheme="majorHAnsi" w:hAnsiTheme="majorHAnsi"/>
        </w:rPr>
        <w:t xml:space="preserve"> and actively migrating all data tables for RM into Unity Catalog</w:t>
      </w:r>
      <w:r w:rsidRPr="00F81C68">
        <w:rPr>
          <w:rFonts w:asciiTheme="majorHAnsi" w:hAnsiTheme="majorHAnsi"/>
        </w:rPr>
        <w:t>. DS Team finalized Mandatory Occupancy Design using Data Driven SPI Rules. Continued working on GTY-Lead trade-up modeling, adjusted GTY Replenishment rules to allow more data, and completed different PRE/SPI fixes.</w:t>
      </w:r>
    </w:p>
    <w:p w14:paraId="28DEE4CA" w14:textId="2EAC2837" w:rsidR="005C6646" w:rsidRPr="00F81C68" w:rsidRDefault="005C6646" w:rsidP="0097241B">
      <w:pPr>
        <w:pStyle w:val="ListParagraph"/>
        <w:numPr>
          <w:ilvl w:val="0"/>
          <w:numId w:val="2"/>
        </w:numPr>
        <w:rPr>
          <w:rFonts w:asciiTheme="majorHAnsi" w:hAnsiTheme="majorHAnsi"/>
        </w:rPr>
      </w:pPr>
      <w:r w:rsidRPr="00F81C68">
        <w:rPr>
          <w:rFonts w:asciiTheme="majorHAnsi" w:hAnsiTheme="majorHAnsi"/>
          <w:b/>
          <w:bCs/>
        </w:rPr>
        <w:t>Supply Chain:</w:t>
      </w:r>
      <w:r w:rsidRPr="00F81C68">
        <w:rPr>
          <w:rFonts w:asciiTheme="majorHAnsi" w:hAnsiTheme="majorHAnsi"/>
        </w:rPr>
        <w:t xml:space="preserve"> </w:t>
      </w:r>
      <w:r w:rsidR="009005FE" w:rsidRPr="00F81C68">
        <w:rPr>
          <w:rFonts w:asciiTheme="majorHAnsi" w:hAnsiTheme="majorHAnsi"/>
        </w:rPr>
        <w:t>DS Team d</w:t>
      </w:r>
      <w:r w:rsidRPr="00F81C68">
        <w:rPr>
          <w:rFonts w:asciiTheme="majorHAnsi" w:hAnsiTheme="majorHAnsi"/>
        </w:rPr>
        <w:t xml:space="preserve">elivered </w:t>
      </w:r>
      <w:r w:rsidRPr="0097241B">
        <w:rPr>
          <w:rFonts w:asciiTheme="majorHAnsi" w:hAnsiTheme="majorHAnsi"/>
        </w:rPr>
        <w:t>new</w:t>
      </w:r>
      <w:r w:rsidRPr="00F81C68">
        <w:rPr>
          <w:rFonts w:asciiTheme="majorHAnsi" w:hAnsiTheme="majorHAnsi"/>
        </w:rPr>
        <w:t xml:space="preserve"> reporting</w:t>
      </w:r>
      <w:r w:rsidRPr="0097241B">
        <w:rPr>
          <w:rFonts w:asciiTheme="majorHAnsi" w:hAnsiTheme="majorHAnsi"/>
        </w:rPr>
        <w:t xml:space="preserve"> functionality </w:t>
      </w:r>
      <w:r w:rsidRPr="00F81C68">
        <w:rPr>
          <w:rFonts w:asciiTheme="majorHAnsi" w:hAnsiTheme="majorHAnsi"/>
        </w:rPr>
        <w:t xml:space="preserve">to </w:t>
      </w:r>
      <w:r w:rsidRPr="0097241B">
        <w:rPr>
          <w:rFonts w:asciiTheme="majorHAnsi" w:hAnsiTheme="majorHAnsi"/>
        </w:rPr>
        <w:t>report historical MAPE by Subcategory over time</w:t>
      </w:r>
      <w:r w:rsidRPr="00F81C68">
        <w:rPr>
          <w:rFonts w:asciiTheme="majorHAnsi" w:hAnsiTheme="majorHAnsi"/>
        </w:rPr>
        <w:t xml:space="preserve">. </w:t>
      </w:r>
      <w:r w:rsidRPr="0097241B">
        <w:rPr>
          <w:rFonts w:asciiTheme="majorHAnsi" w:hAnsiTheme="majorHAnsi"/>
        </w:rPr>
        <w:t xml:space="preserve">Working on </w:t>
      </w:r>
      <w:r w:rsidRPr="00F81C68">
        <w:rPr>
          <w:rFonts w:asciiTheme="majorHAnsi" w:hAnsiTheme="majorHAnsi"/>
        </w:rPr>
        <w:t>enhancing our Health forecasting models and transitioned MVP Uniform Demand Forecasting models into production.</w:t>
      </w:r>
      <w:r w:rsidRPr="00F81C68">
        <w:rPr>
          <w:rFonts w:asciiTheme="majorHAnsi" w:hAnsiTheme="majorHAnsi"/>
        </w:rPr>
        <w:t xml:space="preserve"> </w:t>
      </w:r>
      <w:r w:rsidRPr="00F81C68">
        <w:rPr>
          <w:rFonts w:asciiTheme="majorHAnsi" w:hAnsiTheme="majorHAnsi"/>
          <w:i/>
          <w:iCs/>
        </w:rPr>
        <w:t>Team is actively working to submit CAR by end of month or early next month.</w:t>
      </w:r>
    </w:p>
    <w:p w14:paraId="1D33B6FB" w14:textId="77777777" w:rsidR="005C6646" w:rsidRPr="00F81C68" w:rsidRDefault="005C6646" w:rsidP="0097241B">
      <w:pPr>
        <w:rPr>
          <w:rFonts w:asciiTheme="majorHAnsi" w:hAnsiTheme="majorHAnsi"/>
        </w:rPr>
      </w:pPr>
    </w:p>
    <w:p w14:paraId="4F37BE8D" w14:textId="09FBD554" w:rsidR="0097241B" w:rsidRPr="00F81C68" w:rsidRDefault="0097241B" w:rsidP="0097241B">
      <w:pPr>
        <w:rPr>
          <w:rFonts w:asciiTheme="majorHAnsi" w:hAnsiTheme="majorHAnsi"/>
          <w:b/>
          <w:bCs/>
        </w:rPr>
      </w:pPr>
      <w:r w:rsidRPr="00F81C68">
        <w:rPr>
          <w:rFonts w:asciiTheme="majorHAnsi" w:hAnsiTheme="majorHAnsi"/>
          <w:b/>
          <w:bCs/>
        </w:rPr>
        <w:t>Excited:</w:t>
      </w:r>
    </w:p>
    <w:p w14:paraId="5A719BE4" w14:textId="03B2A0E8" w:rsidR="005C6646" w:rsidRPr="00F81C68" w:rsidRDefault="009005FE" w:rsidP="00EE160C">
      <w:pPr>
        <w:pStyle w:val="ListParagraph"/>
        <w:numPr>
          <w:ilvl w:val="0"/>
          <w:numId w:val="1"/>
        </w:numPr>
        <w:rPr>
          <w:rFonts w:asciiTheme="majorHAnsi" w:hAnsiTheme="majorHAnsi"/>
        </w:rPr>
      </w:pPr>
      <w:r w:rsidRPr="00F81C68">
        <w:rPr>
          <w:rFonts w:asciiTheme="majorHAnsi" w:hAnsiTheme="majorHAnsi"/>
          <w:b/>
          <w:bCs/>
        </w:rPr>
        <w:t>E-Commerce Guest Targeting:</w:t>
      </w:r>
      <w:r w:rsidRPr="00F81C68">
        <w:rPr>
          <w:rFonts w:asciiTheme="majorHAnsi" w:hAnsiTheme="majorHAnsi"/>
        </w:rPr>
        <w:t xml:space="preserve"> DS Team Added Pre-Cruise and Onboard Purchases of Features to Guest-Targeting Models and beginning validation. </w:t>
      </w:r>
      <w:r w:rsidRPr="00F81C68">
        <w:rPr>
          <w:rFonts w:asciiTheme="majorHAnsi" w:hAnsiTheme="majorHAnsi"/>
          <w:i/>
          <w:iCs/>
        </w:rPr>
        <w:t>Pending successful validation, will migrate these new models into Production.</w:t>
      </w:r>
    </w:p>
    <w:p w14:paraId="6D71D309" w14:textId="63DE18FD" w:rsidR="0097241B" w:rsidRPr="00F81C68" w:rsidRDefault="0097241B" w:rsidP="00EE160C">
      <w:pPr>
        <w:pStyle w:val="ListParagraph"/>
        <w:numPr>
          <w:ilvl w:val="0"/>
          <w:numId w:val="1"/>
        </w:numPr>
        <w:rPr>
          <w:rFonts w:asciiTheme="majorHAnsi" w:hAnsiTheme="majorHAnsi"/>
        </w:rPr>
      </w:pPr>
      <w:r w:rsidRPr="00F81C68">
        <w:rPr>
          <w:rFonts w:asciiTheme="majorHAnsi" w:hAnsiTheme="majorHAnsi"/>
          <w:b/>
          <w:bCs/>
        </w:rPr>
        <w:t xml:space="preserve">Generative AI </w:t>
      </w:r>
      <w:proofErr w:type="spellStart"/>
      <w:r w:rsidRPr="00F81C68">
        <w:rPr>
          <w:rFonts w:asciiTheme="majorHAnsi" w:hAnsiTheme="majorHAnsi"/>
          <w:b/>
          <w:bCs/>
        </w:rPr>
        <w:t>CoE</w:t>
      </w:r>
      <w:proofErr w:type="spellEnd"/>
      <w:r w:rsidRPr="00F81C68">
        <w:rPr>
          <w:rFonts w:asciiTheme="majorHAnsi" w:hAnsiTheme="majorHAnsi"/>
          <w:b/>
          <w:bCs/>
        </w:rPr>
        <w:t xml:space="preserve"> Pilot (</w:t>
      </w:r>
      <w:r w:rsidRPr="00F81C68">
        <w:rPr>
          <w:rFonts w:asciiTheme="majorHAnsi" w:hAnsiTheme="majorHAnsi"/>
          <w:b/>
          <w:bCs/>
        </w:rPr>
        <w:t>Medallia</w:t>
      </w:r>
      <w:r w:rsidRPr="00F81C68">
        <w:rPr>
          <w:rFonts w:asciiTheme="majorHAnsi" w:hAnsiTheme="majorHAnsi"/>
          <w:b/>
          <w:bCs/>
        </w:rPr>
        <w:t>):</w:t>
      </w:r>
      <w:r w:rsidRPr="00F81C68">
        <w:rPr>
          <w:rFonts w:asciiTheme="majorHAnsi" w:hAnsiTheme="majorHAnsi"/>
        </w:rPr>
        <w:t xml:space="preserve"> DS Team </w:t>
      </w:r>
      <w:r w:rsidRPr="00F81C68">
        <w:rPr>
          <w:rFonts w:asciiTheme="majorHAnsi" w:hAnsiTheme="majorHAnsi"/>
        </w:rPr>
        <w:t xml:space="preserve">continues working on </w:t>
      </w:r>
      <w:r w:rsidRPr="00F81C68">
        <w:rPr>
          <w:rFonts w:asciiTheme="majorHAnsi" w:hAnsiTheme="majorHAnsi"/>
        </w:rPr>
        <w:t xml:space="preserve">delivering the LLM-generated UI experience that will contain analytics </w:t>
      </w:r>
      <w:r w:rsidRPr="00F81C68">
        <w:rPr>
          <w:rFonts w:asciiTheme="majorHAnsi" w:hAnsiTheme="majorHAnsi"/>
        </w:rPr>
        <w:t xml:space="preserve">(aggregating sentiment, topic counts, </w:t>
      </w:r>
      <w:proofErr w:type="spellStart"/>
      <w:r w:rsidRPr="00F81C68">
        <w:rPr>
          <w:rFonts w:asciiTheme="majorHAnsi" w:hAnsiTheme="majorHAnsi"/>
        </w:rPr>
        <w:t>etc</w:t>
      </w:r>
      <w:proofErr w:type="spellEnd"/>
      <w:r w:rsidRPr="00F81C68">
        <w:rPr>
          <w:rFonts w:asciiTheme="majorHAnsi" w:hAnsiTheme="majorHAnsi"/>
        </w:rPr>
        <w:t xml:space="preserve">) and </w:t>
      </w:r>
      <w:r w:rsidRPr="00F81C68">
        <w:rPr>
          <w:rFonts w:asciiTheme="majorHAnsi" w:hAnsiTheme="majorHAnsi"/>
        </w:rPr>
        <w:t>summary reports</w:t>
      </w:r>
      <w:r w:rsidRPr="00F81C68">
        <w:rPr>
          <w:rFonts w:asciiTheme="majorHAnsi" w:hAnsiTheme="majorHAnsi"/>
        </w:rPr>
        <w:t xml:space="preserve">. </w:t>
      </w:r>
    </w:p>
    <w:p w14:paraId="00A7CAA8" w14:textId="7DACBF0C" w:rsidR="0097241B" w:rsidRPr="00F81C68" w:rsidRDefault="0097241B" w:rsidP="00EE160C">
      <w:pPr>
        <w:pStyle w:val="ListParagraph"/>
        <w:numPr>
          <w:ilvl w:val="0"/>
          <w:numId w:val="1"/>
        </w:numPr>
        <w:rPr>
          <w:rFonts w:asciiTheme="majorHAnsi" w:hAnsiTheme="majorHAnsi"/>
        </w:rPr>
      </w:pPr>
      <w:r w:rsidRPr="00F81C68">
        <w:rPr>
          <w:rFonts w:asciiTheme="majorHAnsi" w:hAnsiTheme="majorHAnsi"/>
          <w:b/>
          <w:bCs/>
        </w:rPr>
        <w:t>Lead Prioritization</w:t>
      </w:r>
      <w:r w:rsidR="00EE160C" w:rsidRPr="00F81C68">
        <w:rPr>
          <w:rFonts w:asciiTheme="majorHAnsi" w:hAnsiTheme="majorHAnsi"/>
          <w:b/>
          <w:bCs/>
        </w:rPr>
        <w:t xml:space="preserve"> (Contact Center):</w:t>
      </w:r>
      <w:r w:rsidR="00EE160C" w:rsidRPr="00F81C68">
        <w:rPr>
          <w:rFonts w:asciiTheme="majorHAnsi" w:hAnsiTheme="majorHAnsi"/>
        </w:rPr>
        <w:t xml:space="preserve"> DS team adapting RCI’s lead implementation </w:t>
      </w:r>
      <w:proofErr w:type="gramStart"/>
      <w:r w:rsidR="00EE160C" w:rsidRPr="00F81C68">
        <w:rPr>
          <w:rFonts w:asciiTheme="majorHAnsi" w:hAnsiTheme="majorHAnsi"/>
        </w:rPr>
        <w:t>code-base</w:t>
      </w:r>
      <w:proofErr w:type="gramEnd"/>
      <w:r w:rsidR="00EE160C" w:rsidRPr="00F81C68">
        <w:rPr>
          <w:rFonts w:asciiTheme="majorHAnsi" w:hAnsiTheme="majorHAnsi"/>
        </w:rPr>
        <w:t xml:space="preserve"> for CEL. </w:t>
      </w:r>
    </w:p>
    <w:p w14:paraId="2969132C" w14:textId="4BBD38D5" w:rsidR="00F81C68" w:rsidRPr="00F81C68" w:rsidRDefault="00F81C68" w:rsidP="00F81C68">
      <w:pPr>
        <w:pStyle w:val="ListParagraph"/>
        <w:numPr>
          <w:ilvl w:val="0"/>
          <w:numId w:val="1"/>
        </w:numPr>
        <w:rPr>
          <w:rFonts w:asciiTheme="majorHAnsi" w:hAnsiTheme="majorHAnsi"/>
          <w:i/>
          <w:iCs/>
        </w:rPr>
      </w:pPr>
      <w:r w:rsidRPr="00F81C68">
        <w:rPr>
          <w:rFonts w:asciiTheme="majorHAnsi" w:hAnsiTheme="majorHAnsi"/>
          <w:b/>
          <w:bCs/>
        </w:rPr>
        <w:t>Marine Operations:</w:t>
      </w:r>
      <w:r w:rsidRPr="00F81C68">
        <w:rPr>
          <w:rFonts w:asciiTheme="majorHAnsi" w:hAnsiTheme="majorHAnsi"/>
        </w:rPr>
        <w:t xml:space="preserve"> DS </w:t>
      </w:r>
      <w:r>
        <w:rPr>
          <w:rFonts w:asciiTheme="majorHAnsi" w:hAnsiTheme="majorHAnsi"/>
        </w:rPr>
        <w:t>T</w:t>
      </w:r>
      <w:r w:rsidRPr="00F81C68">
        <w:rPr>
          <w:rFonts w:asciiTheme="majorHAnsi" w:hAnsiTheme="majorHAnsi"/>
        </w:rPr>
        <w:t xml:space="preserve">eam continuing to work on </w:t>
      </w:r>
      <w:r w:rsidRPr="00F81C68">
        <w:rPr>
          <w:rFonts w:asciiTheme="majorHAnsi" w:hAnsiTheme="majorHAnsi"/>
        </w:rPr>
        <w:t>new digital twin model framework</w:t>
      </w:r>
      <w:r w:rsidRPr="00F81C68">
        <w:rPr>
          <w:rFonts w:asciiTheme="majorHAnsi" w:hAnsiTheme="majorHAnsi"/>
        </w:rPr>
        <w:t xml:space="preserve"> and i</w:t>
      </w:r>
      <w:r w:rsidRPr="00F81C68">
        <w:rPr>
          <w:rFonts w:asciiTheme="majorHAnsi" w:hAnsiTheme="majorHAnsi"/>
        </w:rPr>
        <w:t>mplementing engine</w:t>
      </w:r>
      <w:r w:rsidRPr="00F81C68">
        <w:rPr>
          <w:rFonts w:asciiTheme="majorHAnsi" w:hAnsiTheme="majorHAnsi"/>
        </w:rPr>
        <w:t>-</w:t>
      </w:r>
      <w:r w:rsidRPr="00F81C68">
        <w:rPr>
          <w:rFonts w:asciiTheme="majorHAnsi" w:hAnsiTheme="majorHAnsi"/>
        </w:rPr>
        <w:t>fuel models for fuel forecasting</w:t>
      </w:r>
      <w:r w:rsidRPr="00F81C68">
        <w:rPr>
          <w:rFonts w:asciiTheme="majorHAnsi" w:hAnsiTheme="majorHAnsi"/>
        </w:rPr>
        <w:t>.</w:t>
      </w:r>
      <w:r w:rsidRPr="00F81C68">
        <w:rPr>
          <w:rFonts w:asciiTheme="majorHAnsi" w:eastAsia="Times New Roman" w:hAnsiTheme="majorHAnsi" w:cs="Times New Roman"/>
          <w:kern w:val="0"/>
          <w14:ligatures w14:val="none"/>
        </w:rPr>
        <w:t xml:space="preserve"> Also, team i</w:t>
      </w:r>
      <w:r w:rsidRPr="00F81C68">
        <w:rPr>
          <w:rFonts w:asciiTheme="majorHAnsi" w:hAnsiTheme="majorHAnsi"/>
        </w:rPr>
        <w:t>dentified MIAP as cost savings alternative to "Sail Plan" companies IoT platform.</w:t>
      </w:r>
      <w:r w:rsidRPr="00F81C68">
        <w:rPr>
          <w:rFonts w:asciiTheme="majorHAnsi" w:hAnsiTheme="majorHAnsi"/>
          <w:i/>
          <w:iCs/>
        </w:rPr>
        <w:t xml:space="preserve"> Sail Plan provides CO2e analytics which reduces calculated CO2 emissions by installing sensos on engine exhaust pipes and direct measurement of CO2 instead of </w:t>
      </w:r>
      <w:r w:rsidRPr="00F81C68">
        <w:rPr>
          <w:rFonts w:asciiTheme="majorHAnsi" w:hAnsiTheme="majorHAnsi"/>
          <w:i/>
          <w:iCs/>
        </w:rPr>
        <w:t>converting</w:t>
      </w:r>
      <w:r w:rsidRPr="00F81C68">
        <w:rPr>
          <w:rFonts w:asciiTheme="majorHAnsi" w:hAnsiTheme="majorHAnsi"/>
          <w:i/>
          <w:iCs/>
        </w:rPr>
        <w:t xml:space="preserve"> fuel consumption to CO2 measurements. Free pilot project is starting on one ship. Cost savings (TBD) compared to using Sail Plan's IoT platform to collect data.</w:t>
      </w:r>
    </w:p>
    <w:p w14:paraId="4BD34701" w14:textId="2703A690" w:rsidR="009005FE" w:rsidRPr="00F81C68" w:rsidRDefault="009005FE" w:rsidP="009005FE">
      <w:pPr>
        <w:pStyle w:val="ListParagraph"/>
        <w:numPr>
          <w:ilvl w:val="0"/>
          <w:numId w:val="1"/>
        </w:numPr>
        <w:rPr>
          <w:rFonts w:asciiTheme="majorHAnsi" w:hAnsiTheme="majorHAnsi"/>
        </w:rPr>
      </w:pPr>
      <w:r w:rsidRPr="00F81C68">
        <w:rPr>
          <w:rFonts w:asciiTheme="majorHAnsi" w:hAnsiTheme="majorHAnsi"/>
          <w:b/>
          <w:bCs/>
        </w:rPr>
        <w:lastRenderedPageBreak/>
        <w:t>NPS Target Setting:</w:t>
      </w:r>
      <w:r w:rsidRPr="00F81C68">
        <w:rPr>
          <w:rFonts w:asciiTheme="majorHAnsi" w:hAnsiTheme="majorHAnsi"/>
        </w:rPr>
        <w:t xml:space="preserve"> </w:t>
      </w:r>
      <w:r w:rsidR="00F81C68" w:rsidRPr="00F81C68">
        <w:rPr>
          <w:rFonts w:asciiTheme="majorHAnsi" w:hAnsiTheme="majorHAnsi"/>
        </w:rPr>
        <w:t xml:space="preserve">DS </w:t>
      </w:r>
      <w:r w:rsidR="00F81C68">
        <w:rPr>
          <w:rFonts w:asciiTheme="majorHAnsi" w:hAnsiTheme="majorHAnsi"/>
        </w:rPr>
        <w:t>T</w:t>
      </w:r>
      <w:r w:rsidR="00F81C68" w:rsidRPr="00F81C68">
        <w:rPr>
          <w:rFonts w:asciiTheme="majorHAnsi" w:hAnsiTheme="majorHAnsi"/>
        </w:rPr>
        <w:t xml:space="preserve">eam </w:t>
      </w:r>
      <w:r w:rsidR="00F81C68">
        <w:rPr>
          <w:rFonts w:asciiTheme="majorHAnsi" w:hAnsiTheme="majorHAnsi"/>
        </w:rPr>
        <w:t>d</w:t>
      </w:r>
      <w:r w:rsidRPr="0097241B">
        <w:rPr>
          <w:rFonts w:asciiTheme="majorHAnsi" w:hAnsiTheme="majorHAnsi"/>
        </w:rPr>
        <w:t xml:space="preserve">eveloping a </w:t>
      </w:r>
      <w:r w:rsidRPr="00F81C68">
        <w:rPr>
          <w:rFonts w:asciiTheme="majorHAnsi" w:hAnsiTheme="majorHAnsi"/>
        </w:rPr>
        <w:t>M</w:t>
      </w:r>
      <w:r w:rsidRPr="0097241B">
        <w:rPr>
          <w:rFonts w:asciiTheme="majorHAnsi" w:hAnsiTheme="majorHAnsi"/>
        </w:rPr>
        <w:t>ulti</w:t>
      </w:r>
      <w:r w:rsidRPr="00F81C68">
        <w:rPr>
          <w:rFonts w:asciiTheme="majorHAnsi" w:hAnsiTheme="majorHAnsi"/>
        </w:rPr>
        <w:t>-M</w:t>
      </w:r>
      <w:r w:rsidRPr="0097241B">
        <w:rPr>
          <w:rFonts w:asciiTheme="majorHAnsi" w:hAnsiTheme="majorHAnsi"/>
        </w:rPr>
        <w:t>odel</w:t>
      </w:r>
      <w:r w:rsidRPr="00F81C68">
        <w:rPr>
          <w:rFonts w:asciiTheme="majorHAnsi" w:hAnsiTheme="majorHAnsi"/>
        </w:rPr>
        <w:t xml:space="preserve">ling NPS Forecasting model and Model Explainability metrics to help business understand the NPS forecasts. </w:t>
      </w:r>
      <w:r w:rsidRPr="00F81C68">
        <w:rPr>
          <w:rFonts w:asciiTheme="majorHAnsi" w:hAnsiTheme="majorHAnsi"/>
          <w:i/>
          <w:iCs/>
        </w:rPr>
        <w:t xml:space="preserve">Business expressed confidence in our forecasts and pending last round of validation, is planning to use DS targets for 2025. </w:t>
      </w:r>
    </w:p>
    <w:p w14:paraId="468F4B63" w14:textId="53BE4120" w:rsidR="0097241B" w:rsidRPr="00F81C68" w:rsidRDefault="00EE160C" w:rsidP="0097241B">
      <w:pPr>
        <w:pStyle w:val="ListParagraph"/>
        <w:numPr>
          <w:ilvl w:val="0"/>
          <w:numId w:val="1"/>
        </w:numPr>
        <w:rPr>
          <w:rFonts w:asciiTheme="majorHAnsi" w:hAnsiTheme="majorHAnsi"/>
        </w:rPr>
      </w:pPr>
      <w:r w:rsidRPr="00F81C68">
        <w:rPr>
          <w:rFonts w:asciiTheme="majorHAnsi" w:hAnsiTheme="majorHAnsi"/>
          <w:b/>
          <w:bCs/>
        </w:rPr>
        <w:t>PCP Production Recommendations Engine:</w:t>
      </w:r>
      <w:r w:rsidRPr="00F81C68">
        <w:rPr>
          <w:rFonts w:asciiTheme="majorHAnsi" w:hAnsiTheme="majorHAnsi"/>
        </w:rPr>
        <w:t xml:space="preserve"> DS team working on </w:t>
      </w:r>
      <w:r w:rsidR="0097241B" w:rsidRPr="00F81C68">
        <w:rPr>
          <w:rFonts w:asciiTheme="majorHAnsi" w:hAnsiTheme="majorHAnsi"/>
        </w:rPr>
        <w:t>"For You" recommender</w:t>
      </w:r>
      <w:r w:rsidRPr="00F81C68">
        <w:rPr>
          <w:rFonts w:asciiTheme="majorHAnsi" w:hAnsiTheme="majorHAnsi"/>
        </w:rPr>
        <w:t xml:space="preserve"> and transferring MVP stock product recommendations + product data attributes into Salesforce for use by the Email team.</w:t>
      </w:r>
    </w:p>
    <w:p w14:paraId="2B78E7DF" w14:textId="3BC76C92" w:rsidR="0097241B" w:rsidRPr="00F81C68" w:rsidRDefault="005C6646" w:rsidP="0097241B">
      <w:pPr>
        <w:pStyle w:val="ListParagraph"/>
        <w:numPr>
          <w:ilvl w:val="0"/>
          <w:numId w:val="1"/>
        </w:numPr>
        <w:rPr>
          <w:rFonts w:asciiTheme="majorHAnsi" w:hAnsiTheme="majorHAnsi"/>
        </w:rPr>
      </w:pPr>
      <w:r w:rsidRPr="00F81C68">
        <w:rPr>
          <w:rFonts w:asciiTheme="majorHAnsi" w:hAnsiTheme="majorHAnsi"/>
          <w:b/>
          <w:bCs/>
        </w:rPr>
        <w:t>Win-on-Waste Forecasting:</w:t>
      </w:r>
      <w:r w:rsidRPr="00F81C68">
        <w:rPr>
          <w:rFonts w:asciiTheme="majorHAnsi" w:hAnsiTheme="majorHAnsi"/>
        </w:rPr>
        <w:t xml:space="preserve"> </w:t>
      </w:r>
      <w:r w:rsidR="00F81C68" w:rsidRPr="00F81C68">
        <w:rPr>
          <w:rFonts w:asciiTheme="majorHAnsi" w:hAnsiTheme="majorHAnsi"/>
        </w:rPr>
        <w:t xml:space="preserve">DS </w:t>
      </w:r>
      <w:r w:rsidR="00F81C68">
        <w:rPr>
          <w:rFonts w:asciiTheme="majorHAnsi" w:hAnsiTheme="majorHAnsi"/>
        </w:rPr>
        <w:t>T</w:t>
      </w:r>
      <w:r w:rsidR="00F81C68" w:rsidRPr="00F81C68">
        <w:rPr>
          <w:rFonts w:asciiTheme="majorHAnsi" w:hAnsiTheme="majorHAnsi"/>
        </w:rPr>
        <w:t xml:space="preserve">eam </w:t>
      </w:r>
      <w:r w:rsidR="00F81C68">
        <w:rPr>
          <w:rFonts w:asciiTheme="majorHAnsi" w:hAnsiTheme="majorHAnsi"/>
        </w:rPr>
        <w:t>d</w:t>
      </w:r>
      <w:r w:rsidRPr="00F81C68">
        <w:rPr>
          <w:rFonts w:asciiTheme="majorHAnsi" w:hAnsiTheme="majorHAnsi"/>
        </w:rPr>
        <w:t xml:space="preserve">elivered forecasting models for Coastal Kitchen and Giovanni’s specialty dining venues. </w:t>
      </w:r>
      <w:r w:rsidRPr="00F81C68">
        <w:rPr>
          <w:rFonts w:asciiTheme="majorHAnsi" w:hAnsiTheme="majorHAnsi"/>
          <w:i/>
          <w:iCs/>
        </w:rPr>
        <w:t>Beginning testing for guard-rail modeling and 8-day forecasts for Main Dining Room for an early November delivery.</w:t>
      </w:r>
    </w:p>
    <w:sectPr w:rsidR="0097241B" w:rsidRPr="00F81C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71EA00" w14:textId="77777777" w:rsidR="009005FE" w:rsidRDefault="009005FE" w:rsidP="009005FE">
      <w:pPr>
        <w:spacing w:after="0" w:line="240" w:lineRule="auto"/>
      </w:pPr>
      <w:r>
        <w:separator/>
      </w:r>
    </w:p>
  </w:endnote>
  <w:endnote w:type="continuationSeparator" w:id="0">
    <w:p w14:paraId="66588AB6" w14:textId="77777777" w:rsidR="009005FE" w:rsidRDefault="009005FE" w:rsidP="009005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3AA108" w14:textId="77777777" w:rsidR="009005FE" w:rsidRDefault="009005FE" w:rsidP="009005FE">
      <w:pPr>
        <w:spacing w:after="0" w:line="240" w:lineRule="auto"/>
      </w:pPr>
      <w:r>
        <w:separator/>
      </w:r>
    </w:p>
  </w:footnote>
  <w:footnote w:type="continuationSeparator" w:id="0">
    <w:p w14:paraId="1EC6965F" w14:textId="77777777" w:rsidR="009005FE" w:rsidRDefault="009005FE" w:rsidP="009005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FF579C"/>
    <w:multiLevelType w:val="hybridMultilevel"/>
    <w:tmpl w:val="A9B07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C8724BE"/>
    <w:multiLevelType w:val="hybridMultilevel"/>
    <w:tmpl w:val="8BC0E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30527F7"/>
    <w:multiLevelType w:val="multilevel"/>
    <w:tmpl w:val="F346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0762115">
    <w:abstractNumId w:val="0"/>
  </w:num>
  <w:num w:numId="2" w16cid:durableId="339090038">
    <w:abstractNumId w:val="1"/>
  </w:num>
  <w:num w:numId="3" w16cid:durableId="272636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241B"/>
    <w:rsid w:val="00091C34"/>
    <w:rsid w:val="00163CC7"/>
    <w:rsid w:val="00172B52"/>
    <w:rsid w:val="00185570"/>
    <w:rsid w:val="001D2BD9"/>
    <w:rsid w:val="00227E7D"/>
    <w:rsid w:val="005543ED"/>
    <w:rsid w:val="005C6646"/>
    <w:rsid w:val="009005FE"/>
    <w:rsid w:val="0097241B"/>
    <w:rsid w:val="00CC4355"/>
    <w:rsid w:val="00EC14FF"/>
    <w:rsid w:val="00EE160C"/>
    <w:rsid w:val="00F81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859B3"/>
  <w15:chartTrackingRefBased/>
  <w15:docId w15:val="{C0F5B7D7-3D9F-437C-9078-70048EA0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2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2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2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2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2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2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2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2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2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2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2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2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2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2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2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2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241B"/>
    <w:rPr>
      <w:rFonts w:eastAsiaTheme="majorEastAsia" w:cstheme="majorBidi"/>
      <w:color w:val="272727" w:themeColor="text1" w:themeTint="D8"/>
    </w:rPr>
  </w:style>
  <w:style w:type="paragraph" w:styleId="Title">
    <w:name w:val="Title"/>
    <w:basedOn w:val="Normal"/>
    <w:next w:val="Normal"/>
    <w:link w:val="TitleChar"/>
    <w:uiPriority w:val="10"/>
    <w:qFormat/>
    <w:rsid w:val="00972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2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2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241B"/>
    <w:pPr>
      <w:spacing w:before="160"/>
      <w:jc w:val="center"/>
    </w:pPr>
    <w:rPr>
      <w:i/>
      <w:iCs/>
      <w:color w:val="404040" w:themeColor="text1" w:themeTint="BF"/>
    </w:rPr>
  </w:style>
  <w:style w:type="character" w:customStyle="1" w:styleId="QuoteChar">
    <w:name w:val="Quote Char"/>
    <w:basedOn w:val="DefaultParagraphFont"/>
    <w:link w:val="Quote"/>
    <w:uiPriority w:val="29"/>
    <w:rsid w:val="0097241B"/>
    <w:rPr>
      <w:i/>
      <w:iCs/>
      <w:color w:val="404040" w:themeColor="text1" w:themeTint="BF"/>
    </w:rPr>
  </w:style>
  <w:style w:type="paragraph" w:styleId="ListParagraph">
    <w:name w:val="List Paragraph"/>
    <w:basedOn w:val="Normal"/>
    <w:uiPriority w:val="34"/>
    <w:qFormat/>
    <w:rsid w:val="0097241B"/>
    <w:pPr>
      <w:ind w:left="720"/>
      <w:contextualSpacing/>
    </w:pPr>
  </w:style>
  <w:style w:type="character" w:styleId="IntenseEmphasis">
    <w:name w:val="Intense Emphasis"/>
    <w:basedOn w:val="DefaultParagraphFont"/>
    <w:uiPriority w:val="21"/>
    <w:qFormat/>
    <w:rsid w:val="0097241B"/>
    <w:rPr>
      <w:i/>
      <w:iCs/>
      <w:color w:val="0F4761" w:themeColor="accent1" w:themeShade="BF"/>
    </w:rPr>
  </w:style>
  <w:style w:type="paragraph" w:styleId="IntenseQuote">
    <w:name w:val="Intense Quote"/>
    <w:basedOn w:val="Normal"/>
    <w:next w:val="Normal"/>
    <w:link w:val="IntenseQuoteChar"/>
    <w:uiPriority w:val="30"/>
    <w:qFormat/>
    <w:rsid w:val="00972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241B"/>
    <w:rPr>
      <w:i/>
      <w:iCs/>
      <w:color w:val="0F4761" w:themeColor="accent1" w:themeShade="BF"/>
    </w:rPr>
  </w:style>
  <w:style w:type="character" w:styleId="IntenseReference">
    <w:name w:val="Intense Reference"/>
    <w:basedOn w:val="DefaultParagraphFont"/>
    <w:uiPriority w:val="32"/>
    <w:qFormat/>
    <w:rsid w:val="0097241B"/>
    <w:rPr>
      <w:b/>
      <w:bCs/>
      <w:smallCaps/>
      <w:color w:val="0F4761" w:themeColor="accent1" w:themeShade="BF"/>
      <w:spacing w:val="5"/>
    </w:rPr>
  </w:style>
  <w:style w:type="paragraph" w:styleId="Header">
    <w:name w:val="header"/>
    <w:basedOn w:val="Normal"/>
    <w:link w:val="HeaderChar"/>
    <w:uiPriority w:val="99"/>
    <w:unhideWhenUsed/>
    <w:rsid w:val="009005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05FE"/>
  </w:style>
  <w:style w:type="paragraph" w:styleId="Footer">
    <w:name w:val="footer"/>
    <w:basedOn w:val="Normal"/>
    <w:link w:val="FooterChar"/>
    <w:uiPriority w:val="99"/>
    <w:unhideWhenUsed/>
    <w:rsid w:val="009005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05FE"/>
  </w:style>
  <w:style w:type="paragraph" w:styleId="NormalWeb">
    <w:name w:val="Normal (Web)"/>
    <w:basedOn w:val="Normal"/>
    <w:uiPriority w:val="99"/>
    <w:semiHidden/>
    <w:unhideWhenUsed/>
    <w:rsid w:val="00F81C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395408">
      <w:bodyDiv w:val="1"/>
      <w:marLeft w:val="0"/>
      <w:marRight w:val="0"/>
      <w:marTop w:val="0"/>
      <w:marBottom w:val="0"/>
      <w:divBdr>
        <w:top w:val="none" w:sz="0" w:space="0" w:color="auto"/>
        <w:left w:val="none" w:sz="0" w:space="0" w:color="auto"/>
        <w:bottom w:val="none" w:sz="0" w:space="0" w:color="auto"/>
        <w:right w:val="none" w:sz="0" w:space="0" w:color="auto"/>
      </w:divBdr>
    </w:div>
    <w:div w:id="77025142">
      <w:bodyDiv w:val="1"/>
      <w:marLeft w:val="0"/>
      <w:marRight w:val="0"/>
      <w:marTop w:val="0"/>
      <w:marBottom w:val="0"/>
      <w:divBdr>
        <w:top w:val="none" w:sz="0" w:space="0" w:color="auto"/>
        <w:left w:val="none" w:sz="0" w:space="0" w:color="auto"/>
        <w:bottom w:val="none" w:sz="0" w:space="0" w:color="auto"/>
        <w:right w:val="none" w:sz="0" w:space="0" w:color="auto"/>
      </w:divBdr>
    </w:div>
    <w:div w:id="216818184">
      <w:bodyDiv w:val="1"/>
      <w:marLeft w:val="0"/>
      <w:marRight w:val="0"/>
      <w:marTop w:val="0"/>
      <w:marBottom w:val="0"/>
      <w:divBdr>
        <w:top w:val="none" w:sz="0" w:space="0" w:color="auto"/>
        <w:left w:val="none" w:sz="0" w:space="0" w:color="auto"/>
        <w:bottom w:val="none" w:sz="0" w:space="0" w:color="auto"/>
        <w:right w:val="none" w:sz="0" w:space="0" w:color="auto"/>
      </w:divBdr>
    </w:div>
    <w:div w:id="227958705">
      <w:bodyDiv w:val="1"/>
      <w:marLeft w:val="0"/>
      <w:marRight w:val="0"/>
      <w:marTop w:val="0"/>
      <w:marBottom w:val="0"/>
      <w:divBdr>
        <w:top w:val="none" w:sz="0" w:space="0" w:color="auto"/>
        <w:left w:val="none" w:sz="0" w:space="0" w:color="auto"/>
        <w:bottom w:val="none" w:sz="0" w:space="0" w:color="auto"/>
        <w:right w:val="none" w:sz="0" w:space="0" w:color="auto"/>
      </w:divBdr>
    </w:div>
    <w:div w:id="426662065">
      <w:bodyDiv w:val="1"/>
      <w:marLeft w:val="0"/>
      <w:marRight w:val="0"/>
      <w:marTop w:val="0"/>
      <w:marBottom w:val="0"/>
      <w:divBdr>
        <w:top w:val="none" w:sz="0" w:space="0" w:color="auto"/>
        <w:left w:val="none" w:sz="0" w:space="0" w:color="auto"/>
        <w:bottom w:val="none" w:sz="0" w:space="0" w:color="auto"/>
        <w:right w:val="none" w:sz="0" w:space="0" w:color="auto"/>
      </w:divBdr>
    </w:div>
    <w:div w:id="591163619">
      <w:bodyDiv w:val="1"/>
      <w:marLeft w:val="0"/>
      <w:marRight w:val="0"/>
      <w:marTop w:val="0"/>
      <w:marBottom w:val="0"/>
      <w:divBdr>
        <w:top w:val="none" w:sz="0" w:space="0" w:color="auto"/>
        <w:left w:val="none" w:sz="0" w:space="0" w:color="auto"/>
        <w:bottom w:val="none" w:sz="0" w:space="0" w:color="auto"/>
        <w:right w:val="none" w:sz="0" w:space="0" w:color="auto"/>
      </w:divBdr>
    </w:div>
    <w:div w:id="649939152">
      <w:bodyDiv w:val="1"/>
      <w:marLeft w:val="0"/>
      <w:marRight w:val="0"/>
      <w:marTop w:val="0"/>
      <w:marBottom w:val="0"/>
      <w:divBdr>
        <w:top w:val="none" w:sz="0" w:space="0" w:color="auto"/>
        <w:left w:val="none" w:sz="0" w:space="0" w:color="auto"/>
        <w:bottom w:val="none" w:sz="0" w:space="0" w:color="auto"/>
        <w:right w:val="none" w:sz="0" w:space="0" w:color="auto"/>
      </w:divBdr>
    </w:div>
    <w:div w:id="789130441">
      <w:bodyDiv w:val="1"/>
      <w:marLeft w:val="0"/>
      <w:marRight w:val="0"/>
      <w:marTop w:val="0"/>
      <w:marBottom w:val="0"/>
      <w:divBdr>
        <w:top w:val="none" w:sz="0" w:space="0" w:color="auto"/>
        <w:left w:val="none" w:sz="0" w:space="0" w:color="auto"/>
        <w:bottom w:val="none" w:sz="0" w:space="0" w:color="auto"/>
        <w:right w:val="none" w:sz="0" w:space="0" w:color="auto"/>
      </w:divBdr>
    </w:div>
    <w:div w:id="811562763">
      <w:bodyDiv w:val="1"/>
      <w:marLeft w:val="0"/>
      <w:marRight w:val="0"/>
      <w:marTop w:val="0"/>
      <w:marBottom w:val="0"/>
      <w:divBdr>
        <w:top w:val="none" w:sz="0" w:space="0" w:color="auto"/>
        <w:left w:val="none" w:sz="0" w:space="0" w:color="auto"/>
        <w:bottom w:val="none" w:sz="0" w:space="0" w:color="auto"/>
        <w:right w:val="none" w:sz="0" w:space="0" w:color="auto"/>
      </w:divBdr>
    </w:div>
    <w:div w:id="946962145">
      <w:bodyDiv w:val="1"/>
      <w:marLeft w:val="0"/>
      <w:marRight w:val="0"/>
      <w:marTop w:val="0"/>
      <w:marBottom w:val="0"/>
      <w:divBdr>
        <w:top w:val="none" w:sz="0" w:space="0" w:color="auto"/>
        <w:left w:val="none" w:sz="0" w:space="0" w:color="auto"/>
        <w:bottom w:val="none" w:sz="0" w:space="0" w:color="auto"/>
        <w:right w:val="none" w:sz="0" w:space="0" w:color="auto"/>
      </w:divBdr>
    </w:div>
    <w:div w:id="947661508">
      <w:bodyDiv w:val="1"/>
      <w:marLeft w:val="0"/>
      <w:marRight w:val="0"/>
      <w:marTop w:val="0"/>
      <w:marBottom w:val="0"/>
      <w:divBdr>
        <w:top w:val="none" w:sz="0" w:space="0" w:color="auto"/>
        <w:left w:val="none" w:sz="0" w:space="0" w:color="auto"/>
        <w:bottom w:val="none" w:sz="0" w:space="0" w:color="auto"/>
        <w:right w:val="none" w:sz="0" w:space="0" w:color="auto"/>
      </w:divBdr>
    </w:div>
    <w:div w:id="974063391">
      <w:bodyDiv w:val="1"/>
      <w:marLeft w:val="0"/>
      <w:marRight w:val="0"/>
      <w:marTop w:val="0"/>
      <w:marBottom w:val="0"/>
      <w:divBdr>
        <w:top w:val="none" w:sz="0" w:space="0" w:color="auto"/>
        <w:left w:val="none" w:sz="0" w:space="0" w:color="auto"/>
        <w:bottom w:val="none" w:sz="0" w:space="0" w:color="auto"/>
        <w:right w:val="none" w:sz="0" w:space="0" w:color="auto"/>
      </w:divBdr>
    </w:div>
    <w:div w:id="1065371134">
      <w:bodyDiv w:val="1"/>
      <w:marLeft w:val="0"/>
      <w:marRight w:val="0"/>
      <w:marTop w:val="0"/>
      <w:marBottom w:val="0"/>
      <w:divBdr>
        <w:top w:val="none" w:sz="0" w:space="0" w:color="auto"/>
        <w:left w:val="none" w:sz="0" w:space="0" w:color="auto"/>
        <w:bottom w:val="none" w:sz="0" w:space="0" w:color="auto"/>
        <w:right w:val="none" w:sz="0" w:space="0" w:color="auto"/>
      </w:divBdr>
    </w:div>
    <w:div w:id="1109354756">
      <w:bodyDiv w:val="1"/>
      <w:marLeft w:val="0"/>
      <w:marRight w:val="0"/>
      <w:marTop w:val="0"/>
      <w:marBottom w:val="0"/>
      <w:divBdr>
        <w:top w:val="none" w:sz="0" w:space="0" w:color="auto"/>
        <w:left w:val="none" w:sz="0" w:space="0" w:color="auto"/>
        <w:bottom w:val="none" w:sz="0" w:space="0" w:color="auto"/>
        <w:right w:val="none" w:sz="0" w:space="0" w:color="auto"/>
      </w:divBdr>
    </w:div>
    <w:div w:id="1172331265">
      <w:bodyDiv w:val="1"/>
      <w:marLeft w:val="0"/>
      <w:marRight w:val="0"/>
      <w:marTop w:val="0"/>
      <w:marBottom w:val="0"/>
      <w:divBdr>
        <w:top w:val="none" w:sz="0" w:space="0" w:color="auto"/>
        <w:left w:val="none" w:sz="0" w:space="0" w:color="auto"/>
        <w:bottom w:val="none" w:sz="0" w:space="0" w:color="auto"/>
        <w:right w:val="none" w:sz="0" w:space="0" w:color="auto"/>
      </w:divBdr>
    </w:div>
    <w:div w:id="1445539854">
      <w:bodyDiv w:val="1"/>
      <w:marLeft w:val="0"/>
      <w:marRight w:val="0"/>
      <w:marTop w:val="0"/>
      <w:marBottom w:val="0"/>
      <w:divBdr>
        <w:top w:val="none" w:sz="0" w:space="0" w:color="auto"/>
        <w:left w:val="none" w:sz="0" w:space="0" w:color="auto"/>
        <w:bottom w:val="none" w:sz="0" w:space="0" w:color="auto"/>
        <w:right w:val="none" w:sz="0" w:space="0" w:color="auto"/>
      </w:divBdr>
    </w:div>
    <w:div w:id="1570917010">
      <w:bodyDiv w:val="1"/>
      <w:marLeft w:val="0"/>
      <w:marRight w:val="0"/>
      <w:marTop w:val="0"/>
      <w:marBottom w:val="0"/>
      <w:divBdr>
        <w:top w:val="none" w:sz="0" w:space="0" w:color="auto"/>
        <w:left w:val="none" w:sz="0" w:space="0" w:color="auto"/>
        <w:bottom w:val="none" w:sz="0" w:space="0" w:color="auto"/>
        <w:right w:val="none" w:sz="0" w:space="0" w:color="auto"/>
      </w:divBdr>
    </w:div>
    <w:div w:id="2094741660">
      <w:bodyDiv w:val="1"/>
      <w:marLeft w:val="0"/>
      <w:marRight w:val="0"/>
      <w:marTop w:val="0"/>
      <w:marBottom w:val="0"/>
      <w:divBdr>
        <w:top w:val="none" w:sz="0" w:space="0" w:color="auto"/>
        <w:left w:val="none" w:sz="0" w:space="0" w:color="auto"/>
        <w:bottom w:val="none" w:sz="0" w:space="0" w:color="auto"/>
        <w:right w:val="none" w:sz="0" w:space="0" w:color="auto"/>
      </w:divBdr>
    </w:div>
    <w:div w:id="2095927620">
      <w:bodyDiv w:val="1"/>
      <w:marLeft w:val="0"/>
      <w:marRight w:val="0"/>
      <w:marTop w:val="0"/>
      <w:marBottom w:val="0"/>
      <w:divBdr>
        <w:top w:val="none" w:sz="0" w:space="0" w:color="auto"/>
        <w:left w:val="none" w:sz="0" w:space="0" w:color="auto"/>
        <w:bottom w:val="none" w:sz="0" w:space="0" w:color="auto"/>
        <w:right w:val="none" w:sz="0" w:space="0" w:color="auto"/>
      </w:divBdr>
    </w:div>
    <w:div w:id="2137216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89758894-1dcd-4fd5-b3a3-919ea4f9bca5">
      <UserInfo>
        <DisplayName/>
        <AccountId xsi:nil="true"/>
        <AccountType/>
      </UserInfo>
    </SharedWithUsers>
    <TaxCatchAll xmlns="89758894-1dcd-4fd5-b3a3-919ea4f9bca5" xsi:nil="true"/>
    <lcf76f155ced4ddcb4097134ff3c332f xmlns="3f36a528-5bf6-4300-84ce-e7d632ea466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ADA8426-D65E-49ED-B79B-EEA00AFAB307}"/>
</file>

<file path=customXml/itemProps2.xml><?xml version="1.0" encoding="utf-8"?>
<ds:datastoreItem xmlns:ds="http://schemas.openxmlformats.org/officeDocument/2006/customXml" ds:itemID="{2E75616C-D649-4554-815A-197AF261D8E0}"/>
</file>

<file path=customXml/itemProps3.xml><?xml version="1.0" encoding="utf-8"?>
<ds:datastoreItem xmlns:ds="http://schemas.openxmlformats.org/officeDocument/2006/customXml" ds:itemID="{E200565C-008D-4D09-B2ED-58C5CC405DE8}"/>
</file>

<file path=docProps/app.xml><?xml version="1.0" encoding="utf-8"?>
<Properties xmlns="http://schemas.openxmlformats.org/officeDocument/2006/extended-properties" xmlns:vt="http://schemas.openxmlformats.org/officeDocument/2006/docPropsVTypes">
  <Template>Normal.dotm</Template>
  <TotalTime>71</TotalTime>
  <Pages>2</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2024-10-25T12:47:00Z</dcterms:created>
  <dcterms:modified xsi:type="dcterms:W3CDTF">2024-10-25T14:56:00Z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2024-10-25T14:55:01Z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559bedaf-2d88-4117-9d18-3edf0cd6bd3f</vt:lpwstr>
  </property>
  <property fmtid="{D5CDD505-2E9C-101B-9397-08002B2CF9AE}" pid="8" name="MSIP_Label_ec2fa631-0d69-435b-8f58-124ad5e1685b_ContentBits">
    <vt:lpwstr>0</vt:lpwstr>
  </property>
  <property fmtid="{D5CDD505-2E9C-101B-9397-08002B2CF9AE}" pid="9" name="Order">
    <vt:r8>2949400</vt:r8>
  </property>
  <property fmtid="{D5CDD505-2E9C-101B-9397-08002B2CF9AE}" pid="10" name="ContentTypeId">
    <vt:lpwstr>0x01010037884A5CEF5D444C93A2AF1F44E8F908</vt:lpwstr>
  </property>
  <property fmtid="{D5CDD505-2E9C-101B-9397-08002B2CF9AE}" pid="11" name="_SourceUrl">
    <vt:lpwstr/>
  </property>
  <property fmtid="{D5CDD505-2E9C-101B-9397-08002B2CF9AE}" pid="12" name="_SharedFileIndex">
    <vt:lpwstr/>
  </property>
  <property fmtid="{D5CDD505-2E9C-101B-9397-08002B2CF9AE}" pid="13" name="ComplianceAssetId">
    <vt:lpwstr/>
  </property>
  <property fmtid="{D5CDD505-2E9C-101B-9397-08002B2CF9AE}" pid="14" name="_ExtendedDescription">
    <vt:lpwstr/>
  </property>
  <property fmtid="{D5CDD505-2E9C-101B-9397-08002B2CF9AE}" pid="15" name="TriggerFlowInfo">
    <vt:lpwstr/>
  </property>
</Properties>
</file>