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4428" w14:textId="77777777" w:rsidR="00B026BA" w:rsidRPr="00B026BA" w:rsidRDefault="00B026BA" w:rsidP="00B026BA">
      <w:pPr>
        <w:rPr>
          <w:b/>
          <w:bCs/>
        </w:rPr>
      </w:pPr>
      <w:r w:rsidRPr="00B026BA">
        <w:rPr>
          <w:b/>
          <w:bCs/>
        </w:rPr>
        <w:t>Proud:</w:t>
      </w:r>
    </w:p>
    <w:p w14:paraId="2E5D1D29" w14:textId="50B80829" w:rsidR="00B026BA" w:rsidRDefault="00B026BA" w:rsidP="00B026BA">
      <w:r>
        <w:t>•</w:t>
      </w:r>
      <w:r w:rsidRPr="00B026BA">
        <w:rPr>
          <w:b/>
          <w:bCs/>
        </w:rPr>
        <w:t xml:space="preserve">E-Commerce: </w:t>
      </w:r>
      <w:r>
        <w:t xml:space="preserve">DS team has completed enhancements to the E-Commerce Marketing Campaign Uplift Models, which forecasts how much booking propensity incrementally changes after E-Commerce targets individuals with marketing campaigns. We have shared model with key business stakeholders and completed integrating the model into Databricks Genie. </w:t>
      </w:r>
      <w:r>
        <w:t>Actively</w:t>
      </w:r>
      <w:r>
        <w:t xml:space="preserve"> working on productionizing Uplift model, investigating new onboard datasets to improve PCP targeting models, and integrating Epsilon demographic + spend data into Databricks Genie. </w:t>
      </w:r>
    </w:p>
    <w:p w14:paraId="0BA6E4B4" w14:textId="7A46362A" w:rsidR="00B026BA" w:rsidRDefault="00B026BA" w:rsidP="00B026BA">
      <w:r>
        <w:t>•</w:t>
      </w:r>
      <w:r w:rsidRPr="00B026BA">
        <w:rPr>
          <w:b/>
          <w:bCs/>
        </w:rPr>
        <w:t>Global Marine Operations:</w:t>
      </w:r>
      <w:r>
        <w:t xml:space="preserve"> DS + DE teams met with GMO Marine Safety Team (Jan Solum) and discussed expanding MIAP program into Marine Safety domain. Teams identified usefulness in building a risk forecasting model for Safety Incidents based on a ship's recent history and current environmental conditions. Teams also completed tag mapping for AHU Supply Fan Speed and Energy Recovery Wheels for 7 ships, updated HVAC/Hotel/Machinery &amp; Service Power models for 5 ships, deployed MIAP IoT Data Flows for 2 ships, troubled</w:t>
      </w:r>
      <w:r>
        <w:t>-</w:t>
      </w:r>
      <w:proofErr w:type="spellStart"/>
      <w:r>
        <w:t>shooted</w:t>
      </w:r>
      <w:proofErr w:type="spellEnd"/>
      <w:r>
        <w:t xml:space="preserve"> non-deterministic behavior in MIAP forecasting models, identified data changes from different vendors, and investigating energy deviations on 4 ships. </w:t>
      </w:r>
    </w:p>
    <w:p w14:paraId="7750CBFD" w14:textId="3F1DEE27" w:rsidR="00B026BA" w:rsidRDefault="00B026BA" w:rsidP="00B026BA">
      <w:r>
        <w:t>•</w:t>
      </w:r>
      <w:r w:rsidRPr="00B026BA">
        <w:rPr>
          <w:b/>
          <w:bCs/>
        </w:rPr>
        <w:t xml:space="preserve">Medallia Generative AI "Text Summarization" Pilot: </w:t>
      </w:r>
      <w:r>
        <w:t xml:space="preserve">DS team held first STEERING call this week with constructive feedback on prioritizing future deliveries from business leadership teams (i.e. RCI/CEL Consumer Insights and Hotel Operations Teams). Focus will be on business teams testing new Medallia Databricks App who will provide constructive feedback back to the DS team. Also presented a demo of the new Databricks App to the RCI Consumer Insights teams with highly positive feedback and next steps will be to present the Databricks App to Kara.  </w:t>
      </w:r>
    </w:p>
    <w:p w14:paraId="7DC44A45" w14:textId="07D8F420" w:rsidR="00D91E8B" w:rsidRPr="00DD2652" w:rsidRDefault="00D91E8B" w:rsidP="00B026BA">
      <w:pPr>
        <w:rPr>
          <w:i/>
          <w:iCs/>
        </w:rPr>
      </w:pPr>
      <w:r>
        <w:t>•</w:t>
      </w:r>
      <w:r>
        <w:rPr>
          <w:b/>
          <w:bCs/>
        </w:rPr>
        <w:t>PROPEL:</w:t>
      </w:r>
      <w:r>
        <w:rPr>
          <w:i/>
          <w:iCs/>
        </w:rPr>
        <w:t xml:space="preserve"> </w:t>
      </w:r>
      <w:r>
        <w:t>Awareness offers are now live on Celebrity Ascent</w:t>
      </w:r>
      <w:r w:rsidR="00D70E03">
        <w:t xml:space="preserve">, which enable business teams to create targeted </w:t>
      </w:r>
      <w:r w:rsidR="006F7D4D">
        <w:t xml:space="preserve">awareness </w:t>
      </w:r>
      <w:r w:rsidR="00D70E03">
        <w:t xml:space="preserve">offers without </w:t>
      </w:r>
      <w:r w:rsidR="006F7D4D">
        <w:t xml:space="preserve">including discounts. </w:t>
      </w:r>
      <w:proofErr w:type="spellStart"/>
      <w:r w:rsidR="00683A32">
        <w:t>MLOps</w:t>
      </w:r>
      <w:proofErr w:type="spellEnd"/>
      <w:r w:rsidR="00683A32">
        <w:t xml:space="preserve"> delivered adjustments to </w:t>
      </w:r>
      <w:r w:rsidR="009A6C80">
        <w:t>PROPEL offers output</w:t>
      </w:r>
      <w:r w:rsidR="00DD2652">
        <w:t xml:space="preserve">, </w:t>
      </w:r>
      <w:r w:rsidR="009A6C80">
        <w:t>enhancements to offer assignments logics</w:t>
      </w:r>
      <w:r w:rsidR="00DD2652">
        <w:t>, and trouble-</w:t>
      </w:r>
      <w:proofErr w:type="spellStart"/>
      <w:r w:rsidR="00DD2652">
        <w:t>shooted</w:t>
      </w:r>
      <w:proofErr w:type="spellEnd"/>
      <w:r w:rsidR="00DD2652">
        <w:t xml:space="preserve"> production challenges over last weekend</w:t>
      </w:r>
      <w:r w:rsidR="009A6C80">
        <w:t xml:space="preserve">. </w:t>
      </w:r>
      <w:r w:rsidR="00683A32">
        <w:rPr>
          <w:i/>
          <w:iCs/>
        </w:rPr>
        <w:t>DS + MLOPs teams has</w:t>
      </w:r>
      <w:r w:rsidR="006F7D4D">
        <w:rPr>
          <w:i/>
          <w:iCs/>
        </w:rPr>
        <w:t xml:space="preserve"> </w:t>
      </w:r>
      <w:r w:rsidRPr="008467B2">
        <w:rPr>
          <w:i/>
          <w:iCs/>
        </w:rPr>
        <w:t xml:space="preserve">discussions with BCG </w:t>
      </w:r>
      <w:r w:rsidR="006F7D4D">
        <w:rPr>
          <w:i/>
          <w:iCs/>
        </w:rPr>
        <w:t>team on upcoming AI modeling work</w:t>
      </w:r>
      <w:r w:rsidRPr="008467B2">
        <w:rPr>
          <w:i/>
          <w:iCs/>
        </w:rPr>
        <w:t xml:space="preserve"> for upcoming PCP Targeted Offers project.</w:t>
      </w:r>
    </w:p>
    <w:p w14:paraId="1CA091E1" w14:textId="77777777" w:rsidR="00B026BA" w:rsidRDefault="00B026BA" w:rsidP="00B026BA">
      <w:r>
        <w:t>•</w:t>
      </w:r>
      <w:r w:rsidRPr="00B026BA">
        <w:rPr>
          <w:b/>
          <w:bCs/>
        </w:rPr>
        <w:t>Supply Chain:</w:t>
      </w:r>
      <w:r>
        <w:t xml:space="preserve"> DS Team delivered </w:t>
      </w:r>
      <w:proofErr w:type="gramStart"/>
      <w:r>
        <w:t>a</w:t>
      </w:r>
      <w:proofErr w:type="gramEnd"/>
      <w:r>
        <w:t xml:space="preserve"> RCI/CEL Order Creation Dataset, which segments our monthly AI demand forecasts for each ship down to the voyage-level based on the container load date contained in the Master Load schedule. Team will be formally presenting the work next week to Supply Chain leaders, but we have already received positive feedback. Team also developed documentation for Silversea consumption/forecasting data to ensure clarity and consistency for internal users and developed baseline error metrics for </w:t>
      </w:r>
      <w:proofErr w:type="gramStart"/>
      <w:r>
        <w:t>Medical</w:t>
      </w:r>
      <w:proofErr w:type="gramEnd"/>
      <w:r>
        <w:t xml:space="preserve"> demand forecasting models. Actively working on enhancements to SSC/RCI/CEL demand forecast models using improved feature selection and tuned hyperparameters.</w:t>
      </w:r>
    </w:p>
    <w:p w14:paraId="24D0A5BE" w14:textId="4859F60C" w:rsidR="009C75E2" w:rsidRPr="00186CF4" w:rsidRDefault="009C75E2" w:rsidP="009C75E2">
      <w:pPr>
        <w:rPr>
          <w:i/>
          <w:iCs/>
        </w:rPr>
      </w:pPr>
      <w:r>
        <w:t>•</w:t>
      </w:r>
      <w:r w:rsidRPr="00186CF4">
        <w:rPr>
          <w:b/>
          <w:bCs/>
        </w:rPr>
        <w:t>Revenue Management (RCI):</w:t>
      </w:r>
      <w:r>
        <w:t xml:space="preserve"> DS Team delivered </w:t>
      </w:r>
      <w:r w:rsidRPr="00186CF4">
        <w:t>ADA compliance automation to berth accessible guarantee bookings</w:t>
      </w:r>
      <w:r>
        <w:t>, while MLOPs d</w:t>
      </w:r>
      <w:r w:rsidR="006F762D">
        <w:t xml:space="preserve">eveloped a new </w:t>
      </w:r>
      <w:r w:rsidR="00DF2940">
        <w:t xml:space="preserve">Databricks framework that makes it easier for RM teams to </w:t>
      </w:r>
      <w:r w:rsidR="00F251B3">
        <w:t xml:space="preserve">directly </w:t>
      </w:r>
      <w:r w:rsidR="00DF2940">
        <w:t>ingest new data tables into Unity Catalog from ADF</w:t>
      </w:r>
      <w:r w:rsidRPr="00186CF4">
        <w:t>.</w:t>
      </w:r>
      <w:r>
        <w:t xml:space="preserve"> Also completed a rigorous SPI analysis into key sailing management factors that identify highly profitable sailings and </w:t>
      </w:r>
      <w:r w:rsidR="00F251B3">
        <w:t>shared with business teams this week.</w:t>
      </w:r>
      <w:r w:rsidR="00ED3224">
        <w:t xml:space="preserve"> Early results show</w:t>
      </w:r>
      <w:r w:rsidR="00ED3224" w:rsidRPr="00ED3224">
        <w:t xml:space="preserve"> that listed standard (and T4) prices can counterintuitively be higher for worse performing sailings, and </w:t>
      </w:r>
      <w:r w:rsidR="00ED3224">
        <w:t xml:space="preserve">future </w:t>
      </w:r>
      <w:r w:rsidR="00ED3224" w:rsidRPr="00ED3224">
        <w:t>analysis needs to be extended to include paid prices.</w:t>
      </w:r>
      <w:r>
        <w:t xml:space="preserve"> </w:t>
      </w:r>
      <w:r w:rsidRPr="008467B2">
        <w:t xml:space="preserve">This analysis will be used to develop best practices and inform future SPI </w:t>
      </w:r>
      <w:r w:rsidRPr="008467B2">
        <w:lastRenderedPageBreak/>
        <w:t>modeling.</w:t>
      </w:r>
      <w:r w:rsidRPr="00186CF4">
        <w:rPr>
          <w:i/>
          <w:iCs/>
        </w:rPr>
        <w:t xml:space="preserve"> </w:t>
      </w:r>
      <w:r>
        <w:rPr>
          <w:i/>
          <w:iCs/>
        </w:rPr>
        <w:t>DS team</w:t>
      </w:r>
      <w:r w:rsidRPr="00186CF4">
        <w:rPr>
          <w:i/>
          <w:iCs/>
        </w:rPr>
        <w:t xml:space="preserve"> actively working on delivering elasticity enhancements, GTY-lead optimization</w:t>
      </w:r>
      <w:r>
        <w:rPr>
          <w:i/>
          <w:iCs/>
        </w:rPr>
        <w:t xml:space="preserve"> models</w:t>
      </w:r>
      <w:r w:rsidRPr="00186CF4">
        <w:rPr>
          <w:i/>
          <w:iCs/>
        </w:rPr>
        <w:t xml:space="preserve">, </w:t>
      </w:r>
      <w:r>
        <w:rPr>
          <w:i/>
          <w:iCs/>
        </w:rPr>
        <w:t xml:space="preserve">and </w:t>
      </w:r>
      <w:r w:rsidRPr="00186CF4">
        <w:rPr>
          <w:i/>
          <w:iCs/>
        </w:rPr>
        <w:t>T4 Test</w:t>
      </w:r>
      <w:r>
        <w:rPr>
          <w:i/>
          <w:iCs/>
        </w:rPr>
        <w:t xml:space="preserve">ing </w:t>
      </w:r>
      <w:r w:rsidRPr="00186CF4">
        <w:rPr>
          <w:i/>
          <w:iCs/>
        </w:rPr>
        <w:t>Design</w:t>
      </w:r>
      <w:r>
        <w:rPr>
          <w:i/>
          <w:iCs/>
        </w:rPr>
        <w:t>, while MLOPs is working to deliver critical Deployment/Validation enhancements.</w:t>
      </w:r>
    </w:p>
    <w:p w14:paraId="47B92516" w14:textId="77777777" w:rsidR="009C75E2" w:rsidRDefault="009C75E2" w:rsidP="00B026BA"/>
    <w:p w14:paraId="570918F6" w14:textId="77777777" w:rsidR="00B026BA" w:rsidRDefault="00B026BA" w:rsidP="00B026BA"/>
    <w:p w14:paraId="130F865D" w14:textId="77777777" w:rsidR="00B026BA" w:rsidRPr="00B026BA" w:rsidRDefault="00B026BA" w:rsidP="00B026BA">
      <w:pPr>
        <w:rPr>
          <w:b/>
          <w:bCs/>
        </w:rPr>
      </w:pPr>
      <w:r w:rsidRPr="00B026BA">
        <w:rPr>
          <w:b/>
          <w:bCs/>
        </w:rPr>
        <w:t xml:space="preserve">Excited: </w:t>
      </w:r>
    </w:p>
    <w:p w14:paraId="55A24DF7" w14:textId="77777777" w:rsidR="00B026BA" w:rsidRDefault="00B026BA" w:rsidP="00B026BA">
      <w:r>
        <w:t>•</w:t>
      </w:r>
      <w:r w:rsidRPr="00B026BA">
        <w:rPr>
          <w:b/>
          <w:bCs/>
        </w:rPr>
        <w:t>CLTV:</w:t>
      </w:r>
      <w:r>
        <w:t xml:space="preserve"> DS Team shared CLTV datasets with E-Commerce teams, who plan to integrate LTV data into the E-Commerce Booking Recommendation Engine. After constructive conversations with Corporate Planning, DS team is actively developing a PoC CLTV-drivers models to help business teams identify additional profitable consumer segments. </w:t>
      </w:r>
    </w:p>
    <w:p w14:paraId="5EF060FC" w14:textId="2544E427" w:rsidR="00B026BA" w:rsidRDefault="00B026BA" w:rsidP="00B026BA">
      <w:r>
        <w:t>•</w:t>
      </w:r>
      <w:r w:rsidRPr="00B026BA">
        <w:rPr>
          <w:b/>
          <w:bCs/>
        </w:rPr>
        <w:t xml:space="preserve">Contact Center: </w:t>
      </w:r>
      <w:r>
        <w:t xml:space="preserve">DS Team actively validating BK2CX lead prioritization scoring pipeline to debug productionization issues and now monitoring daily lead scoring performance (i.e. 4-12k leads for RCI and 1-3k leads for CEL). CCAS team working on Cresta AB Testing pilot (finalizing testing population and visualizing testing KPIs on a new BI dashboard), call forecasting + workforce planning for International and Casino, and on new </w:t>
      </w:r>
      <w:proofErr w:type="spellStart"/>
      <w:r>
        <w:t>designs+updates</w:t>
      </w:r>
      <w:proofErr w:type="spellEnd"/>
      <w:r>
        <w:t xml:space="preserve"> to RCI/CEL Conversational IVR. </w:t>
      </w:r>
    </w:p>
    <w:p w14:paraId="46C59729" w14:textId="77777777" w:rsidR="00B026BA" w:rsidRDefault="00B026BA" w:rsidP="00B026BA">
      <w:r>
        <w:t>•</w:t>
      </w:r>
      <w:r w:rsidRPr="00B026BA">
        <w:rPr>
          <w:b/>
          <w:bCs/>
        </w:rPr>
        <w:t>Loyalty:</w:t>
      </w:r>
      <w:r>
        <w:t xml:space="preserve"> DS Team continued to refine pilot success criteria metrics for Spend-for-Reward Loyalty Pilot, which includes an expectation that the pilot will increase onboard spend for all guests and not just guests redeeming their FCC. </w:t>
      </w:r>
    </w:p>
    <w:p w14:paraId="4299951B" w14:textId="2A487281" w:rsidR="00A01539" w:rsidRDefault="00A01539" w:rsidP="00A01539">
      <w:pPr>
        <w:rPr>
          <w:i/>
          <w:iCs/>
        </w:rPr>
      </w:pPr>
      <w:r>
        <w:t>•</w:t>
      </w:r>
      <w:r>
        <w:rPr>
          <w:b/>
          <w:bCs/>
        </w:rPr>
        <w:t>PCP Pricing Automation:</w:t>
      </w:r>
      <w:r>
        <w:t xml:space="preserve"> DS team working on an exploratory analysis for optimizing pricing for Beverage packages and planning to share results with business teams</w:t>
      </w:r>
      <w:r>
        <w:t xml:space="preserve"> today</w:t>
      </w:r>
      <w:r>
        <w:t xml:space="preserve">. </w:t>
      </w:r>
      <w:r w:rsidRPr="00841792">
        <w:rPr>
          <w:i/>
          <w:iCs/>
        </w:rPr>
        <w:t xml:space="preserve">Pricing automation for Beverage </w:t>
      </w:r>
      <w:r>
        <w:rPr>
          <w:i/>
          <w:iCs/>
        </w:rPr>
        <w:t xml:space="preserve">products </w:t>
      </w:r>
      <w:r w:rsidRPr="00841792">
        <w:rPr>
          <w:i/>
          <w:iCs/>
        </w:rPr>
        <w:t>being prioritized due to being a high-margin product and concerns about secular decline for alcohol.</w:t>
      </w:r>
    </w:p>
    <w:p w14:paraId="0E58252D" w14:textId="3BD05EDB" w:rsidR="00356DD9" w:rsidRPr="00356DD9" w:rsidRDefault="00356DD9" w:rsidP="00356DD9">
      <w:pPr>
        <w:rPr>
          <w:b/>
          <w:bCs/>
        </w:rPr>
      </w:pPr>
      <w:r>
        <w:t>•</w:t>
      </w:r>
      <w:r w:rsidRPr="00A61295">
        <w:rPr>
          <w:b/>
          <w:bCs/>
        </w:rPr>
        <w:t>Revenue Management (CEL):</w:t>
      </w:r>
      <w:r w:rsidR="00656E27">
        <w:t xml:space="preserve"> DS team fine-tuned FIT Berthing logic </w:t>
      </w:r>
      <w:r w:rsidR="00D51555">
        <w:t>based on business feedback</w:t>
      </w:r>
      <w:r w:rsidR="00A855A4">
        <w:t xml:space="preserve"> and r</w:t>
      </w:r>
      <w:r w:rsidR="00A855A4" w:rsidRPr="00A855A4">
        <w:t xml:space="preserve">eviewed </w:t>
      </w:r>
      <w:r w:rsidR="00A855A4">
        <w:t>Mandatory Occupancy Automation</w:t>
      </w:r>
      <w:r w:rsidR="00A855A4" w:rsidRPr="00A855A4">
        <w:t xml:space="preserve"> requirements with </w:t>
      </w:r>
      <w:r w:rsidR="00A855A4">
        <w:t>business</w:t>
      </w:r>
      <w:r w:rsidR="00A855A4" w:rsidRPr="00A855A4">
        <w:t xml:space="preserve"> for both singles and T4 (triples/quads) inventory</w:t>
      </w:r>
      <w:r w:rsidR="00D51555">
        <w:t xml:space="preserve">. </w:t>
      </w:r>
      <w:r>
        <w:t>DS + MLOPs t</w:t>
      </w:r>
      <w:r w:rsidRPr="00A61295">
        <w:t>eams actively working on delivering elasticity enhancements, GTY-lead optimization models, SPI enhancements, and T4 Testing Design</w:t>
      </w:r>
      <w:r>
        <w:t>.</w:t>
      </w:r>
    </w:p>
    <w:p w14:paraId="19FDA2D8" w14:textId="63EC844B" w:rsidR="002154BD" w:rsidRPr="00BE5E76" w:rsidRDefault="002154BD" w:rsidP="002154BD">
      <w:r>
        <w:t>•</w:t>
      </w:r>
      <w:r w:rsidRPr="00A61295">
        <w:rPr>
          <w:b/>
          <w:bCs/>
        </w:rPr>
        <w:t>Revenue Management (SSC):</w:t>
      </w:r>
      <w:r>
        <w:t xml:space="preserve"> DS team </w:t>
      </w:r>
      <w:r>
        <w:t xml:space="preserve">working on </w:t>
      </w:r>
      <w:r w:rsidRPr="002154BD">
        <w:t xml:space="preserve">a continuous learning framework </w:t>
      </w:r>
      <w:r>
        <w:t xml:space="preserve">that will enable </w:t>
      </w:r>
      <w:r w:rsidR="00830E00">
        <w:t xml:space="preserve">seamless AB testing for upcoming PRE pilots. </w:t>
      </w:r>
      <w:r w:rsidR="00830E00" w:rsidRPr="00830E00">
        <w:rPr>
          <w:i/>
          <w:iCs/>
        </w:rPr>
        <w:t>The new framework will also make it easier to evaluate the effectiveness of future PRE enhancements.</w:t>
      </w:r>
      <w:r w:rsidR="00830E00">
        <w:t xml:space="preserve"> </w:t>
      </w:r>
    </w:p>
    <w:p w14:paraId="3D87B37D" w14:textId="77777777" w:rsidR="002154BD" w:rsidRDefault="002154BD" w:rsidP="00B026BA"/>
    <w:p w14:paraId="1C4C56AB"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1996"/>
    <w:multiLevelType w:val="multilevel"/>
    <w:tmpl w:val="A6405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20055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BA"/>
    <w:rsid w:val="00091C34"/>
    <w:rsid w:val="00163CC7"/>
    <w:rsid w:val="001D2BD9"/>
    <w:rsid w:val="002154BD"/>
    <w:rsid w:val="00356DD9"/>
    <w:rsid w:val="005543ED"/>
    <w:rsid w:val="00656E27"/>
    <w:rsid w:val="00683A32"/>
    <w:rsid w:val="00697900"/>
    <w:rsid w:val="006F762D"/>
    <w:rsid w:val="006F7D4D"/>
    <w:rsid w:val="00830E00"/>
    <w:rsid w:val="009A6C80"/>
    <w:rsid w:val="009C75E2"/>
    <w:rsid w:val="00A01539"/>
    <w:rsid w:val="00A855A4"/>
    <w:rsid w:val="00B026BA"/>
    <w:rsid w:val="00CC4355"/>
    <w:rsid w:val="00D51555"/>
    <w:rsid w:val="00D70E03"/>
    <w:rsid w:val="00D91E8B"/>
    <w:rsid w:val="00DD2652"/>
    <w:rsid w:val="00DF2940"/>
    <w:rsid w:val="00EC14FF"/>
    <w:rsid w:val="00ED3224"/>
    <w:rsid w:val="00F251B3"/>
    <w:rsid w:val="00FB1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43CF"/>
  <w15:chartTrackingRefBased/>
  <w15:docId w15:val="{9D6E82A5-5FA1-4ABC-9F55-CE08BA01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6BA"/>
    <w:rPr>
      <w:rFonts w:eastAsiaTheme="majorEastAsia" w:cstheme="majorBidi"/>
      <w:color w:val="272727" w:themeColor="text1" w:themeTint="D8"/>
    </w:rPr>
  </w:style>
  <w:style w:type="paragraph" w:styleId="Title">
    <w:name w:val="Title"/>
    <w:basedOn w:val="Normal"/>
    <w:next w:val="Normal"/>
    <w:link w:val="TitleChar"/>
    <w:uiPriority w:val="10"/>
    <w:qFormat/>
    <w:rsid w:val="00B0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6BA"/>
    <w:pPr>
      <w:spacing w:before="160"/>
      <w:jc w:val="center"/>
    </w:pPr>
    <w:rPr>
      <w:i/>
      <w:iCs/>
      <w:color w:val="404040" w:themeColor="text1" w:themeTint="BF"/>
    </w:rPr>
  </w:style>
  <w:style w:type="character" w:customStyle="1" w:styleId="QuoteChar">
    <w:name w:val="Quote Char"/>
    <w:basedOn w:val="DefaultParagraphFont"/>
    <w:link w:val="Quote"/>
    <w:uiPriority w:val="29"/>
    <w:rsid w:val="00B026BA"/>
    <w:rPr>
      <w:i/>
      <w:iCs/>
      <w:color w:val="404040" w:themeColor="text1" w:themeTint="BF"/>
    </w:rPr>
  </w:style>
  <w:style w:type="paragraph" w:styleId="ListParagraph">
    <w:name w:val="List Paragraph"/>
    <w:basedOn w:val="Normal"/>
    <w:uiPriority w:val="34"/>
    <w:qFormat/>
    <w:rsid w:val="00B026BA"/>
    <w:pPr>
      <w:ind w:left="720"/>
      <w:contextualSpacing/>
    </w:pPr>
  </w:style>
  <w:style w:type="character" w:styleId="IntenseEmphasis">
    <w:name w:val="Intense Emphasis"/>
    <w:basedOn w:val="DefaultParagraphFont"/>
    <w:uiPriority w:val="21"/>
    <w:qFormat/>
    <w:rsid w:val="00B026BA"/>
    <w:rPr>
      <w:i/>
      <w:iCs/>
      <w:color w:val="0F4761" w:themeColor="accent1" w:themeShade="BF"/>
    </w:rPr>
  </w:style>
  <w:style w:type="paragraph" w:styleId="IntenseQuote">
    <w:name w:val="Intense Quote"/>
    <w:basedOn w:val="Normal"/>
    <w:next w:val="Normal"/>
    <w:link w:val="IntenseQuoteChar"/>
    <w:uiPriority w:val="30"/>
    <w:qFormat/>
    <w:rsid w:val="00B0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6BA"/>
    <w:rPr>
      <w:i/>
      <w:iCs/>
      <w:color w:val="0F4761" w:themeColor="accent1" w:themeShade="BF"/>
    </w:rPr>
  </w:style>
  <w:style w:type="character" w:styleId="IntenseReference">
    <w:name w:val="Intense Reference"/>
    <w:basedOn w:val="DefaultParagraphFont"/>
    <w:uiPriority w:val="32"/>
    <w:qFormat/>
    <w:rsid w:val="00B02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20</cp:revision>
  <dcterms:created xsi:type="dcterms:W3CDTF">2025-03-28T11:52:00Z</dcterms:created>
  <dcterms:modified xsi:type="dcterms:W3CDTF">2025-03-28T12:43:00Z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2025-03-28T11:59:30Z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8e45c0e6-70c1-433b-8195-dbdd574e4adf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