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eastAsia="微软雅黑" w:cs="Times New Roman"/>
          <w:sz w:val="36"/>
          <w:szCs w:val="36"/>
          <w:lang w:val="en-US" w:eastAsia="zh-CN"/>
        </w:rPr>
      </w:pPr>
      <w:bookmarkStart w:id="0" w:name="_Toc19475"/>
      <w:bookmarkStart w:id="1" w:name="_Toc14506"/>
      <w:bookmarkStart w:id="2" w:name="_Toc8636"/>
      <w:bookmarkStart w:id="3" w:name="_Toc14924"/>
      <w:r>
        <w:rPr>
          <w:rFonts w:hint="default" w:ascii="Times New Roman" w:hAnsi="Times New Roman" w:cs="Times New Roman"/>
          <w:color w:val="59B4E8"/>
        </w:rPr>
        <w:t>Lesson</w:t>
      </w:r>
      <w:bookmarkEnd w:id="0"/>
      <w:bookmarkEnd w:id="1"/>
      <w:bookmarkEnd w:id="2"/>
      <w:bookmarkEnd w:id="3"/>
      <w:bookmarkStart w:id="4" w:name="_Toc24460"/>
      <w:bookmarkStart w:id="5" w:name="_Toc24511"/>
      <w:bookmarkStart w:id="6" w:name="_Toc23578"/>
      <w:bookmarkStart w:id="7" w:name="_Toc7405"/>
      <w:r>
        <w:rPr>
          <w:rFonts w:hint="default" w:ascii="Times New Roman" w:hAnsi="Times New Roman" w:cs="Times New Roman"/>
          <w:color w:val="59B4E8"/>
          <w:lang w:val="en-US" w:eastAsia="zh-CN"/>
        </w:rPr>
        <w:t xml:space="preserve"> 6 </w:t>
      </w:r>
      <w:bookmarkEnd w:id="4"/>
      <w:bookmarkEnd w:id="5"/>
      <w:bookmarkEnd w:id="6"/>
      <w:bookmarkEnd w:id="7"/>
      <w:r>
        <w:rPr>
          <w:rFonts w:hint="default" w:ascii="Times New Roman" w:hAnsi="Times New Roman" w:eastAsia="微软雅黑" w:cs="Times New Roman"/>
          <w:color w:val="59B4F0"/>
          <w:sz w:val="36"/>
          <w:szCs w:val="36"/>
          <w:lang w:val="en-US" w:eastAsia="zh-CN"/>
        </w:rPr>
        <w:t xml:space="preserve">How to </w:t>
      </w:r>
      <w:r>
        <w:rPr>
          <w:rFonts w:hint="default" w:ascii="Times New Roman" w:hAnsi="Times New Roman" w:cs="Times New Roman"/>
          <w:color w:val="59B4F0"/>
          <w:sz w:val="36"/>
          <w:szCs w:val="36"/>
          <w:lang w:val="en-US" w:eastAsia="zh-CN"/>
        </w:rPr>
        <w:t>U</w:t>
      </w:r>
      <w:r>
        <w:rPr>
          <w:rFonts w:hint="default" w:ascii="Times New Roman" w:hAnsi="Times New Roman" w:eastAsia="微软雅黑" w:cs="Times New Roman"/>
          <w:color w:val="59B4F0"/>
          <w:sz w:val="36"/>
          <w:szCs w:val="36"/>
          <w:lang w:val="en-US" w:eastAsia="zh-CN"/>
        </w:rPr>
        <w:t xml:space="preserve">se the </w:t>
      </w:r>
      <w:r>
        <w:rPr>
          <w:rFonts w:hint="default" w:ascii="Times New Roman" w:hAnsi="Times New Roman" w:cs="Times New Roman"/>
          <w:color w:val="59B4F0"/>
          <w:sz w:val="36"/>
          <w:szCs w:val="36"/>
          <w:lang w:val="en-US" w:eastAsia="zh-CN"/>
        </w:rPr>
        <w:t>T</w:t>
      </w:r>
      <w:r>
        <w:rPr>
          <w:rFonts w:hint="default" w:ascii="Times New Roman" w:hAnsi="Times New Roman" w:eastAsia="微软雅黑" w:cs="Times New Roman"/>
          <w:color w:val="59B4F0"/>
          <w:sz w:val="36"/>
          <w:szCs w:val="36"/>
          <w:lang w:val="en-US" w:eastAsia="zh-CN"/>
        </w:rPr>
        <w:t xml:space="preserve">racking </w:t>
      </w:r>
      <w:r>
        <w:rPr>
          <w:rFonts w:hint="default" w:ascii="Times New Roman" w:hAnsi="Times New Roman" w:cs="Times New Roman"/>
          <w:color w:val="59B4F0"/>
          <w:sz w:val="36"/>
          <w:szCs w:val="36"/>
          <w:lang w:val="en-US" w:eastAsia="zh-CN"/>
        </w:rPr>
        <w:t>F</w:t>
      </w:r>
      <w:r>
        <w:rPr>
          <w:rFonts w:hint="default" w:ascii="Times New Roman" w:hAnsi="Times New Roman" w:eastAsia="微软雅黑" w:cs="Times New Roman"/>
          <w:color w:val="59B4F0"/>
          <w:sz w:val="36"/>
          <w:szCs w:val="36"/>
          <w:lang w:val="en-US" w:eastAsia="zh-CN"/>
        </w:rPr>
        <w:t>unction</w:t>
      </w:r>
    </w:p>
    <w:p>
      <w:pPr>
        <w:rPr>
          <w:rFonts w:hint="default" w:ascii="Times New Roman" w:hAnsi="Times New Roman" w:cs="Times New Roman" w:eastAsiaTheme="minorEastAsia"/>
          <w:sz w:val="24"/>
          <w:lang w:val="en-US" w:eastAsia="zh-CN"/>
        </w:rPr>
      </w:pPr>
    </w:p>
    <w:p>
      <w:pPr>
        <w:shd w:val="clear" w:color="auto" w:fill="59B4F0"/>
        <w:spacing w:after="0" w:line="240" w:lineRule="auto"/>
        <w:rPr>
          <w:rFonts w:hint="default" w:ascii="Times New Roman" w:hAnsi="Times New Roman" w:cs="Times New Roman"/>
          <w:b/>
          <w:bCs/>
          <w:color w:val="FFFFFF"/>
          <w:sz w:val="30"/>
          <w:szCs w:val="30"/>
          <w:lang w:val="en-US" w:eastAsia="zh-CN"/>
        </w:rPr>
      </w:pPr>
      <w:r>
        <w:rPr>
          <w:rFonts w:hint="default" w:ascii="Times New Roman" w:hAnsi="Times New Roman" w:cs="Times New Roman"/>
          <w:b/>
          <w:bCs/>
          <w:color w:val="FFFFFF"/>
          <w:sz w:val="30"/>
          <w:szCs w:val="30"/>
          <w:lang w:val="en-US" w:eastAsia="zh-CN"/>
        </w:rPr>
        <w:t>6.1 Tracking module</w:t>
      </w:r>
    </w:p>
    <w:p>
      <w:pPr>
        <w:spacing w:line="360" w:lineRule="auto"/>
        <w:ind w:firstLine="480" w:firstLineChars="20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The "road"-the black line can be judged according to the reflected light received on the white paper "road" with black lines because of the different reflection coefficients of light between black lines and white paper. A more common detection method-infrared detection method is adopted in the tracking module.</w:t>
      </w:r>
      <w:bookmarkStart w:id="8" w:name="_GoBack"/>
      <w:bookmarkEnd w:id="8"/>
    </w:p>
    <w:p>
      <w:pPr>
        <w:pStyle w:val="2"/>
        <w:ind w:firstLine="480" w:firstLineChars="200"/>
        <w:rPr>
          <w:rFonts w:hint="default" w:ascii="Times New Roman" w:hAnsi="Times New Roman" w:cs="Times New Roman"/>
          <w:lang w:val="en-US" w:eastAsia="zh-CN"/>
        </w:rPr>
      </w:pPr>
      <w:r>
        <w:rPr>
          <w:rFonts w:hint="default" w:ascii="Times New Roman" w:hAnsi="Times New Roman" w:cs="Times New Roman"/>
          <w:lang w:val="en-US" w:eastAsia="zh-CN"/>
        </w:rPr>
        <w:t>Infrared detection is the method that makes use of infrared rays with reflection features on different physical surfaces in different colors. When the trolley is running, it continuously emits infrared light to the ground. That the infrared light comes across the white ground will cause</w:t>
      </w:r>
      <w:r>
        <w:rPr>
          <w:rFonts w:hint="default" w:ascii="Times New Roman" w:hAnsi="Times New Roman" w:eastAsia="宋体" w:cs="Times New Roman"/>
          <w:sz w:val="24"/>
          <w:szCs w:val="24"/>
        </w:rPr>
        <w:br w:type="textWrapping"/>
      </w:r>
      <w:r>
        <w:rPr>
          <w:rFonts w:hint="default" w:ascii="Times New Roman" w:hAnsi="Times New Roman" w:cs="Times New Roman"/>
          <w:lang w:val="en-US" w:eastAsia="zh-CN"/>
        </w:rPr>
        <w:t>diffuse reflection, and the reflected light is received by the receiving tube on the trolley; when it coming across a black line, it will be absorbed by the infrared light, and the trolley receiving tube fails to receive the signal.</w:t>
      </w: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drawing>
          <wp:inline distT="0" distB="0" distL="114300" distR="114300">
            <wp:extent cx="5263515" cy="1430655"/>
            <wp:effectExtent l="0" t="0" r="13335" b="17145"/>
            <wp:docPr id="608" name="图片 608" descr="3-CH  Tracking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图片 608" descr="3-CH  Tracking Module"/>
                    <pic:cNvPicPr>
                      <a:picLocks noChangeAspect="1"/>
                    </pic:cNvPicPr>
                  </pic:nvPicPr>
                  <pic:blipFill>
                    <a:blip r:embed="rId6"/>
                    <a:stretch>
                      <a:fillRect/>
                    </a:stretch>
                  </pic:blipFill>
                  <pic:spPr>
                    <a:xfrm>
                      <a:off x="0" y="0"/>
                      <a:ext cx="5263515" cy="1430655"/>
                    </a:xfrm>
                    <a:prstGeom prst="rect">
                      <a:avLst/>
                    </a:prstGeom>
                  </pic:spPr>
                </pic:pic>
              </a:graphicData>
            </a:graphic>
          </wp:inline>
        </w:drawing>
      </w:r>
    </w:p>
    <w:p>
      <w:pPr>
        <w:shd w:val="clear" w:color="auto" w:fill="59B4F0"/>
        <w:spacing w:after="0" w:line="240" w:lineRule="auto"/>
        <w:rPr>
          <w:rFonts w:hint="default" w:ascii="Times New Roman" w:hAnsi="Times New Roman" w:cs="Times New Roman"/>
          <w:b/>
          <w:bCs/>
          <w:color w:val="FFFFFF"/>
          <w:sz w:val="30"/>
          <w:szCs w:val="30"/>
          <w:lang w:val="en-US" w:eastAsia="zh-CN"/>
        </w:rPr>
      </w:pPr>
      <w:r>
        <w:rPr>
          <w:rFonts w:hint="default" w:ascii="Times New Roman" w:hAnsi="Times New Roman" w:cs="Times New Roman"/>
          <w:b/>
          <w:bCs/>
          <w:color w:val="FFFFFF"/>
          <w:sz w:val="30"/>
          <w:szCs w:val="30"/>
          <w:lang w:val="en-US" w:eastAsia="zh-CN"/>
        </w:rPr>
        <w:t xml:space="preserve">6.2 Preparation </w:t>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eastAsiaTheme="minorEastAsia"/>
          <w:sz w:val="24"/>
          <w:szCs w:val="24"/>
          <w:lang w:val="en-US" w:eastAsia="zh-CN"/>
        </w:rPr>
        <w:t>1.</w:t>
      </w:r>
      <w:r>
        <w:rPr>
          <w:rFonts w:hint="default" w:ascii="Times New Roman" w:hAnsi="Times New Roman" w:cs="Times New Roman"/>
          <w:lang w:val="en-US" w:eastAsia="zh-CN"/>
        </w:rPr>
        <w:t>Assemble the completed PiCar</w:t>
      </w:r>
      <w:r>
        <w:rPr>
          <w:rFonts w:hint="eastAsia" w:ascii="Times New Roman" w:hAnsi="Times New Roman" w:cs="Times New Roman"/>
          <w:lang w:val="en-US" w:eastAsia="zh-CN"/>
        </w:rPr>
        <w:t>-b</w:t>
      </w:r>
      <w:r>
        <w:rPr>
          <w:rFonts w:hint="default" w:ascii="Times New Roman" w:hAnsi="Times New Roman" w:cs="Times New Roman"/>
          <w:lang w:val="en-US" w:eastAsia="zh-CN"/>
        </w:rPr>
        <w:t>. The tracking module is fixed under the center hole of the front wheel of the PiCar Pro chassis by a 15mm nylon column with the M3*4 screws. Note: please disassemble the tracking module to avoid any damage to the tracking module, when not using the tracking function or driving on the uneven ground. (The tracking module is about 7-10mm away from the ground)</w:t>
      </w:r>
    </w:p>
    <w:p>
      <w:pPr>
        <w:spacing w:line="360" w:lineRule="auto"/>
        <w:ind w:firstLine="480" w:firstLineChars="200"/>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drawing>
          <wp:inline distT="0" distB="0" distL="114300" distR="114300">
            <wp:extent cx="3980815" cy="2847975"/>
            <wp:effectExtent l="0" t="0" r="635" b="9525"/>
            <wp:docPr id="5" name="图片 5" descr="A@CC{9%W[~]A`QTFJ91ZF0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CC{9%W[~]A`QTFJ91ZF0O"/>
                    <pic:cNvPicPr>
                      <a:picLocks noChangeAspect="1"/>
                    </pic:cNvPicPr>
                  </pic:nvPicPr>
                  <pic:blipFill>
                    <a:blip r:embed="rId7"/>
                    <a:stretch>
                      <a:fillRect/>
                    </a:stretch>
                  </pic:blipFill>
                  <pic:spPr>
                    <a:xfrm>
                      <a:off x="0" y="0"/>
                      <a:ext cx="3980815" cy="2847975"/>
                    </a:xfrm>
                    <a:prstGeom prst="rect">
                      <a:avLst/>
                    </a:prstGeom>
                  </pic:spPr>
                </pic:pic>
              </a:graphicData>
            </a:graphic>
          </wp:inline>
        </w:drawing>
      </w:r>
    </w:p>
    <w:p>
      <w:pPr>
        <w:spacing w:line="360" w:lineRule="auto"/>
        <w:ind w:firstLine="480" w:firstLineChars="200"/>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2</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lang w:val="en-US" w:eastAsia="zh-CN"/>
        </w:rPr>
        <w:t>Prepare a tracking track. Because of the steering limitation of the front-wheel servo, the curve radius of the track should not be too small.</w:t>
      </w:r>
    </w:p>
    <w:p>
      <w:pPr>
        <w:spacing w:line="360" w:lineRule="auto"/>
        <w:rPr>
          <w:rFonts w:hint="default" w:ascii="Times New Roman" w:hAnsi="Times New Roman" w:cs="Times New Roman" w:eastAsiaTheme="minorEastAsia"/>
          <w:sz w:val="24"/>
          <w:szCs w:val="24"/>
          <w:lang w:val="en-US" w:eastAsia="zh-CN"/>
        </w:rPr>
      </w:pPr>
      <w:r>
        <w:rPr>
          <w:rFonts w:hint="default" w:ascii="Times New Roman" w:hAnsi="Times New Roman" w:cs="Times New Roman"/>
        </w:rPr>
        <w:drawing>
          <wp:inline distT="0" distB="0" distL="114300" distR="114300">
            <wp:extent cx="5267325" cy="1698625"/>
            <wp:effectExtent l="0" t="0" r="9525" b="15875"/>
            <wp:docPr id="614" name="图片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614"/>
                    <pic:cNvPicPr>
                      <a:picLocks noChangeAspect="1"/>
                    </pic:cNvPicPr>
                  </pic:nvPicPr>
                  <pic:blipFill>
                    <a:blip r:embed="rId8"/>
                    <a:stretch>
                      <a:fillRect/>
                    </a:stretch>
                  </pic:blipFill>
                  <pic:spPr>
                    <a:xfrm>
                      <a:off x="0" y="0"/>
                      <a:ext cx="5267325" cy="1698625"/>
                    </a:xfrm>
                    <a:prstGeom prst="rect">
                      <a:avLst/>
                    </a:prstGeom>
                    <a:noFill/>
                    <a:ln>
                      <a:noFill/>
                    </a:ln>
                  </pic:spPr>
                </pic:pic>
              </a:graphicData>
            </a:graphic>
          </wp:inline>
        </w:drawing>
      </w:r>
    </w:p>
    <w:p>
      <w:pPr>
        <w:spacing w:line="360" w:lineRule="auto"/>
        <w:jc w:val="cente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drawing>
          <wp:inline distT="0" distB="0" distL="114300" distR="114300">
            <wp:extent cx="4762500" cy="3171825"/>
            <wp:effectExtent l="0" t="0" r="0" b="9525"/>
            <wp:docPr id="615" name="图片 615" descr="循迹小车赛道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图片 615" descr="循迹小车赛道图"/>
                    <pic:cNvPicPr>
                      <a:picLocks noChangeAspect="1"/>
                    </pic:cNvPicPr>
                  </pic:nvPicPr>
                  <pic:blipFill>
                    <a:blip r:embed="rId9"/>
                    <a:stretch>
                      <a:fillRect/>
                    </a:stretch>
                  </pic:blipFill>
                  <pic:spPr>
                    <a:xfrm>
                      <a:off x="0" y="0"/>
                      <a:ext cx="4762500" cy="3171825"/>
                    </a:xfrm>
                    <a:prstGeom prst="rect">
                      <a:avLst/>
                    </a:prstGeom>
                  </pic:spPr>
                </pic:pic>
              </a:graphicData>
            </a:graphic>
          </wp:inline>
        </w:drawing>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hd w:val="clear" w:color="auto" w:fill="59B4F0"/>
        <w:spacing w:after="0" w:line="240" w:lineRule="auto"/>
        <w:rPr>
          <w:rFonts w:hint="default" w:ascii="Times New Roman" w:hAnsi="Times New Roman" w:cs="Times New Roman"/>
          <w:b/>
          <w:bCs/>
          <w:color w:val="FFFFFF"/>
          <w:sz w:val="30"/>
          <w:szCs w:val="30"/>
          <w:lang w:val="en-US" w:eastAsia="zh-CN"/>
        </w:rPr>
      </w:pPr>
      <w:r>
        <w:rPr>
          <w:rFonts w:hint="default" w:ascii="Times New Roman" w:hAnsi="Times New Roman" w:cs="Times New Roman"/>
          <w:b/>
          <w:bCs/>
          <w:color w:val="FFFFFF"/>
          <w:sz w:val="30"/>
          <w:szCs w:val="30"/>
          <w:lang w:val="en-US" w:eastAsia="zh-CN"/>
        </w:rPr>
        <w:t>6.3 Turn on the tracking function</w:t>
      </w:r>
    </w:p>
    <w:p>
      <w:pPr>
        <w:pStyle w:val="5"/>
        <w:bidi w:val="0"/>
        <w:rPr>
          <w:rFonts w:hint="default" w:ascii="Times New Roman" w:hAnsi="Times New Roman" w:cs="Times New Roman"/>
          <w:color w:val="59B4F0"/>
          <w:lang w:val="en-US" w:eastAsia="zh-CN"/>
        </w:rPr>
      </w:pPr>
      <w:r>
        <w:rPr>
          <w:rFonts w:hint="default" w:ascii="Times New Roman" w:hAnsi="Times New Roman" w:cs="Times New Roman"/>
          <w:color w:val="59B4F0"/>
          <w:lang w:val="en-US" w:eastAsia="zh-CN"/>
        </w:rPr>
        <w:t>Run the tracking program</w:t>
      </w: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1. Start up PiCarPro for about 1 minute.</w:t>
      </w: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2. When PiCarPro is started up, enter the IP address of your Raspberry Pi on the Google browser of the mobile phone or computer, and access Port 5000, for example: 192.168.3.44:5000. Then the web controller will be displayed on the browser.</w:t>
      </w:r>
    </w:p>
    <w:p>
      <w:pPr>
        <w:jc w:val="center"/>
        <w:rPr>
          <w:rFonts w:hint="default" w:ascii="Times New Roman" w:hAnsi="Times New Roman" w:cs="Times New Roman"/>
          <w:sz w:val="24"/>
          <w:lang w:val="en-US" w:eastAsia="zh-CN"/>
        </w:rPr>
      </w:pPr>
      <w:r>
        <w:drawing>
          <wp:inline distT="0" distB="0" distL="114300" distR="114300">
            <wp:extent cx="4937760" cy="2812415"/>
            <wp:effectExtent l="0" t="0" r="152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937760" cy="2812415"/>
                    </a:xfrm>
                    <a:prstGeom prst="rect">
                      <a:avLst/>
                    </a:prstGeom>
                    <a:noFill/>
                    <a:ln>
                      <a:noFill/>
                    </a:ln>
                  </pic:spPr>
                </pic:pic>
              </a:graphicData>
            </a:graphic>
          </wp:inline>
        </w:drawing>
      </w: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1. Place the car on the completed tracking track.</w:t>
      </w: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2. Click "TRACK LINE", and PiCarPro will drive along the black line.</w:t>
      </w: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3. Click "TRACK LINE" for a second time, if you want to terminate the tracking function.</w:t>
      </w: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4. The height of the tracking module and the ground will have effects on the accuracy of the detection line of the tracking module. If the tracking function fails, the tracking module should be adjusted.</w:t>
      </w:r>
    </w:p>
    <w:p>
      <w:pPr>
        <w:shd w:val="clear" w:color="auto" w:fill="59B4F0"/>
        <w:spacing w:after="0" w:line="240" w:lineRule="auto"/>
        <w:rPr>
          <w:rFonts w:hint="default" w:ascii="Times New Roman" w:hAnsi="Times New Roman" w:cs="Times New Roman"/>
          <w:b/>
          <w:bCs/>
          <w:color w:val="FFFFFF"/>
          <w:sz w:val="30"/>
          <w:szCs w:val="30"/>
          <w:lang w:val="en-US" w:eastAsia="zh-CN"/>
        </w:rPr>
      </w:pPr>
      <w:r>
        <w:rPr>
          <w:rFonts w:hint="default" w:ascii="Times New Roman" w:hAnsi="Times New Roman" w:cs="Times New Roman"/>
          <w:b/>
          <w:bCs/>
          <w:color w:val="FFFFFF"/>
          <w:sz w:val="30"/>
          <w:szCs w:val="30"/>
          <w:lang w:val="en-US" w:eastAsia="zh-CN"/>
        </w:rPr>
        <w:t>6.4 The main code program</w:t>
      </w:r>
    </w:p>
    <w:p>
      <w:pPr>
        <w:pStyle w:val="2"/>
        <w:rPr>
          <w:rFonts w:hint="default" w:ascii="Times New Roman" w:hAnsi="Times New Roman" w:cs="Times New Roman"/>
          <w:b/>
          <w:bCs/>
        </w:rPr>
      </w:pPr>
      <w:r>
        <w:rPr>
          <w:rFonts w:hint="default" w:ascii="Times New Roman" w:hAnsi="Times New Roman" w:cs="Times New Roman"/>
          <w:b/>
          <w:bCs/>
          <w:lang w:val="en-US" w:eastAsia="zh-CN"/>
        </w:rPr>
        <w:t>Please see t</w:t>
      </w:r>
      <w:r>
        <w:rPr>
          <w:rFonts w:hint="default" w:ascii="Times New Roman" w:hAnsi="Times New Roman" w:cs="Times New Roman"/>
          <w:b/>
          <w:bCs/>
        </w:rPr>
        <w:t xml:space="preserve">he complete code </w:t>
      </w:r>
      <w:r>
        <w:rPr>
          <w:rFonts w:hint="default" w:ascii="Times New Roman" w:hAnsi="Times New Roman" w:cs="Times New Roman"/>
          <w:b/>
          <w:bCs/>
          <w:lang w:val="en-US" w:eastAsia="zh-CN"/>
        </w:rPr>
        <w:t>in</w:t>
      </w:r>
      <w:r>
        <w:rPr>
          <w:rFonts w:hint="default" w:ascii="Times New Roman" w:hAnsi="Times New Roman" w:cs="Times New Roman"/>
          <w:b/>
          <w:bCs/>
        </w:rPr>
        <w:t xml:space="preserve"> findline.py.</w:t>
      </w:r>
    </w:p>
    <w:p>
      <w:pPr>
        <w:pStyle w:val="2"/>
        <w:rPr>
          <w:rFonts w:hint="default" w:ascii="Times New Roman" w:hAnsi="Times New Roman" w:cs="Times New Roman"/>
          <w:b/>
          <w:bCs/>
          <w:lang w:val="en-US" w:eastAsia="zh-CN"/>
        </w:rPr>
      </w:pPr>
      <w:r>
        <w:rPr>
          <w:rFonts w:hint="default" w:ascii="Times New Roman" w:hAnsi="Times New Roman" w:cs="Times New Roman"/>
          <w:b/>
          <w:bCs/>
          <w:lang w:val="en-US" w:eastAsia="zh-CN"/>
        </w:rPr>
        <w:t>Import dependency and initialize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b/>
                <w:bCs/>
                <w:color w:val="006699"/>
                <w:kern w:val="0"/>
                <w:sz w:val="18"/>
                <w:szCs w:val="18"/>
              </w:rPr>
              <w:t>import</w:t>
            </w:r>
            <w:r>
              <w:rPr>
                <w:rFonts w:hint="default" w:ascii="Times New Roman" w:hAnsi="Times New Roman" w:eastAsia="Times New Roman" w:cs="Times New Roman"/>
                <w:color w:val="000000"/>
                <w:kern w:val="0"/>
                <w:sz w:val="18"/>
                <w:szCs w:val="18"/>
              </w:rPr>
              <w:t> RPi.GPIO as GPIO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b/>
                <w:bCs/>
                <w:color w:val="006699"/>
                <w:kern w:val="0"/>
                <w:sz w:val="18"/>
                <w:szCs w:val="18"/>
              </w:rPr>
              <w:t>import</w:t>
            </w:r>
            <w:r>
              <w:rPr>
                <w:rFonts w:hint="default" w:ascii="Times New Roman" w:hAnsi="Times New Roman" w:eastAsia="Times New Roman" w:cs="Times New Roman"/>
                <w:color w:val="000000"/>
                <w:kern w:val="0"/>
                <w:sz w:val="18"/>
                <w:szCs w:val="18"/>
              </w:rPr>
              <w:t> time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line_pin_right = </w:t>
            </w:r>
            <w:r>
              <w:rPr>
                <w:rFonts w:hint="eastAsia" w:ascii="Times New Roman" w:hAnsi="Times New Roman" w:cs="Times New Roman"/>
                <w:color w:val="000000"/>
                <w:kern w:val="0"/>
                <w:sz w:val="18"/>
                <w:szCs w:val="18"/>
                <w:lang w:val="en-US" w:eastAsia="zh-CN"/>
              </w:rPr>
              <w:t>20</w:t>
            </w:r>
            <w:r>
              <w:rPr>
                <w:rFonts w:hint="default" w:ascii="Times New Roman" w:hAnsi="Times New Roman" w:eastAsia="Times New Roman" w:cs="Times New Roman"/>
                <w:color w:val="000000"/>
                <w:kern w:val="0"/>
                <w:sz w:val="18"/>
                <w:szCs w:val="18"/>
              </w:rPr>
              <w:t>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line_pin_middle = 16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line_pin_left = </w:t>
            </w:r>
            <w:r>
              <w:rPr>
                <w:rFonts w:hint="eastAsia" w:ascii="Times New Roman" w:hAnsi="Times New Roman" w:cs="Times New Roman"/>
                <w:color w:val="000000"/>
                <w:kern w:val="0"/>
                <w:sz w:val="18"/>
                <w:szCs w:val="18"/>
                <w:lang w:val="en-US" w:eastAsia="zh-CN"/>
              </w:rPr>
              <w:t>19</w:t>
            </w:r>
            <w:r>
              <w:rPr>
                <w:rFonts w:hint="default" w:ascii="Times New Roman" w:hAnsi="Times New Roman" w:eastAsia="Times New Roman" w:cs="Times New Roman"/>
                <w:color w:val="000000"/>
                <w:kern w:val="0"/>
                <w:sz w:val="18"/>
                <w:szCs w:val="18"/>
              </w:rPr>
              <w:t>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b/>
                <w:bCs/>
                <w:color w:val="006699"/>
                <w:kern w:val="0"/>
                <w:sz w:val="18"/>
                <w:szCs w:val="18"/>
              </w:rPr>
              <w:t>def</w:t>
            </w:r>
            <w:r>
              <w:rPr>
                <w:rFonts w:hint="default" w:ascii="Times New Roman" w:hAnsi="Times New Roman" w:eastAsia="Times New Roman" w:cs="Times New Roman"/>
                <w:color w:val="000000"/>
                <w:kern w:val="0"/>
                <w:sz w:val="18"/>
                <w:szCs w:val="18"/>
              </w:rPr>
              <w:t> setup():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GPIO.setwarnings(False)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GPIO.setmode(GPIO.BCM)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GPIO.setup(line_pin_right,GPIO.IN)  </w:t>
            </w:r>
          </w:p>
          <w:p>
            <w:pPr>
              <w:widowControl/>
              <w:numPr>
                <w:ilvl w:val="0"/>
                <w:numId w:val="1"/>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GPIO.setup(line_pin_middle,GPIO.IN)  </w:t>
            </w:r>
          </w:p>
          <w:p>
            <w:pPr>
              <w:widowControl/>
              <w:numPr>
                <w:ilvl w:val="0"/>
                <w:numId w:val="1"/>
              </w:numPr>
              <w:pBdr>
                <w:left w:val="single" w:color="6CE26C" w:sz="18" w:space="0"/>
              </w:pBdr>
              <w:shd w:val="clear" w:color="auto" w:fill="F8F8F8"/>
              <w:spacing w:beforeAutospacing="1" w:after="0" w:afterAutospacing="1" w:line="210" w:lineRule="atLeast"/>
              <w:jc w:val="left"/>
              <w:rPr>
                <w:rFonts w:hint="default" w:ascii="Times New Roman" w:hAnsi="Times New Roman" w:cs="Times New Roman"/>
                <w:vertAlign w:val="baseline"/>
                <w:lang w:val="en-US" w:eastAsia="zh-CN"/>
              </w:rPr>
            </w:pPr>
            <w:r>
              <w:rPr>
                <w:rFonts w:hint="default" w:ascii="Times New Roman" w:hAnsi="Times New Roman" w:eastAsia="Times New Roman" w:cs="Times New Roman"/>
                <w:color w:val="000000"/>
                <w:kern w:val="0"/>
                <w:sz w:val="18"/>
                <w:szCs w:val="18"/>
              </w:rPr>
              <w:t>    GPIO.setup(line_pin_left,GPIO.IN) </w:t>
            </w:r>
          </w:p>
        </w:tc>
      </w:tr>
    </w:tbl>
    <w:p>
      <w:pPr>
        <w:pStyle w:val="2"/>
        <w:rPr>
          <w:rFonts w:hint="default" w:ascii="Times New Roman" w:hAnsi="Times New Roman" w:cs="Times New Roman"/>
          <w:lang w:val="en-US" w:eastAsia="zh-CN"/>
        </w:rPr>
      </w:pPr>
    </w:p>
    <w:p>
      <w:pPr>
        <w:pStyle w:val="2"/>
        <w:rPr>
          <w:rFonts w:hint="default" w:ascii="Times New Roman" w:hAnsi="Times New Roman" w:cs="Times New Roman"/>
          <w:b/>
          <w:bCs/>
          <w:lang w:val="en-US" w:eastAsia="zh-CN"/>
        </w:rPr>
      </w:pPr>
      <w:r>
        <w:rPr>
          <w:rFonts w:hint="default" w:ascii="Times New Roman" w:hAnsi="Times New Roman" w:cs="Times New Roman"/>
          <w:b/>
          <w:bCs/>
          <w:lang w:val="en-US" w:eastAsia="zh-CN"/>
        </w:rPr>
        <w:t>Define the main function of the line searching module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b/>
                <w:bCs/>
                <w:color w:val="006699"/>
                <w:kern w:val="0"/>
                <w:sz w:val="18"/>
                <w:szCs w:val="18"/>
              </w:rPr>
              <w:t>def</w:t>
            </w:r>
            <w:r>
              <w:rPr>
                <w:rFonts w:hint="default" w:ascii="Times New Roman" w:hAnsi="Times New Roman" w:eastAsia="Times New Roman" w:cs="Times New Roman"/>
                <w:color w:val="000000"/>
                <w:kern w:val="0"/>
                <w:sz w:val="18"/>
                <w:szCs w:val="18"/>
              </w:rPr>
              <w:t> run():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status_right = GPIO.input(line_pin_right)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status_middle = GPIO.input(line_pin_middle)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status_left = GPIO.input(line_pin_left)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008200"/>
                <w:kern w:val="0"/>
                <w:sz w:val="18"/>
                <w:szCs w:val="18"/>
              </w:rPr>
            </w:pPr>
            <w:r>
              <w:rPr>
                <w:rFonts w:hint="default" w:ascii="Times New Roman" w:hAnsi="Times New Roman" w:eastAsia="Times New Roman" w:cs="Times New Roman"/>
                <w:color w:val="000000"/>
                <w:kern w:val="0"/>
                <w:sz w:val="18"/>
                <w:szCs w:val="18"/>
              </w:rPr>
              <w:t> </w:t>
            </w:r>
            <w:r>
              <w:rPr>
                <w:rFonts w:hint="default" w:ascii="Times New Roman" w:hAnsi="Times New Roman" w:eastAsia="Times New Roman" w:cs="Times New Roman"/>
                <w:color w:val="008200"/>
                <w:kern w:val="0"/>
                <w:sz w:val="18"/>
                <w:szCs w:val="18"/>
              </w:rPr>
              <w:t>   #  Detect whether the</w:t>
            </w:r>
            <w:r>
              <w:rPr>
                <w:rFonts w:hint="eastAsia" w:ascii="Times New Roman" w:hAnsi="Times New Roman" w:eastAsia="Times New Roman" w:cs="Times New Roman"/>
                <w:color w:val="008200"/>
                <w:kern w:val="0"/>
                <w:sz w:val="18"/>
                <w:szCs w:val="18"/>
                <w:lang w:val="en-US" w:eastAsia="zh-CN"/>
              </w:rPr>
              <w:t xml:space="preserve"> line</w:t>
            </w:r>
            <w:r>
              <w:rPr>
                <w:rFonts w:hint="default" w:ascii="Times New Roman" w:hAnsi="Times New Roman" w:eastAsia="Times New Roman" w:cs="Times New Roman"/>
                <w:color w:val="008200"/>
                <w:kern w:val="0"/>
                <w:sz w:val="18"/>
                <w:szCs w:val="18"/>
                <w:lang w:val="en-US" w:eastAsia="zh-CN"/>
              </w:rPr>
              <w:t xml:space="preserve"> searching module</w:t>
            </w:r>
            <w:r>
              <w:rPr>
                <w:rFonts w:hint="default" w:ascii="Times New Roman" w:hAnsi="Times New Roman" w:eastAsia="Times New Roman" w:cs="Times New Roman"/>
                <w:color w:val="008200"/>
                <w:kern w:val="0"/>
                <w:sz w:val="18"/>
                <w:szCs w:val="18"/>
              </w:rPr>
              <w:t xml:space="preserve"> senses</w:t>
            </w:r>
            <w:r>
              <w:rPr>
                <w:rFonts w:hint="default" w:ascii="Times New Roman" w:hAnsi="Times New Roman" w:eastAsia="Times New Roman" w:cs="Times New Roman"/>
                <w:color w:val="008200"/>
                <w:kern w:val="0"/>
                <w:sz w:val="18"/>
                <w:szCs w:val="18"/>
                <w:lang w:val="en-US" w:eastAsia="zh-CN"/>
              </w:rPr>
              <w:t xml:space="preserve"> the</w:t>
            </w:r>
            <w:r>
              <w:rPr>
                <w:rFonts w:hint="default" w:ascii="Times New Roman" w:hAnsi="Times New Roman" w:eastAsia="Times New Roman" w:cs="Times New Roman"/>
                <w:color w:val="008200"/>
                <w:kern w:val="0"/>
                <w:sz w:val="18"/>
                <w:szCs w:val="18"/>
              </w:rPr>
              <w:t xml:space="preserve"> lines</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r>
              <w:rPr>
                <w:rFonts w:hint="default" w:ascii="Times New Roman" w:hAnsi="Times New Roman" w:eastAsia="Times New Roman" w:cs="Times New Roman"/>
                <w:b/>
                <w:bCs/>
                <w:color w:val="006699"/>
                <w:kern w:val="0"/>
                <w:sz w:val="18"/>
                <w:szCs w:val="18"/>
              </w:rPr>
              <w:t>if</w:t>
            </w:r>
            <w:r>
              <w:rPr>
                <w:rFonts w:hint="default" w:ascii="Times New Roman" w:hAnsi="Times New Roman" w:eastAsia="Times New Roman" w:cs="Times New Roman"/>
                <w:color w:val="000000"/>
                <w:kern w:val="0"/>
                <w:sz w:val="18"/>
                <w:szCs w:val="18"/>
              </w:rPr>
              <w:t> status_middle == 1: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r>
              <w:rPr>
                <w:rFonts w:hint="default" w:ascii="Times New Roman" w:hAnsi="Times New Roman" w:eastAsia="Times New Roman" w:cs="Times New Roman"/>
                <w:b/>
                <w:bCs/>
                <w:color w:val="006699"/>
                <w:kern w:val="0"/>
                <w:sz w:val="18"/>
                <w:szCs w:val="18"/>
              </w:rPr>
              <w:t>print</w:t>
            </w:r>
            <w:r>
              <w:rPr>
                <w:rFonts w:hint="default" w:ascii="Times New Roman" w:hAnsi="Times New Roman" w:eastAsia="Times New Roman" w:cs="Times New Roman"/>
                <w:color w:val="000000"/>
                <w:kern w:val="0"/>
                <w:sz w:val="18"/>
                <w:szCs w:val="18"/>
              </w:rPr>
              <w:t>(</w:t>
            </w:r>
            <w:r>
              <w:rPr>
                <w:rFonts w:hint="default" w:ascii="Times New Roman" w:hAnsi="Times New Roman" w:eastAsia="Times New Roman" w:cs="Times New Roman"/>
                <w:color w:val="0000FF"/>
                <w:kern w:val="0"/>
                <w:sz w:val="18"/>
                <w:szCs w:val="18"/>
              </w:rPr>
              <w:t>'forward'</w:t>
            </w:r>
            <w:r>
              <w:rPr>
                <w:rFonts w:hint="default" w:ascii="Times New Roman" w:hAnsi="Times New Roman" w:eastAsia="Times New Roman" w:cs="Times New Roman"/>
                <w:color w:val="000000"/>
                <w:kern w:val="0"/>
                <w:sz w:val="18"/>
                <w:szCs w:val="18"/>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r>
              <w:rPr>
                <w:rFonts w:hint="default" w:ascii="Times New Roman" w:hAnsi="Times New Roman" w:eastAsia="Times New Roman" w:cs="Times New Roman"/>
                <w:b/>
                <w:bCs/>
                <w:color w:val="006699"/>
                <w:kern w:val="0"/>
                <w:sz w:val="18"/>
                <w:szCs w:val="18"/>
              </w:rPr>
              <w:t>elif</w:t>
            </w:r>
            <w:r>
              <w:rPr>
                <w:rFonts w:hint="default" w:ascii="Times New Roman" w:hAnsi="Times New Roman" w:eastAsia="Times New Roman" w:cs="Times New Roman"/>
                <w:color w:val="000000"/>
                <w:kern w:val="0"/>
                <w:sz w:val="18"/>
                <w:szCs w:val="18"/>
              </w:rPr>
              <w:t> status_left == 1: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r>
              <w:rPr>
                <w:rFonts w:hint="default" w:ascii="Times New Roman" w:hAnsi="Times New Roman" w:eastAsia="Times New Roman" w:cs="Times New Roman"/>
                <w:b/>
                <w:bCs/>
                <w:color w:val="006699"/>
                <w:kern w:val="0"/>
                <w:sz w:val="18"/>
                <w:szCs w:val="18"/>
              </w:rPr>
              <w:t>print</w:t>
            </w:r>
            <w:r>
              <w:rPr>
                <w:rFonts w:hint="default" w:ascii="Times New Roman" w:hAnsi="Times New Roman" w:eastAsia="Times New Roman" w:cs="Times New Roman"/>
                <w:color w:val="000000"/>
                <w:kern w:val="0"/>
                <w:sz w:val="18"/>
                <w:szCs w:val="18"/>
              </w:rPr>
              <w:t>(</w:t>
            </w:r>
            <w:r>
              <w:rPr>
                <w:rFonts w:hint="default" w:ascii="Times New Roman" w:hAnsi="Times New Roman" w:eastAsia="Times New Roman" w:cs="Times New Roman"/>
                <w:color w:val="0000FF"/>
                <w:kern w:val="0"/>
                <w:sz w:val="18"/>
                <w:szCs w:val="18"/>
              </w:rPr>
              <w:t>'left'</w:t>
            </w:r>
            <w:r>
              <w:rPr>
                <w:rFonts w:hint="default" w:ascii="Times New Roman" w:hAnsi="Times New Roman" w:eastAsia="Times New Roman" w:cs="Times New Roman"/>
                <w:color w:val="000000"/>
                <w:kern w:val="0"/>
                <w:sz w:val="18"/>
                <w:szCs w:val="18"/>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r>
              <w:rPr>
                <w:rFonts w:hint="default" w:ascii="Times New Roman" w:hAnsi="Times New Roman" w:eastAsia="Times New Roman" w:cs="Times New Roman"/>
                <w:b/>
                <w:bCs/>
                <w:color w:val="006699"/>
                <w:kern w:val="0"/>
                <w:sz w:val="18"/>
                <w:szCs w:val="18"/>
              </w:rPr>
              <w:t>elif</w:t>
            </w:r>
            <w:r>
              <w:rPr>
                <w:rFonts w:hint="default" w:ascii="Times New Roman" w:hAnsi="Times New Roman" w:eastAsia="Times New Roman" w:cs="Times New Roman"/>
                <w:color w:val="000000"/>
                <w:kern w:val="0"/>
                <w:sz w:val="18"/>
                <w:szCs w:val="18"/>
              </w:rPr>
              <w:t> status_right == 1:  </w:t>
            </w:r>
          </w:p>
          <w:p>
            <w:pPr>
              <w:widowControl/>
              <w:numPr>
                <w:ilvl w:val="0"/>
                <w:numId w:val="2"/>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r>
              <w:rPr>
                <w:rFonts w:hint="default" w:ascii="Times New Roman" w:hAnsi="Times New Roman" w:eastAsia="Times New Roman" w:cs="Times New Roman"/>
                <w:b/>
                <w:bCs/>
                <w:color w:val="006699"/>
                <w:kern w:val="0"/>
                <w:sz w:val="18"/>
                <w:szCs w:val="18"/>
              </w:rPr>
              <w:t>print</w:t>
            </w:r>
            <w:r>
              <w:rPr>
                <w:rFonts w:hint="default" w:ascii="Times New Roman" w:hAnsi="Times New Roman" w:eastAsia="Times New Roman" w:cs="Times New Roman"/>
                <w:color w:val="000000"/>
                <w:kern w:val="0"/>
                <w:sz w:val="18"/>
                <w:szCs w:val="18"/>
              </w:rPr>
              <w:t>(</w:t>
            </w:r>
            <w:r>
              <w:rPr>
                <w:rFonts w:hint="default" w:ascii="Times New Roman" w:hAnsi="Times New Roman" w:eastAsia="Times New Roman" w:cs="Times New Roman"/>
                <w:color w:val="0000FF"/>
                <w:kern w:val="0"/>
                <w:sz w:val="18"/>
                <w:szCs w:val="18"/>
              </w:rPr>
              <w:t>'right'</w:t>
            </w:r>
            <w:r>
              <w:rPr>
                <w:rFonts w:hint="default" w:ascii="Times New Roman" w:hAnsi="Times New Roman" w:eastAsia="Times New Roman" w:cs="Times New Roman"/>
                <w:color w:val="000000"/>
                <w:kern w:val="0"/>
                <w:sz w:val="18"/>
                <w:szCs w:val="18"/>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r>
              <w:rPr>
                <w:rFonts w:hint="default" w:ascii="Times New Roman" w:hAnsi="Times New Roman" w:eastAsia="Times New Roman" w:cs="Times New Roman"/>
                <w:b/>
                <w:bCs/>
                <w:color w:val="006699"/>
                <w:kern w:val="0"/>
                <w:sz w:val="18"/>
                <w:szCs w:val="18"/>
              </w:rPr>
              <w:t>else</w:t>
            </w:r>
            <w:r>
              <w:rPr>
                <w:rFonts w:hint="default" w:ascii="Times New Roman" w:hAnsi="Times New Roman" w:eastAsia="Times New Roman" w:cs="Times New Roman"/>
                <w:color w:val="000000"/>
                <w:kern w:val="0"/>
                <w:sz w:val="18"/>
                <w:szCs w:val="18"/>
              </w:rPr>
              <w:t>: </w:t>
            </w:r>
          </w:p>
          <w:p>
            <w:pPr>
              <w:widowControl/>
              <w:numPr>
                <w:ilvl w:val="0"/>
                <w:numId w:val="2"/>
              </w:numPr>
              <w:pBdr>
                <w:left w:val="single" w:color="6CE26C" w:sz="18" w:space="0"/>
              </w:pBdr>
              <w:shd w:val="clear" w:color="auto" w:fill="FFFFFF"/>
              <w:spacing w:beforeAutospacing="1" w:after="0" w:afterAutospacing="1" w:line="210" w:lineRule="atLeast"/>
              <w:jc w:val="left"/>
              <w:rPr>
                <w:rFonts w:hint="default" w:ascii="Times New Roman" w:hAnsi="Times New Roman" w:cs="Times New Roman"/>
                <w:vertAlign w:val="baseline"/>
                <w:lang w:val="en-US" w:eastAsia="zh-CN"/>
              </w:rPr>
            </w:pPr>
            <w:r>
              <w:rPr>
                <w:rFonts w:hint="default" w:ascii="Times New Roman" w:hAnsi="Times New Roman" w:eastAsia="Times New Roman" w:cs="Times New Roman"/>
                <w:color w:val="000000"/>
                <w:kern w:val="0"/>
                <w:sz w:val="18"/>
                <w:szCs w:val="18"/>
              </w:rPr>
              <w:t> </w:t>
            </w:r>
            <w:r>
              <w:rPr>
                <w:rFonts w:hint="default" w:ascii="Times New Roman" w:hAnsi="Times New Roman" w:eastAsia="宋体" w:cs="Times New Roman"/>
                <w:color w:val="000000"/>
                <w:kern w:val="0"/>
                <w:sz w:val="18"/>
                <w:szCs w:val="18"/>
                <w:lang w:val="en-US" w:eastAsia="zh-CN"/>
              </w:rPr>
              <w:t xml:space="preserve">        </w:t>
            </w:r>
            <w:r>
              <w:rPr>
                <w:rFonts w:hint="default" w:ascii="Times New Roman" w:hAnsi="Times New Roman" w:eastAsia="Times New Roman" w:cs="Times New Roman"/>
                <w:b/>
                <w:bCs/>
                <w:color w:val="006699"/>
                <w:kern w:val="0"/>
                <w:sz w:val="18"/>
                <w:szCs w:val="18"/>
              </w:rPr>
              <w:t>print</w:t>
            </w:r>
            <w:r>
              <w:rPr>
                <w:rFonts w:hint="default" w:ascii="Times New Roman" w:hAnsi="Times New Roman" w:eastAsia="Times New Roman" w:cs="Times New Roman"/>
                <w:color w:val="000000"/>
                <w:kern w:val="0"/>
                <w:sz w:val="18"/>
                <w:szCs w:val="18"/>
              </w:rPr>
              <w:t>(</w:t>
            </w:r>
            <w:r>
              <w:rPr>
                <w:rFonts w:hint="default" w:ascii="Times New Roman" w:hAnsi="Times New Roman" w:eastAsia="Times New Roman" w:cs="Times New Roman"/>
                <w:color w:val="0000FF"/>
                <w:kern w:val="0"/>
                <w:sz w:val="18"/>
                <w:szCs w:val="18"/>
              </w:rPr>
              <w:t>'stop'</w:t>
            </w:r>
            <w:r>
              <w:rPr>
                <w:rFonts w:hint="default" w:ascii="Times New Roman" w:hAnsi="Times New Roman" w:eastAsia="Times New Roman" w:cs="Times New Roman"/>
                <w:color w:val="000000"/>
                <w:kern w:val="0"/>
                <w:sz w:val="18"/>
                <w:szCs w:val="18"/>
              </w:rPr>
              <w:t>) </w:t>
            </w:r>
          </w:p>
        </w:tc>
      </w:tr>
    </w:tbl>
    <w:p>
      <w:pPr>
        <w:pStyle w:val="2"/>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eastAsia="宋体" w:cs="Times New Roman"/>
          <w:b/>
          <w:bCs/>
          <w:sz w:val="24"/>
          <w:szCs w:val="24"/>
          <w:lang w:val="en-US" w:eastAsia="zh-CN" w:bidi="ar-SA"/>
        </w:rPr>
        <w:t>Execut</w:t>
      </w:r>
      <w:r>
        <w:rPr>
          <w:rFonts w:hint="default" w:ascii="Times New Roman" w:hAnsi="Times New Roman" w:cs="Times New Roman"/>
          <w:b/>
          <w:bCs/>
          <w:sz w:val="24"/>
          <w:szCs w:val="24"/>
          <w:lang w:val="en-US" w:eastAsia="zh-CN" w:bidi="ar-SA"/>
        </w:rPr>
        <w:t xml:space="preserve">e the </w:t>
      </w:r>
      <w:r>
        <w:rPr>
          <w:rFonts w:hint="default" w:ascii="Times New Roman" w:hAnsi="Times New Roman" w:eastAsia="宋体" w:cs="Times New Roman"/>
          <w:b/>
          <w:bCs/>
          <w:sz w:val="24"/>
          <w:szCs w:val="24"/>
          <w:lang w:val="en-US" w:eastAsia="zh-CN" w:bidi="ar-SA"/>
        </w:rPr>
        <w:t>function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numPr>
                <w:ilvl w:val="0"/>
                <w:numId w:val="3"/>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b/>
                <w:bCs/>
                <w:color w:val="006699"/>
                <w:kern w:val="0"/>
                <w:sz w:val="18"/>
                <w:szCs w:val="18"/>
              </w:rPr>
              <w:t>if</w:t>
            </w:r>
            <w:r>
              <w:rPr>
                <w:rFonts w:hint="default" w:ascii="Times New Roman" w:hAnsi="Times New Roman" w:eastAsia="Times New Roman" w:cs="Times New Roman"/>
                <w:color w:val="000000"/>
                <w:kern w:val="0"/>
                <w:sz w:val="18"/>
                <w:szCs w:val="18"/>
              </w:rPr>
              <w:t> __name__ == </w:t>
            </w:r>
            <w:r>
              <w:rPr>
                <w:rFonts w:hint="default" w:ascii="Times New Roman" w:hAnsi="Times New Roman" w:eastAsia="Times New Roman" w:cs="Times New Roman"/>
                <w:color w:val="0000FF"/>
                <w:kern w:val="0"/>
                <w:sz w:val="18"/>
                <w:szCs w:val="18"/>
              </w:rPr>
              <w:t>'__main__'</w:t>
            </w:r>
            <w:r>
              <w:rPr>
                <w:rFonts w:hint="default" w:ascii="Times New Roman" w:hAnsi="Times New Roman" w:eastAsia="Times New Roman" w:cs="Times New Roman"/>
                <w:color w:val="000000"/>
                <w:kern w:val="0"/>
                <w:sz w:val="18"/>
                <w:szCs w:val="18"/>
              </w:rPr>
              <w:t>:  </w:t>
            </w:r>
          </w:p>
          <w:p>
            <w:pPr>
              <w:widowControl/>
              <w:numPr>
                <w:ilvl w:val="0"/>
                <w:numId w:val="3"/>
              </w:numPr>
              <w:pBdr>
                <w:left w:val="single" w:color="6CE26C" w:sz="18" w:space="0"/>
              </w:pBdr>
              <w:shd w:val="clear" w:color="auto" w:fill="F8F8F8"/>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setup()  </w:t>
            </w:r>
          </w:p>
          <w:p>
            <w:pPr>
              <w:widowControl/>
              <w:numPr>
                <w:ilvl w:val="0"/>
                <w:numId w:val="3"/>
              </w:numPr>
              <w:pBdr>
                <w:left w:val="single" w:color="6CE26C" w:sz="18" w:space="0"/>
              </w:pBdr>
              <w:shd w:val="clear" w:color="auto" w:fill="FFFFFF"/>
              <w:spacing w:beforeAutospacing="1" w:after="0" w:afterAutospacing="1" w:line="210" w:lineRule="atLeast"/>
              <w:jc w:val="left"/>
              <w:rPr>
                <w:rFonts w:hint="default" w:ascii="Times New Roman" w:hAnsi="Times New Roman" w:eastAsia="Times New Roman" w:cs="Times New Roman"/>
                <w:color w:val="5C5C5C"/>
                <w:kern w:val="0"/>
                <w:sz w:val="18"/>
                <w:szCs w:val="18"/>
              </w:rPr>
            </w:pPr>
            <w:r>
              <w:rPr>
                <w:rFonts w:hint="default" w:ascii="Times New Roman" w:hAnsi="Times New Roman" w:eastAsia="Times New Roman" w:cs="Times New Roman"/>
                <w:color w:val="000000"/>
                <w:kern w:val="0"/>
                <w:sz w:val="18"/>
                <w:szCs w:val="18"/>
              </w:rPr>
              <w:t>    </w:t>
            </w:r>
            <w:r>
              <w:rPr>
                <w:rFonts w:hint="default" w:ascii="Times New Roman" w:hAnsi="Times New Roman" w:eastAsia="Times New Roman" w:cs="Times New Roman"/>
                <w:b/>
                <w:bCs/>
                <w:color w:val="006699"/>
                <w:kern w:val="0"/>
                <w:sz w:val="18"/>
                <w:szCs w:val="18"/>
              </w:rPr>
              <w:t>while</w:t>
            </w:r>
            <w:r>
              <w:rPr>
                <w:rFonts w:hint="default" w:ascii="Times New Roman" w:hAnsi="Times New Roman" w:eastAsia="Times New Roman" w:cs="Times New Roman"/>
                <w:color w:val="000000"/>
                <w:kern w:val="0"/>
                <w:sz w:val="18"/>
                <w:szCs w:val="18"/>
              </w:rPr>
              <w:t> 1:  </w:t>
            </w:r>
          </w:p>
          <w:p>
            <w:pPr>
              <w:widowControl/>
              <w:numPr>
                <w:ilvl w:val="0"/>
                <w:numId w:val="3"/>
              </w:numPr>
              <w:pBdr>
                <w:left w:val="single" w:color="6CE26C" w:sz="18" w:space="0"/>
              </w:pBdr>
              <w:shd w:val="clear" w:color="auto" w:fill="F8F8F8"/>
              <w:spacing w:beforeAutospacing="1" w:after="0" w:afterAutospacing="1" w:line="210" w:lineRule="atLeast"/>
              <w:jc w:val="left"/>
              <w:rPr>
                <w:rFonts w:hint="default" w:ascii="Times New Roman" w:hAnsi="Times New Roman" w:cs="Times New Roman"/>
                <w:vertAlign w:val="baseline"/>
                <w:lang w:val="en-US" w:eastAsia="zh-CN"/>
              </w:rPr>
            </w:pPr>
            <w:r>
              <w:rPr>
                <w:rFonts w:hint="default" w:ascii="Times New Roman" w:hAnsi="Times New Roman" w:eastAsia="Times New Roman" w:cs="Times New Roman"/>
                <w:color w:val="000000"/>
                <w:kern w:val="0"/>
                <w:sz w:val="18"/>
                <w:szCs w:val="18"/>
              </w:rPr>
              <w:t>        run()</w:t>
            </w:r>
          </w:p>
        </w:tc>
      </w:tr>
    </w:tbl>
    <w:p>
      <w:pPr>
        <w:rPr>
          <w:rFonts w:hint="default" w:ascii="Times New Roman" w:hAnsi="Times New Roman" w:cs="Times New Roman"/>
        </w:rPr>
      </w:pPr>
    </w:p>
    <w:p>
      <w:pPr>
        <w:pStyle w:val="2"/>
        <w:rPr>
          <w:rFonts w:hint="default" w:ascii="Times New Roman" w:hAnsi="Times New Roman" w:cs="Times New Roman"/>
          <w:lang w:eastAsia="zh-CN"/>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200" w:after="40"/>
    </w:pPr>
    <w:r>
      <w:rPr>
        <w:rFonts w:hint="eastAsia"/>
        <w:lang w:eastAsia="zh-CN"/>
      </w:rPr>
      <w:drawing>
        <wp:anchor distT="0" distB="0" distL="114300" distR="114300" simplePos="0" relativeHeight="251698176" behindDoc="0" locked="0" layoutInCell="1" allowOverlap="1">
          <wp:simplePos x="0" y="0"/>
          <wp:positionH relativeFrom="column">
            <wp:posOffset>4640580</wp:posOffset>
          </wp:positionH>
          <wp:positionV relativeFrom="paragraph">
            <wp:posOffset>123825</wp:posOffset>
          </wp:positionV>
          <wp:extent cx="1552575" cy="161925"/>
          <wp:effectExtent l="0" t="0" r="9525" b="9525"/>
          <wp:wrapNone/>
          <wp:docPr id="9" name="图片 9" descr="QQ图片202010111316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0101113163104"/>
                  <pic:cNvPicPr>
                    <a:picLocks noChangeAspect="1"/>
                  </pic:cNvPicPr>
                </pic:nvPicPr>
                <pic:blipFill>
                  <a:blip r:embed="rId1"/>
                  <a:stretch>
                    <a:fillRect/>
                  </a:stretch>
                </pic:blipFill>
                <pic:spPr>
                  <a:xfrm>
                    <a:off x="0" y="0"/>
                    <a:ext cx="1552575" cy="161925"/>
                  </a:xfrm>
                  <a:prstGeom prst="rect">
                    <a:avLst/>
                  </a:prstGeom>
                </pic:spPr>
              </pic:pic>
            </a:graphicData>
          </a:graphic>
        </wp:anchor>
      </w:drawing>
    </w:r>
    <w:r>
      <w:rPr>
        <w:rFonts w:hint="eastAsia"/>
        <w:lang w:eastAsia="zh-CN"/>
      </w:rPr>
      <w:t xml:space="preserve">    </w:t>
    </w:r>
    <w:r>
      <w:rPr>
        <w:rFonts w:hint="eastAsia"/>
        <w:b/>
        <w:bCs/>
        <w:color w:val="0070C0"/>
        <w:sz w:val="21"/>
        <w:szCs w:val="21"/>
        <w:lang w:eastAsia="zh-CN"/>
      </w:rPr>
      <w:t xml:space="preserve">                                                     Support email:</w:t>
    </w:r>
    <w:r>
      <w:rPr>
        <w:rFonts w:hint="eastAsia"/>
        <w:b/>
        <w:bCs/>
        <w:color w:val="002060"/>
        <w:sz w:val="21"/>
        <w:szCs w:val="21"/>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Theme="minorEastAsia"/>
        <w:lang w:eastAsia="zh-CN"/>
      </w:rPr>
    </w:pPr>
    <w:r>
      <w:rPr>
        <w:rFonts w:hint="eastAsia"/>
      </w:rPr>
      <w:drawing>
        <wp:anchor distT="0" distB="0" distL="114300" distR="114300" simplePos="0" relativeHeight="251658240" behindDoc="0" locked="0" layoutInCell="1" allowOverlap="1">
          <wp:simplePos x="0" y="0"/>
          <wp:positionH relativeFrom="column">
            <wp:posOffset>-688340</wp:posOffset>
          </wp:positionH>
          <wp:positionV relativeFrom="paragraph">
            <wp:posOffset>204470</wp:posOffset>
          </wp:positionV>
          <wp:extent cx="1924685" cy="161925"/>
          <wp:effectExtent l="0" t="0" r="0" b="9525"/>
          <wp:wrapNone/>
          <wp:docPr id="10" name="图片 10"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2.png图片2"/>
                  <pic:cNvPicPr>
                    <a:picLocks noChangeAspect="1"/>
                  </pic:cNvPicPr>
                </pic:nvPicPr>
                <pic:blipFill>
                  <a:blip r:embed="rId1"/>
                  <a:srcRect/>
                  <a:stretch>
                    <a:fillRect/>
                  </a:stretch>
                </pic:blipFill>
                <pic:spPr>
                  <a:xfrm>
                    <a:off x="0" y="0"/>
                    <a:ext cx="1924685" cy="16192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margin">
                <wp:posOffset>-382270</wp:posOffset>
              </wp:positionH>
              <wp:positionV relativeFrom="paragraph">
                <wp:posOffset>189230</wp:posOffset>
              </wp:positionV>
              <wp:extent cx="81280" cy="1797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81280"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1pt;margin-top:14.9pt;height:14.15pt;width:6.4pt;mso-position-horizontal-relative:margin;z-index:251659264;mso-width-relative:page;mso-height-relative:page;" filled="f" stroked="f" coordsize="21600,21600" o:gfxdata="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S4XtgAAAAJAQAADwAAAAAAAAABACAAAAAiAAAAZHJzL2Rvd25yZXYueG1s&#10;UEsBAhQAFAAAAAgAh07iQL1Z2QcxAgAAVAQAAA4AAAAAAAAAAQAgAAAAJwEAAGRycy9lMm9Eb2Mu&#10;eG1sUEsFBgAAAAAGAAYAWQEAAMoFAAAAAA==&#10;">
              <v:fill on="f" focussize="0,0"/>
              <v:stroke on="f" weight="0.5pt"/>
              <v:imagedata o:title=""/>
              <o:lock v:ext="edit" aspectratio="f"/>
              <v:textbox inset="0mm,0mm,0mm,0mm">
                <w:txbxContent>
                  <w:p>
                    <w:pPr>
                      <w:pStyle w:val="10"/>
                      <w:rPr>
                        <w:rFonts w:eastAsiaTheme="minorEastAsia"/>
                        <w:b/>
                        <w:bCs/>
                        <w:color w:val="FFFFFF" w:themeColor="background1"/>
                        <w:sz w:val="21"/>
                        <w:szCs w:val="21"/>
                        <w:lang w:eastAsia="zh-CN"/>
                        <w14:textFill>
                          <w14:solidFill>
                            <w14:schemeClr w14:val="bg1"/>
                          </w14:solidFill>
                        </w14:textFill>
                      </w:rPr>
                    </w:pPr>
                    <w:r>
                      <w:rPr>
                        <w:rFonts w:hint="eastAsia"/>
                        <w:b/>
                        <w:bCs/>
                        <w:color w:val="FFFFFF" w:themeColor="background1"/>
                        <w:sz w:val="21"/>
                        <w:szCs w:val="21"/>
                        <w:lang w:eastAsia="zh-CN"/>
                        <w14:textFill>
                          <w14:solidFill>
                            <w14:schemeClr w14:val="bg1"/>
                          </w14:solidFill>
                        </w14:textFill>
                      </w:rPr>
                      <w:fldChar w:fldCharType="begin"/>
                    </w:r>
                    <w:r>
                      <w:rPr>
                        <w:rFonts w:hint="eastAsia"/>
                        <w:b/>
                        <w:bCs/>
                        <w:color w:val="FFFFFF" w:themeColor="background1"/>
                        <w:sz w:val="21"/>
                        <w:szCs w:val="21"/>
                        <w:lang w:eastAsia="zh-CN"/>
                        <w14:textFill>
                          <w14:solidFill>
                            <w14:schemeClr w14:val="bg1"/>
                          </w14:solidFill>
                        </w14:textFill>
                      </w:rPr>
                      <w:instrText xml:space="preserve"> PAGE  \* MERGEFORMAT </w:instrText>
                    </w:r>
                    <w:r>
                      <w:rPr>
                        <w:rFonts w:hint="eastAsia"/>
                        <w:b/>
                        <w:bCs/>
                        <w:color w:val="FFFFFF" w:themeColor="background1"/>
                        <w:sz w:val="21"/>
                        <w:szCs w:val="21"/>
                        <w:lang w:eastAsia="zh-CN"/>
                        <w14:textFill>
                          <w14:solidFill>
                            <w14:schemeClr w14:val="bg1"/>
                          </w14:solidFill>
                        </w14:textFill>
                      </w:rPr>
                      <w:fldChar w:fldCharType="separate"/>
                    </w:r>
                    <w:r>
                      <w:rPr>
                        <w:rFonts w:hint="eastAsia"/>
                        <w:b/>
                        <w:bCs/>
                        <w:color w:val="FFFFFF" w:themeColor="background1"/>
                        <w:sz w:val="21"/>
                        <w:szCs w:val="21"/>
                        <w:lang w:eastAsia="zh-CN"/>
                        <w14:textFill>
                          <w14:solidFill>
                            <w14:schemeClr w14:val="bg1"/>
                          </w14:solidFill>
                        </w14:textFill>
                      </w:rPr>
                      <w:t>1</w:t>
                    </w:r>
                    <w:r>
                      <w:rPr>
                        <w:rFonts w:hint="eastAsia"/>
                        <w:b/>
                        <w:bCs/>
                        <w:color w:val="FFFFFF" w:themeColor="background1"/>
                        <w:sz w:val="21"/>
                        <w:szCs w:val="21"/>
                        <w:lang w:eastAsia="zh-CN"/>
                        <w14:textFill>
                          <w14:solidFill>
                            <w14:schemeClr w14:val="bg1"/>
                          </w14:solidFill>
                        </w14:textFill>
                      </w:rPr>
                      <w:fldChar w:fldCharType="end"/>
                    </w:r>
                  </w:p>
                </w:txbxContent>
              </v:textbox>
            </v:shape>
          </w:pict>
        </mc:Fallback>
      </mc:AlternateContent>
    </w:r>
    <w:r>
      <w:rPr>
        <w:rFonts w:hint="eastAsia"/>
        <w:lang w:eastAsia="zh-CN"/>
      </w:rPr>
      <w:t xml:space="preserve">                                                                                                 </w:t>
    </w:r>
    <w:r>
      <w:rPr>
        <w:rFonts w:hint="eastAsia"/>
      </w:rPr>
      <w:drawing>
        <wp:inline distT="0" distB="0" distL="114300" distR="114300">
          <wp:extent cx="551180" cy="488315"/>
          <wp:effectExtent l="0" t="0" r="1270" b="6985"/>
          <wp:docPr id="11" name="图片 11" descr="QQ图片2019060318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190603182245"/>
                  <pic:cNvPicPr>
                    <a:picLocks noChangeAspect="1"/>
                  </pic:cNvPicPr>
                </pic:nvPicPr>
                <pic:blipFill>
                  <a:blip r:embed="rId2"/>
                  <a:stretch>
                    <a:fillRect/>
                  </a:stretch>
                </pic:blipFill>
                <pic:spPr>
                  <a:xfrm>
                    <a:off x="0" y="0"/>
                    <a:ext cx="551180" cy="488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014A2"/>
    <w:multiLevelType w:val="multilevel"/>
    <w:tmpl w:val="4C3014A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F6926B9"/>
    <w:multiLevelType w:val="multilevel"/>
    <w:tmpl w:val="4F6926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4957B2A"/>
    <w:multiLevelType w:val="multilevel"/>
    <w:tmpl w:val="64957B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877D0"/>
    <w:rsid w:val="0002437E"/>
    <w:rsid w:val="000E2691"/>
    <w:rsid w:val="003A3E23"/>
    <w:rsid w:val="00AC7CDC"/>
    <w:rsid w:val="00B44B47"/>
    <w:rsid w:val="00B5554A"/>
    <w:rsid w:val="00B62E8F"/>
    <w:rsid w:val="00B802D4"/>
    <w:rsid w:val="00C77F2F"/>
    <w:rsid w:val="00E033A2"/>
    <w:rsid w:val="01193660"/>
    <w:rsid w:val="01982BE4"/>
    <w:rsid w:val="034A4145"/>
    <w:rsid w:val="05F877D0"/>
    <w:rsid w:val="077A0521"/>
    <w:rsid w:val="081D6A46"/>
    <w:rsid w:val="09D44F30"/>
    <w:rsid w:val="14CB1774"/>
    <w:rsid w:val="16DC661D"/>
    <w:rsid w:val="1DC96432"/>
    <w:rsid w:val="21004B7C"/>
    <w:rsid w:val="2333757B"/>
    <w:rsid w:val="25C955CD"/>
    <w:rsid w:val="3F844379"/>
    <w:rsid w:val="4714147F"/>
    <w:rsid w:val="4A112E6B"/>
    <w:rsid w:val="4DC1538F"/>
    <w:rsid w:val="50275B4E"/>
    <w:rsid w:val="515638CA"/>
    <w:rsid w:val="54010CAA"/>
    <w:rsid w:val="579A0DC0"/>
    <w:rsid w:val="587A04A1"/>
    <w:rsid w:val="5A686C17"/>
    <w:rsid w:val="5B594C65"/>
    <w:rsid w:val="5D037151"/>
    <w:rsid w:val="5E820BB4"/>
    <w:rsid w:val="61BD27E9"/>
    <w:rsid w:val="6909623B"/>
    <w:rsid w:val="6E440349"/>
    <w:rsid w:val="6EBD10BA"/>
    <w:rsid w:val="6FCC1371"/>
    <w:rsid w:val="71397451"/>
    <w:rsid w:val="75DF3FA8"/>
    <w:rsid w:val="7B755D91"/>
    <w:rsid w:val="7DCD0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8"/>
    <w:qFormat/>
    <w:uiPriority w:val="0"/>
    <w:pPr>
      <w:keepNext/>
      <w:keepLines/>
      <w:spacing w:before="480" w:after="0"/>
      <w:jc w:val="center"/>
      <w:outlineLvl w:val="0"/>
    </w:pPr>
    <w:rPr>
      <w:rFonts w:eastAsia="微软雅黑" w:asciiTheme="majorHAnsi" w:hAnsiTheme="majorHAnsi" w:cstheme="majorBidi"/>
      <w:b/>
      <w:bCs/>
      <w:color w:val="E3760C"/>
      <w:sz w:val="36"/>
      <w:szCs w:val="32"/>
    </w:rPr>
  </w:style>
  <w:style w:type="paragraph" w:styleId="4">
    <w:name w:val="heading 2"/>
    <w:basedOn w:val="1"/>
    <w:next w:val="1"/>
    <w:link w:val="17"/>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6"/>
    <w:link w:val="19"/>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5">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unhideWhenUsed/>
    <w:qFormat/>
    <w:uiPriority w:val="0"/>
  </w:style>
  <w:style w:type="paragraph" w:styleId="6">
    <w:name w:val="Body Text"/>
    <w:basedOn w:val="1"/>
    <w:qFormat/>
    <w:uiPriority w:val="0"/>
    <w:pPr>
      <w:spacing w:after="120"/>
    </w:pPr>
  </w:style>
  <w:style w:type="paragraph" w:styleId="7">
    <w:name w:val="annotation text"/>
    <w:basedOn w:val="1"/>
    <w:link w:val="22"/>
    <w:qFormat/>
    <w:uiPriority w:val="0"/>
  </w:style>
  <w:style w:type="paragraph" w:styleId="8">
    <w:name w:val="Balloon Text"/>
    <w:basedOn w:val="1"/>
    <w:link w:val="21"/>
    <w:qFormat/>
    <w:uiPriority w:val="0"/>
    <w:pPr>
      <w:spacing w:after="0" w:line="240" w:lineRule="auto"/>
    </w:pPr>
    <w:rPr>
      <w:sz w:val="18"/>
      <w:szCs w:val="18"/>
    </w:rPr>
  </w:style>
  <w:style w:type="paragraph" w:styleId="9">
    <w:name w:val="footer"/>
    <w:basedOn w:val="1"/>
    <w:qFormat/>
    <w:uiPriority w:val="0"/>
    <w:pPr>
      <w:tabs>
        <w:tab w:val="center" w:pos="4153"/>
        <w:tab w:val="right" w:pos="8306"/>
      </w:tabs>
      <w:snapToGrid w:val="0"/>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1">
    <w:name w:val="Title"/>
    <w:basedOn w:val="1"/>
    <w:qFormat/>
    <w:uiPriority w:val="0"/>
    <w:pPr>
      <w:spacing w:before="240" w:after="60"/>
      <w:jc w:val="center"/>
      <w:outlineLvl w:val="0"/>
    </w:pPr>
    <w:rPr>
      <w:rFonts w:ascii="Arial" w:hAnsi="Arial"/>
      <w:b/>
      <w:sz w:val="32"/>
    </w:rPr>
  </w:style>
  <w:style w:type="paragraph" w:styleId="12">
    <w:name w:val="annotation subject"/>
    <w:basedOn w:val="7"/>
    <w:next w:val="7"/>
    <w:link w:val="23"/>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annotation reference"/>
    <w:basedOn w:val="15"/>
    <w:qFormat/>
    <w:uiPriority w:val="0"/>
    <w:rPr>
      <w:sz w:val="21"/>
      <w:szCs w:val="21"/>
    </w:rPr>
  </w:style>
  <w:style w:type="character" w:customStyle="1" w:styleId="17">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18">
    <w:name w:val="标题 1 字符"/>
    <w:link w:val="3"/>
    <w:qFormat/>
    <w:uiPriority w:val="9"/>
    <w:rPr>
      <w:rFonts w:eastAsia="微软雅黑" w:asciiTheme="majorHAnsi" w:hAnsiTheme="majorHAnsi" w:cstheme="majorBidi"/>
      <w:b/>
      <w:bCs/>
      <w:color w:val="E3760C"/>
      <w:sz w:val="36"/>
      <w:szCs w:val="32"/>
      <w:lang w:eastAsia="en-US"/>
    </w:rPr>
  </w:style>
  <w:style w:type="character" w:customStyle="1" w:styleId="19">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paragraph" w:customStyle="1" w:styleId="20">
    <w:name w:val="First Paragraph"/>
    <w:basedOn w:val="6"/>
    <w:next w:val="6"/>
    <w:qFormat/>
    <w:uiPriority w:val="0"/>
  </w:style>
  <w:style w:type="character" w:customStyle="1" w:styleId="21">
    <w:name w:val="批注框文本 字符"/>
    <w:basedOn w:val="15"/>
    <w:link w:val="8"/>
    <w:qFormat/>
    <w:uiPriority w:val="0"/>
    <w:rPr>
      <w:rFonts w:asciiTheme="minorHAnsi" w:hAnsiTheme="minorHAnsi" w:cstheme="minorBidi"/>
      <w:sz w:val="18"/>
      <w:szCs w:val="18"/>
      <w:lang w:eastAsia="en-US"/>
    </w:rPr>
  </w:style>
  <w:style w:type="character" w:customStyle="1" w:styleId="22">
    <w:name w:val="批注文字 字符"/>
    <w:basedOn w:val="15"/>
    <w:link w:val="7"/>
    <w:qFormat/>
    <w:uiPriority w:val="0"/>
    <w:rPr>
      <w:rFonts w:asciiTheme="minorHAnsi" w:hAnsiTheme="minorHAnsi" w:cstheme="minorBidi"/>
      <w:sz w:val="24"/>
      <w:szCs w:val="24"/>
      <w:lang w:eastAsia="en-US"/>
    </w:rPr>
  </w:style>
  <w:style w:type="character" w:customStyle="1" w:styleId="23">
    <w:name w:val="批注主题 字符"/>
    <w:basedOn w:val="22"/>
    <w:link w:val="12"/>
    <w:qFormat/>
    <w:uiPriority w:val="0"/>
    <w:rPr>
      <w:rFonts w:asciiTheme="minorHAnsi" w:hAnsiTheme="minorHAnsi" w:cstheme="minorBidi"/>
      <w:b/>
      <w:bCs/>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817</Words>
  <Characters>4663</Characters>
  <Lines>38</Lines>
  <Paragraphs>10</Paragraphs>
  <TotalTime>47</TotalTime>
  <ScaleCrop>false</ScaleCrop>
  <LinksUpToDate>false</LinksUpToDate>
  <CharactersWithSpaces>5470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2020-11-23T14:38:00Z</dcterms:created>
  <dc:creator>ldw</dc:creator>
  <cp:lastModifiedBy>ldw</cp:lastModifiedBy>
  <dcterms:modified xsi:type="dcterms:W3CDTF">2021-02-04T07:56:42Z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