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智能检索能力优化项目专题会议纪要</w:t>
      </w:r>
    </w:p>
    <w:p>
      <w:pPr>
        <w:jc w:val="center"/>
      </w:pPr>
      <w:r>
        <w:t>会议编号：MEET-2026-0140    会议日期：2026-06-18    主持人：刘洋</w:t>
      </w:r>
    </w:p>
    <w:p>
      <w:pPr>
        <w:pStyle w:val="Heading1"/>
      </w:pPr>
      <w:r>
        <w:t>一、会议基本信息</w:t>
      </w:r>
    </w:p>
    <w:p>
      <w:r>
        <w:t>会议地点：线上会议；参会部门：研发二组、财务部、安全合规组。</w:t>
      </w:r>
    </w:p>
    <w:p>
      <w:pPr>
        <w:pStyle w:val="Heading1"/>
      </w:pPr>
      <w:r>
        <w:t>二.1 议题：分块策略优化</w:t>
      </w:r>
    </w:p>
    <w:p>
      <w:r>
        <w:t>确认 DOCX、PDF、XLSX 为主样例，按结构优先进行分块。</w:t>
      </w:r>
    </w:p>
    <w:p>
      <w:r>
        <w:t>负责人：研发一组。完成时间：2026-07-15。</w:t>
      </w:r>
    </w:p>
    <w:p>
      <w:pPr>
        <w:pStyle w:val="ListBullet"/>
      </w:pPr>
      <w:r>
        <w:t>形成开发任务</w:t>
      </w:r>
    </w:p>
    <w:p>
      <w:pPr>
        <w:pStyle w:val="ListBullet"/>
      </w:pPr>
      <w:r>
        <w:t>补充测试用例</w:t>
      </w:r>
    </w:p>
    <w:p>
      <w:pPr>
        <w:pStyle w:val="ListBullet"/>
      </w:pPr>
      <w:r>
        <w:t>提交阶段验收记录</w:t>
      </w:r>
    </w:p>
    <w:p>
      <w:pPr>
        <w:pStyle w:val="Heading1"/>
      </w:pPr>
      <w:r>
        <w:t>二.2 议题：检索上下文补偿</w:t>
      </w:r>
    </w:p>
    <w:p>
      <w:r>
        <w:t>采用子块召回、父块回填、同组补齐和邻居扩展。</w:t>
      </w:r>
    </w:p>
    <w:p>
      <w:r>
        <w:t>负责人：检索组。完成时间：2026-07-22。</w:t>
      </w:r>
    </w:p>
    <w:p>
      <w:pPr>
        <w:pStyle w:val="ListBullet"/>
      </w:pPr>
      <w:r>
        <w:t>形成开发任务</w:t>
      </w:r>
    </w:p>
    <w:p>
      <w:pPr>
        <w:pStyle w:val="ListBullet"/>
      </w:pPr>
      <w:r>
        <w:t>补充测试用例</w:t>
      </w:r>
    </w:p>
    <w:p>
      <w:pPr>
        <w:pStyle w:val="ListBullet"/>
      </w:pPr>
      <w:r>
        <w:t>提交阶段验收记录</w:t>
      </w:r>
    </w:p>
    <w:p>
      <w:pPr>
        <w:pStyle w:val="Heading1"/>
      </w:pPr>
      <w:r>
        <w:t>二.3 议题：测试样例集建设</w:t>
      </w:r>
    </w:p>
    <w:p>
      <w:r>
        <w:t>建立 500 份真实格式业务文档样例集。</w:t>
      </w:r>
    </w:p>
    <w:p>
      <w:r>
        <w:t>负责人：测试组。完成时间：2026-07-10。</w:t>
      </w:r>
    </w:p>
    <w:p>
      <w:pPr>
        <w:pStyle w:val="ListBullet"/>
      </w:pPr>
      <w:r>
        <w:t>形成开发任务</w:t>
      </w:r>
    </w:p>
    <w:p>
      <w:pPr>
        <w:pStyle w:val="ListBullet"/>
      </w:pPr>
      <w:r>
        <w:t>补充测试用例</w:t>
      </w:r>
    </w:p>
    <w:p>
      <w:pPr>
        <w:pStyle w:val="ListBullet"/>
      </w:pPr>
      <w:r>
        <w:t>提交阶段验收记录</w:t>
      </w:r>
    </w:p>
    <w:p>
      <w:pPr>
        <w:pStyle w:val="Heading1"/>
      </w:pPr>
      <w:r>
        <w:t>三、会议决议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决议编号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决议内容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负责人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完成时间</w:t>
            </w:r>
          </w:p>
        </w:tc>
      </w:tr>
      <w:tr>
        <w:tc>
          <w:tcPr>
            <w:tcW w:type="dxa" w:w="2160"/>
          </w:tcPr>
          <w:p>
            <w:r>
              <w:t>D0140-01</w:t>
            </w:r>
          </w:p>
        </w:tc>
        <w:tc>
          <w:tcPr>
            <w:tcW w:type="dxa" w:w="2160"/>
          </w:tcPr>
          <w:p>
            <w:r>
              <w:t>完成真实格式样例集建设</w:t>
            </w:r>
          </w:p>
        </w:tc>
        <w:tc>
          <w:tcPr>
            <w:tcW w:type="dxa" w:w="2160"/>
          </w:tcPr>
          <w:p>
            <w:r>
              <w:t>测试组</w:t>
            </w:r>
          </w:p>
        </w:tc>
        <w:tc>
          <w:tcPr>
            <w:tcW w:type="dxa" w:w="2160"/>
          </w:tcPr>
          <w:p>
            <w:r>
              <w:t>2026-07-10</w:t>
            </w:r>
          </w:p>
        </w:tc>
      </w:tr>
      <w:tr>
        <w:tc>
          <w:tcPr>
            <w:tcW w:type="dxa" w:w="2160"/>
          </w:tcPr>
          <w:p>
            <w:r>
              <w:t>D0140-02</w:t>
            </w:r>
          </w:p>
        </w:tc>
        <w:tc>
          <w:tcPr>
            <w:tcW w:type="dxa" w:w="2160"/>
          </w:tcPr>
          <w:p>
            <w:r>
              <w:t>统一分块入口和预览逻辑</w:t>
            </w:r>
          </w:p>
        </w:tc>
        <w:tc>
          <w:tcPr>
            <w:tcW w:type="dxa" w:w="2160"/>
          </w:tcPr>
          <w:p>
            <w:r>
              <w:t>研发一组</w:t>
            </w:r>
          </w:p>
        </w:tc>
        <w:tc>
          <w:tcPr>
            <w:tcW w:type="dxa" w:w="2160"/>
          </w:tcPr>
          <w:p>
            <w:r>
              <w:t>2026-07-15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