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全宗号：QZ-2026-005    案卷号：AJ-031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2026-03-30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2026-05-06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2026-05-09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2026-02-24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