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报告编号：ACC-2026-0248    验收日期：2026-04-13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