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报告编号：ACC-2026-0250    验收日期：2026-04-28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