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报告编号：ACC-2026-0254    验收日期：2026-03-19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