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67061E1D" w:rsidR="00A325D0" w:rsidRPr="006B4954" w:rsidRDefault="00730BFB" w:rsidP="006B4954">
      <w:pPr>
        <w:pStyle w:val="Title"/>
        <w:suppressAutoHyphens/>
        <w:contextualSpacing/>
        <w:jc w:val="center"/>
        <w:rPr>
          <w:rFonts w:asciiTheme="majorHAnsi" w:hAnsiTheme="majorHAnsi" w:cstheme="majorHAnsi"/>
          <w:sz w:val="22"/>
          <w:szCs w:val="22"/>
        </w:rPr>
      </w:pPr>
      <w:r w:rsidRPr="006B4954">
        <w:rPr>
          <w:rFonts w:asciiTheme="majorHAnsi" w:hAnsiTheme="majorHAnsi" w:cstheme="majorHAnsi"/>
          <w:sz w:val="22"/>
          <w:szCs w:val="22"/>
        </w:rPr>
        <w:t>&lt;</w:t>
      </w:r>
      <w:r w:rsidR="00B3626D">
        <w:rPr>
          <w:rFonts w:asciiTheme="majorHAnsi" w:hAnsiTheme="majorHAnsi" w:cstheme="majorHAnsi"/>
          <w:sz w:val="22"/>
          <w:szCs w:val="22"/>
        </w:rPr>
        <w:t xml:space="preserve">Leonard Foy </w:t>
      </w:r>
      <w:r w:rsidRPr="006B4954">
        <w:rPr>
          <w:rFonts w:asciiTheme="majorHAnsi" w:hAnsiTheme="majorHAnsi" w:cstheme="majorHAnsi"/>
          <w:sz w:val="22"/>
          <w:szCs w:val="22"/>
        </w:rPr>
        <w:t>&gt;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Pr="00B902AF">
              <w:rPr>
                <w:rStyle w:val="Hyperlink"/>
                <w:rFonts w:asciiTheme="majorHAnsi" w:hAnsiTheme="majorHAnsi" w:cstheme="majorHAnsi"/>
                <w:b/>
                <w:bCs/>
                <w:noProof/>
              </w:rPr>
              <w:t>Table of Contents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_Toc115077318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370EABA4" w14:textId="636DA65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Pr="00B902AF">
              <w:rPr>
                <w:rStyle w:val="Hyperlink"/>
                <w:rFonts w:asciiTheme="majorHAnsi" w:hAnsiTheme="majorHAnsi" w:cstheme="majorHAnsi"/>
                <w:b/>
                <w:bCs/>
                <w:noProof/>
              </w:rPr>
              <w:t>Document Revision History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_Toc115077319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48DB7F4E" w14:textId="0766E01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Pr="00B902AF">
              <w:rPr>
                <w:rStyle w:val="Hyperlink"/>
                <w:rFonts w:asciiTheme="majorHAnsi" w:hAnsiTheme="majorHAnsi" w:cstheme="majorHAnsi"/>
                <w:b/>
                <w:bCs/>
                <w:noProof/>
              </w:rPr>
              <w:t>Executive Summary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_Toc115077320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7AFAD2D" w14:textId="684B7EE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Pr="00B902AF">
              <w:rPr>
                <w:rStyle w:val="Hyperlink"/>
                <w:rFonts w:asciiTheme="majorHAnsi" w:hAnsiTheme="majorHAnsi" w:cstheme="majorHAnsi"/>
                <w:b/>
                <w:bCs/>
                <w:noProof/>
              </w:rPr>
              <w:t>Requirements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_Toc115077321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19936906" w14:textId="14B6E2BB"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Pr="00B902AF">
              <w:rPr>
                <w:rStyle w:val="Hyperlink"/>
                <w:rFonts w:asciiTheme="majorHAnsi" w:hAnsiTheme="majorHAnsi" w:cstheme="majorHAnsi"/>
                <w:b/>
                <w:bCs/>
                <w:noProof/>
              </w:rPr>
              <w:t>Design Constraints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_Toc115077322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4730BE35" w14:textId="3331B24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Pr="00B902AF">
              <w:rPr>
                <w:rStyle w:val="Hyperlink"/>
                <w:rFonts w:asciiTheme="majorHAnsi" w:hAnsiTheme="majorHAnsi" w:cstheme="majorHAnsi"/>
                <w:b/>
                <w:bCs/>
                <w:noProof/>
              </w:rPr>
              <w:t>System Architecture View</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_Toc115077323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33FDC57B" w14:textId="597406D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Pr="00B902AF">
              <w:rPr>
                <w:rStyle w:val="Hyperlink"/>
                <w:rFonts w:asciiTheme="majorHAnsi" w:hAnsiTheme="majorHAnsi" w:cstheme="majorHAnsi"/>
                <w:b/>
                <w:bCs/>
                <w:noProof/>
              </w:rPr>
              <w:t>Domain Model</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_Toc115077324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98DCB70" w14:textId="2BDD7A9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Pr="00B902AF">
              <w:rPr>
                <w:rStyle w:val="Hyperlink"/>
                <w:rFonts w:asciiTheme="majorHAnsi" w:hAnsiTheme="majorHAnsi" w:cstheme="majorHAnsi"/>
                <w:b/>
                <w:bCs/>
                <w:noProof/>
              </w:rPr>
              <w:t>Evaluation</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_Toc115077325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4</w:t>
            </w:r>
            <w:r w:rsidRPr="00B902AF">
              <w:rPr>
                <w:rFonts w:asciiTheme="majorHAnsi" w:hAnsiTheme="majorHAnsi" w:cstheme="majorHAnsi"/>
                <w:b/>
                <w:bCs/>
                <w:noProof/>
                <w:webHidden/>
                <w:u w:val="single"/>
              </w:rPr>
              <w:fldChar w:fldCharType="end"/>
            </w:r>
          </w:hyperlink>
        </w:p>
        <w:p w14:paraId="3FC253AA" w14:textId="58B2CC40"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Pr="00B902AF">
              <w:rPr>
                <w:rStyle w:val="Hyperlink"/>
                <w:rFonts w:asciiTheme="majorHAnsi" w:hAnsiTheme="majorHAnsi" w:cstheme="majorHAnsi"/>
                <w:b/>
                <w:bCs/>
                <w:noProof/>
              </w:rPr>
              <w:t>Recommendations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_Toc115077326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5</w:t>
            </w:r>
            <w:r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77435D20" w:rsidR="00A325D0" w:rsidRPr="006B4954" w:rsidRDefault="00B3626D" w:rsidP="006B4954">
            <w:pPr>
              <w:suppressAutoHyphens/>
              <w:contextualSpacing/>
              <w:rPr>
                <w:rFonts w:asciiTheme="majorHAnsi" w:hAnsiTheme="majorHAnsi" w:cstheme="majorHAnsi"/>
                <w:szCs w:val="22"/>
              </w:rPr>
            </w:pPr>
            <w:r>
              <w:rPr>
                <w:rFonts w:asciiTheme="majorHAnsi" w:hAnsiTheme="majorHAnsi" w:cstheme="majorHAnsi"/>
                <w:szCs w:val="22"/>
              </w:rPr>
              <w:t>08</w:t>
            </w:r>
            <w:r w:rsidR="00730BFB" w:rsidRPr="006B4954">
              <w:rPr>
                <w:rFonts w:asciiTheme="majorHAnsi" w:hAnsiTheme="majorHAnsi" w:cstheme="majorHAnsi"/>
                <w:szCs w:val="22"/>
              </w:rPr>
              <w:t>/</w:t>
            </w:r>
            <w:r>
              <w:rPr>
                <w:rFonts w:asciiTheme="majorHAnsi" w:hAnsiTheme="majorHAnsi" w:cstheme="majorHAnsi"/>
                <w:szCs w:val="22"/>
              </w:rPr>
              <w:t>01</w:t>
            </w:r>
            <w:r w:rsidR="00730BFB" w:rsidRPr="006B4954">
              <w:rPr>
                <w:rFonts w:asciiTheme="majorHAnsi" w:hAnsiTheme="majorHAnsi" w:cstheme="majorHAnsi"/>
                <w:szCs w:val="22"/>
              </w:rPr>
              <w:t>/</w:t>
            </w:r>
            <w:r>
              <w:rPr>
                <w:rFonts w:asciiTheme="majorHAnsi" w:hAnsiTheme="majorHAnsi" w:cstheme="majorHAnsi"/>
                <w:szCs w:val="22"/>
              </w:rPr>
              <w:t>25</w:t>
            </w:r>
          </w:p>
        </w:tc>
        <w:tc>
          <w:tcPr>
            <w:tcW w:w="1725" w:type="dxa"/>
          </w:tcPr>
          <w:p w14:paraId="093CD81A" w14:textId="612B7362" w:rsidR="00A325D0" w:rsidRPr="006B4954" w:rsidRDefault="00B3626D" w:rsidP="006B4954">
            <w:pPr>
              <w:suppressAutoHyphens/>
              <w:contextualSpacing/>
              <w:rPr>
                <w:rFonts w:asciiTheme="majorHAnsi" w:hAnsiTheme="majorHAnsi" w:cstheme="majorHAnsi"/>
                <w:szCs w:val="22"/>
              </w:rPr>
            </w:pPr>
            <w:r>
              <w:rPr>
                <w:rFonts w:asciiTheme="majorHAnsi" w:hAnsiTheme="majorHAnsi" w:cstheme="majorHAnsi"/>
                <w:szCs w:val="22"/>
              </w:rPr>
              <w:t>Leonard Foy</w:t>
            </w:r>
          </w:p>
        </w:tc>
        <w:tc>
          <w:tcPr>
            <w:tcW w:w="5109" w:type="dxa"/>
          </w:tcPr>
          <w:p w14:paraId="38E0FEFC" w14:textId="77777777" w:rsidR="00B3626D" w:rsidRDefault="00B3626D" w:rsidP="00B3626D">
            <w:pPr>
              <w:shd w:val="clear" w:color="auto" w:fill="FFFFFF"/>
              <w:spacing w:line="0" w:lineRule="auto"/>
              <w:rPr>
                <w:rFonts w:ascii="ff1" w:hAnsi="ff1"/>
                <w:color w:val="000000"/>
                <w:sz w:val="66"/>
                <w:szCs w:val="66"/>
              </w:rPr>
            </w:pPr>
            <w:r>
              <w:rPr>
                <w:rFonts w:ascii="ff1" w:hAnsi="ff1"/>
                <w:color w:val="000000"/>
                <w:sz w:val="66"/>
                <w:szCs w:val="66"/>
              </w:rPr>
              <w:t>Changes done here include a change in the cover page</w:t>
            </w:r>
          </w:p>
          <w:p w14:paraId="2AA2CE42" w14:textId="77777777" w:rsidR="00B3626D" w:rsidRDefault="00B3626D" w:rsidP="00B3626D">
            <w:pPr>
              <w:shd w:val="clear" w:color="auto" w:fill="FFFFFF"/>
              <w:spacing w:line="0" w:lineRule="auto"/>
              <w:rPr>
                <w:rFonts w:ascii="ff1" w:hAnsi="ff1"/>
                <w:color w:val="000000"/>
                <w:sz w:val="66"/>
                <w:szCs w:val="66"/>
              </w:rPr>
            </w:pPr>
            <w:r>
              <w:rPr>
                <w:rFonts w:ascii="ff1" w:hAnsi="ff1"/>
                <w:color w:val="000000"/>
                <w:sz w:val="66"/>
                <w:szCs w:val="66"/>
              </w:rPr>
              <w:t xml:space="preserve">and additional information covering the indicated </w:t>
            </w:r>
          </w:p>
          <w:p w14:paraId="42CF831B" w14:textId="77777777" w:rsidR="00B3626D" w:rsidRDefault="00B3626D" w:rsidP="00B3626D">
            <w:pPr>
              <w:shd w:val="clear" w:color="auto" w:fill="FFFFFF"/>
              <w:spacing w:line="0" w:lineRule="auto"/>
              <w:rPr>
                <w:rFonts w:ascii="ff1" w:hAnsi="ff1"/>
                <w:color w:val="000000"/>
                <w:sz w:val="66"/>
                <w:szCs w:val="66"/>
              </w:rPr>
            </w:pPr>
            <w:r>
              <w:rPr>
                <w:rFonts w:ascii="ff1" w:hAnsi="ff1"/>
                <w:color w:val="000000"/>
                <w:sz w:val="66"/>
                <w:szCs w:val="66"/>
              </w:rPr>
              <w:t xml:space="preserve">information was included in the Document Revision </w:t>
            </w:r>
          </w:p>
          <w:p w14:paraId="2DE58770" w14:textId="77777777" w:rsidR="00B3626D" w:rsidRDefault="00B3626D" w:rsidP="00B3626D">
            <w:pPr>
              <w:shd w:val="clear" w:color="auto" w:fill="FFFFFF"/>
              <w:spacing w:line="0" w:lineRule="auto"/>
              <w:rPr>
                <w:rFonts w:ascii="ff1" w:hAnsi="ff1"/>
                <w:color w:val="000000"/>
                <w:sz w:val="66"/>
                <w:szCs w:val="66"/>
              </w:rPr>
            </w:pPr>
            <w:r>
              <w:rPr>
                <w:rFonts w:ascii="ff1" w:hAnsi="ff1"/>
                <w:color w:val="000000"/>
                <w:sz w:val="66"/>
                <w:szCs w:val="66"/>
              </w:rPr>
              <w:t xml:space="preserve">History table and below each </w:t>
            </w:r>
            <w:proofErr w:type="spellStart"/>
            <w:r>
              <w:rPr>
                <w:rFonts w:ascii="ff1" w:hAnsi="ff1"/>
                <w:color w:val="000000"/>
                <w:sz w:val="66"/>
                <w:szCs w:val="66"/>
              </w:rPr>
              <w:t>heade</w:t>
            </w:r>
            <w:proofErr w:type="spellEnd"/>
          </w:p>
          <w:p w14:paraId="7E3B24A0" w14:textId="776B2609" w:rsidR="00A325D0" w:rsidRPr="006B4954" w:rsidRDefault="00B3626D" w:rsidP="006B4954">
            <w:pPr>
              <w:suppressAutoHyphens/>
              <w:contextualSpacing/>
              <w:rPr>
                <w:rFonts w:asciiTheme="majorHAnsi" w:hAnsiTheme="majorHAnsi" w:cstheme="majorHAnsi"/>
                <w:szCs w:val="22"/>
              </w:rPr>
            </w:pPr>
            <w:r>
              <w:t>Changes made in this version include an updated cover page and the addition of required evaluation content under each relevant section. These updates are also reflected in the Document Revision History table.</w:t>
            </w:r>
          </w:p>
        </w:tc>
      </w:tr>
    </w:tbl>
    <w:p w14:paraId="16824E87" w14:textId="1ED87595" w:rsidR="00A325D0" w:rsidRPr="006B4954" w:rsidRDefault="00A325D0" w:rsidP="006B4954">
      <w:pPr>
        <w:pStyle w:val="Heading2"/>
        <w:suppressAutoHyphens/>
        <w:contextualSpacing/>
        <w:rPr>
          <w:rFonts w:asciiTheme="majorHAnsi" w:hAnsiTheme="majorHAnsi" w:cstheme="majorHAnsi"/>
        </w:rPr>
      </w:pPr>
      <w:bookmarkStart w:id="6" w:name="_3znysh7" w:colFirst="0" w:colLast="0"/>
      <w:bookmarkEnd w:id="6"/>
    </w:p>
    <w:p w14:paraId="72A34500" w14:textId="77777777" w:rsidR="00B3626D" w:rsidRDefault="00B3626D" w:rsidP="00B3626D">
      <w:pPr>
        <w:pStyle w:val="Heading3"/>
        <w:rPr>
          <w:sz w:val="27"/>
        </w:rPr>
      </w:pPr>
      <w:r>
        <w:rPr>
          <w:rStyle w:val="Strong"/>
          <w:b/>
          <w:bCs w:val="0"/>
        </w:rPr>
        <w:t>Executive Summary</w:t>
      </w:r>
    </w:p>
    <w:p w14:paraId="7C9AF660" w14:textId="77777777" w:rsidR="00B3626D" w:rsidRDefault="00B3626D" w:rsidP="00B3626D">
      <w:pPr>
        <w:pStyle w:val="NormalWeb"/>
      </w:pPr>
      <w:r>
        <w:t xml:space="preserve">The Gaming Room plans to develop a web-based version of its current game, </w:t>
      </w:r>
      <w:r>
        <w:rPr>
          <w:rStyle w:val="Emphasis"/>
        </w:rPr>
        <w:t>Draw It or Lose It</w:t>
      </w:r>
      <w:r>
        <w:t>, which is currently available only on Android. The web-based game will support multiple platforms and deliver gameplay by rendering images from a large library of stock drawings. Instead of players creating their own drawings, teams will compete to guess the correct answer based on these visual clues.</w:t>
      </w:r>
    </w:p>
    <w:p w14:paraId="5FEAB7EF" w14:textId="77777777" w:rsidR="00B3626D" w:rsidRDefault="00F13160" w:rsidP="00B3626D">
      <w:r>
        <w:rPr>
          <w:noProof/>
        </w:rPr>
        <w:pict w14:anchorId="479678C0">
          <v:rect id="_x0000_i1025" alt="" style="width:468pt;height:.05pt;mso-width-percent:0;mso-height-percent:0;mso-width-percent:0;mso-height-percent:0" o:hralign="center" o:hrstd="t" o:hr="t" fillcolor="#a0a0a0" stroked="f"/>
        </w:pict>
      </w:r>
    </w:p>
    <w:p w14:paraId="4A9F3DCA" w14:textId="77777777" w:rsidR="00B3626D" w:rsidRDefault="00B3626D" w:rsidP="00B3626D">
      <w:pPr>
        <w:pStyle w:val="Heading3"/>
      </w:pPr>
      <w:r>
        <w:rPr>
          <w:rStyle w:val="Strong"/>
          <w:b/>
          <w:bCs w:val="0"/>
        </w:rPr>
        <w:t>Requirements</w:t>
      </w:r>
    </w:p>
    <w:p w14:paraId="5A1252C9" w14:textId="77777777" w:rsidR="00B3626D" w:rsidRDefault="00B3626D" w:rsidP="00B3626D">
      <w:pPr>
        <w:pStyle w:val="NormalWeb"/>
      </w:pPr>
      <w:r>
        <w:t>The client has outlined the following software requirements for the game application:</w:t>
      </w:r>
    </w:p>
    <w:p w14:paraId="0BFED226" w14:textId="77777777" w:rsidR="00B3626D" w:rsidRDefault="00B3626D" w:rsidP="00B3626D">
      <w:pPr>
        <w:pStyle w:val="NormalWeb"/>
        <w:numPr>
          <w:ilvl w:val="0"/>
          <w:numId w:val="8"/>
        </w:numPr>
      </w:pPr>
      <w:r>
        <w:t>The game must support one or more teams per session.</w:t>
      </w:r>
    </w:p>
    <w:p w14:paraId="49D0A936" w14:textId="77777777" w:rsidR="00B3626D" w:rsidRDefault="00B3626D" w:rsidP="00B3626D">
      <w:pPr>
        <w:pStyle w:val="NormalWeb"/>
        <w:numPr>
          <w:ilvl w:val="0"/>
          <w:numId w:val="8"/>
        </w:numPr>
      </w:pPr>
      <w:r>
        <w:t>Each team will consist of multiple players.</w:t>
      </w:r>
    </w:p>
    <w:p w14:paraId="64F8594D" w14:textId="77777777" w:rsidR="00B3626D" w:rsidRDefault="00B3626D" w:rsidP="00B3626D">
      <w:pPr>
        <w:pStyle w:val="NormalWeb"/>
        <w:numPr>
          <w:ilvl w:val="0"/>
          <w:numId w:val="8"/>
        </w:numPr>
      </w:pPr>
      <w:r>
        <w:t>Game and team names must be unique to avoid duplication and allow name availability checks.</w:t>
      </w:r>
    </w:p>
    <w:p w14:paraId="09731425" w14:textId="77777777" w:rsidR="00B3626D" w:rsidRDefault="00B3626D" w:rsidP="00B3626D">
      <w:pPr>
        <w:pStyle w:val="NormalWeb"/>
        <w:numPr>
          <w:ilvl w:val="0"/>
          <w:numId w:val="8"/>
        </w:numPr>
      </w:pPr>
      <w:r>
        <w:t>Only one instance of the game should exist in memory at any given time.</w:t>
      </w:r>
    </w:p>
    <w:p w14:paraId="1D638796" w14:textId="7F5F6358" w:rsidR="00B3626D" w:rsidRDefault="00B3626D" w:rsidP="00B3626D">
      <w:pPr>
        <w:pStyle w:val="NormalWeb"/>
        <w:numPr>
          <w:ilvl w:val="0"/>
          <w:numId w:val="8"/>
        </w:numPr>
      </w:pPr>
      <w:r>
        <w:t>This can be ensured by generating unique identifiers for each game, team, or player instance.</w:t>
      </w:r>
    </w:p>
    <w:p w14:paraId="3370B811" w14:textId="6A8B90B3" w:rsidR="007B28D2" w:rsidRPr="00B902AF" w:rsidRDefault="007B28D2" w:rsidP="007B28D2">
      <w:pPr>
        <w:pStyle w:val="Heading2"/>
        <w:rPr>
          <w:rFonts w:asciiTheme="majorHAnsi" w:hAnsiTheme="majorHAnsi" w:cstheme="majorHAnsi"/>
          <w:u w:val="single"/>
        </w:rPr>
      </w:pPr>
    </w:p>
    <w:p w14:paraId="06522DAF" w14:textId="77777777" w:rsidR="007B28D2" w:rsidRPr="00522D19" w:rsidRDefault="007B28D2" w:rsidP="007B28D2">
      <w:pPr>
        <w:rPr>
          <w:szCs w:val="22"/>
        </w:rPr>
      </w:pPr>
    </w:p>
    <w:p w14:paraId="4D6BF7BF" w14:textId="77777777" w:rsidR="00A325D0" w:rsidRDefault="00730BFB" w:rsidP="006B4954">
      <w:pPr>
        <w:pStyle w:val="Heading2"/>
        <w:suppressAutoHyphens/>
        <w:contextualSpacing/>
      </w:pPr>
      <w:hyperlink w:anchor="_2et92p0">
        <w:bookmarkStart w:id="7" w:name="_Toc115077322"/>
        <w:r w:rsidRPr="006B4954">
          <w:rPr>
            <w:rFonts w:asciiTheme="majorHAnsi" w:hAnsiTheme="majorHAnsi" w:cstheme="majorHAnsi"/>
            <w:u w:val="single"/>
          </w:rPr>
          <w:t>Design Constraints</w:t>
        </w:r>
        <w:bookmarkEnd w:id="7"/>
      </w:hyperlink>
    </w:p>
    <w:p w14:paraId="6095E9BF" w14:textId="77777777" w:rsidR="00B3626D" w:rsidRPr="00B3626D" w:rsidRDefault="00B3626D" w:rsidP="00B3626D">
      <w:pPr>
        <w:spacing w:before="100" w:beforeAutospacing="1" w:after="100" w:afterAutospacing="1"/>
        <w:rPr>
          <w:rFonts w:ascii="Times New Roman" w:eastAsia="Times New Roman" w:hAnsi="Times New Roman" w:cs="Times New Roman"/>
          <w:sz w:val="24"/>
        </w:rPr>
      </w:pPr>
      <w:r w:rsidRPr="00B3626D">
        <w:rPr>
          <w:rFonts w:ascii="Times New Roman" w:eastAsia="Times New Roman" w:hAnsi="Times New Roman" w:cs="Times New Roman"/>
          <w:i/>
          <w:iCs/>
          <w:sz w:val="24"/>
        </w:rPr>
        <w:t>Draw It or Lose It</w:t>
      </w:r>
      <w:r w:rsidRPr="00B3626D">
        <w:rPr>
          <w:rFonts w:ascii="Times New Roman" w:eastAsia="Times New Roman" w:hAnsi="Times New Roman" w:cs="Times New Roman"/>
          <w:sz w:val="24"/>
        </w:rPr>
        <w:t xml:space="preserve"> is inspired by the 1980s game show </w:t>
      </w:r>
      <w:r w:rsidRPr="00B3626D">
        <w:rPr>
          <w:rFonts w:ascii="Times New Roman" w:eastAsia="Times New Roman" w:hAnsi="Times New Roman" w:cs="Times New Roman"/>
          <w:i/>
          <w:iCs/>
          <w:sz w:val="24"/>
        </w:rPr>
        <w:t>Win, Lose or Draw</w:t>
      </w:r>
      <w:r w:rsidRPr="00B3626D">
        <w:rPr>
          <w:rFonts w:ascii="Times New Roman" w:eastAsia="Times New Roman" w:hAnsi="Times New Roman" w:cs="Times New Roman"/>
          <w:sz w:val="24"/>
        </w:rPr>
        <w:t xml:space="preserve">, where teams compete to guess what is being illustrated. Instead of players drawing, the game uses stock images rendered from a large library as visual clues. Each game has four rounds, with each round lasting </w:t>
      </w:r>
      <w:r w:rsidRPr="00B3626D">
        <w:rPr>
          <w:rFonts w:ascii="Times New Roman" w:eastAsia="Times New Roman" w:hAnsi="Times New Roman" w:cs="Times New Roman"/>
          <w:sz w:val="24"/>
        </w:rPr>
        <w:lastRenderedPageBreak/>
        <w:t>one minute. The drawing appears gradually and is fully displayed at the 30-second mark. If the active team doesn’t guess the answer in time, the other teams each get one 15-second chance to submit a guess.</w:t>
      </w:r>
    </w:p>
    <w:p w14:paraId="7FACE3AB" w14:textId="77777777" w:rsidR="00B3626D" w:rsidRPr="00B3626D" w:rsidRDefault="00B3626D" w:rsidP="00B3626D"/>
    <w:p w14:paraId="420C33B4" w14:textId="77777777" w:rsidR="00A325D0" w:rsidRPr="006B4954" w:rsidRDefault="00A325D0" w:rsidP="006B4954">
      <w:pPr>
        <w:suppressAutoHyphens/>
        <w:contextualSpacing/>
        <w:rPr>
          <w:rFonts w:asciiTheme="majorHAnsi" w:hAnsiTheme="majorHAnsi" w:cstheme="majorHAnsi"/>
          <w:szCs w:val="22"/>
        </w:rPr>
      </w:pPr>
    </w:p>
    <w:p w14:paraId="55EF5F50" w14:textId="77777777" w:rsidR="00A325D0" w:rsidRDefault="00730BFB" w:rsidP="006B4954">
      <w:pPr>
        <w:pStyle w:val="Heading2"/>
        <w:suppressAutoHyphens/>
        <w:contextualSpacing/>
      </w:pPr>
      <w:hyperlink w:anchor="_ilbxbyevv6b6">
        <w:bookmarkStart w:id="8" w:name="_Toc115077323"/>
        <w:r w:rsidRPr="006B4954">
          <w:rPr>
            <w:rFonts w:asciiTheme="majorHAnsi" w:hAnsiTheme="majorHAnsi" w:cstheme="majorHAnsi"/>
            <w:u w:val="single"/>
          </w:rPr>
          <w:t>System Architecture View</w:t>
        </w:r>
        <w:bookmarkEnd w:id="8"/>
      </w:hyperlink>
    </w:p>
    <w:p w14:paraId="7449AEC5" w14:textId="77777777" w:rsidR="00202F56" w:rsidRPr="00202F56" w:rsidRDefault="00202F56" w:rsidP="00202F56">
      <w:pPr>
        <w:spacing w:before="100" w:beforeAutospacing="1" w:after="100" w:afterAutospacing="1"/>
        <w:rPr>
          <w:rFonts w:ascii="Times New Roman" w:eastAsia="Times New Roman" w:hAnsi="Times New Roman" w:cs="Times New Roman"/>
          <w:sz w:val="24"/>
        </w:rPr>
      </w:pPr>
      <w:r w:rsidRPr="00202F56">
        <w:rPr>
          <w:rFonts w:ascii="Times New Roman" w:eastAsia="Times New Roman" w:hAnsi="Times New Roman" w:cs="Times New Roman"/>
          <w:sz w:val="24"/>
        </w:rPr>
        <w:t>The game must support multiple platforms. Only one instance of the game should run at a time, and all game and team names must be unique.</w:t>
      </w:r>
    </w:p>
    <w:p w14:paraId="42964D11" w14:textId="77777777" w:rsidR="00202F56" w:rsidRPr="00202F56" w:rsidRDefault="00202F56" w:rsidP="00202F56"/>
    <w:p w14:paraId="5B286477" w14:textId="77777777" w:rsidR="00A325D0" w:rsidRPr="006B4954" w:rsidRDefault="00A325D0" w:rsidP="006B4954">
      <w:pPr>
        <w:suppressAutoHyphens/>
        <w:contextualSpacing/>
        <w:rPr>
          <w:rFonts w:asciiTheme="majorHAnsi" w:hAnsiTheme="majorHAnsi" w:cstheme="majorHAnsi"/>
          <w:szCs w:val="22"/>
        </w:rPr>
      </w:pPr>
    </w:p>
    <w:bookmarkStart w:id="9" w:name="_102g653q3xph" w:colFirst="0" w:colLast="0"/>
    <w:bookmarkEnd w:id="9"/>
    <w:p w14:paraId="62A0A1B3" w14:textId="7777777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0" w:name="_Toc115077324"/>
      <w:r w:rsidRPr="006B4954">
        <w:rPr>
          <w:rFonts w:asciiTheme="majorHAnsi" w:hAnsiTheme="majorHAnsi" w:cstheme="majorHAnsi"/>
          <w:u w:val="single"/>
        </w:rPr>
        <w:t>Domain Model</w:t>
      </w:r>
      <w:bookmarkEnd w:id="10"/>
      <w:r w:rsidRPr="006B4954">
        <w:rPr>
          <w:rFonts w:asciiTheme="majorHAnsi" w:hAnsiTheme="majorHAnsi" w:cstheme="majorHAnsi"/>
          <w:u w:val="single"/>
        </w:rPr>
        <w:fldChar w:fldCharType="end"/>
      </w:r>
    </w:p>
    <w:p w14:paraId="19EEEDAD" w14:textId="77777777" w:rsidR="00202F56" w:rsidRPr="00202F56" w:rsidRDefault="00202F56" w:rsidP="00202F56">
      <w:pPr>
        <w:spacing w:before="100" w:beforeAutospacing="1" w:after="100" w:afterAutospacing="1"/>
        <w:rPr>
          <w:rFonts w:ascii="Times New Roman" w:eastAsia="Times New Roman" w:hAnsi="Times New Roman" w:cs="Times New Roman"/>
          <w:sz w:val="24"/>
        </w:rPr>
      </w:pPr>
      <w:r w:rsidRPr="00202F56">
        <w:rPr>
          <w:rFonts w:ascii="Times New Roman" w:eastAsia="Times New Roman" w:hAnsi="Times New Roman" w:cs="Times New Roman"/>
          <w:sz w:val="24"/>
        </w:rPr>
        <w:t>The UML class diagram outlines the structure of The Gaming Room’s system. It shows classes, attributes, methods, and their relationships.</w:t>
      </w:r>
    </w:p>
    <w:p w14:paraId="7E20B653" w14:textId="77777777" w:rsidR="00202F56" w:rsidRPr="00202F56" w:rsidRDefault="00202F56" w:rsidP="00202F56">
      <w:pPr>
        <w:numPr>
          <w:ilvl w:val="0"/>
          <w:numId w:val="9"/>
        </w:numPr>
        <w:spacing w:before="100" w:beforeAutospacing="1" w:after="100" w:afterAutospacing="1"/>
        <w:rPr>
          <w:rFonts w:ascii="Times New Roman" w:eastAsia="Times New Roman" w:hAnsi="Times New Roman" w:cs="Times New Roman"/>
          <w:sz w:val="24"/>
        </w:rPr>
      </w:pPr>
      <w:r w:rsidRPr="00202F56">
        <w:rPr>
          <w:rFonts w:ascii="Times New Roman" w:eastAsia="Times New Roman" w:hAnsi="Times New Roman" w:cs="Times New Roman"/>
          <w:sz w:val="24"/>
        </w:rPr>
        <w:t>Attributes store key data for each class.</w:t>
      </w:r>
    </w:p>
    <w:p w14:paraId="47FF7BFF" w14:textId="77777777" w:rsidR="00202F56" w:rsidRPr="00202F56" w:rsidRDefault="00202F56" w:rsidP="00202F56">
      <w:pPr>
        <w:numPr>
          <w:ilvl w:val="0"/>
          <w:numId w:val="9"/>
        </w:numPr>
        <w:spacing w:before="100" w:beforeAutospacing="1" w:after="100" w:afterAutospacing="1"/>
        <w:rPr>
          <w:rFonts w:ascii="Times New Roman" w:eastAsia="Times New Roman" w:hAnsi="Times New Roman" w:cs="Times New Roman"/>
          <w:sz w:val="24"/>
        </w:rPr>
      </w:pPr>
      <w:r w:rsidRPr="00202F56">
        <w:rPr>
          <w:rFonts w:ascii="Times New Roman" w:eastAsia="Times New Roman" w:hAnsi="Times New Roman" w:cs="Times New Roman"/>
          <w:sz w:val="24"/>
        </w:rPr>
        <w:t>“+” indicates public access; “–” indicates private.</w:t>
      </w:r>
    </w:p>
    <w:p w14:paraId="2F44CA6B" w14:textId="77777777" w:rsidR="00202F56" w:rsidRPr="00202F56" w:rsidRDefault="00202F56" w:rsidP="00202F56">
      <w:pPr>
        <w:numPr>
          <w:ilvl w:val="0"/>
          <w:numId w:val="9"/>
        </w:numPr>
        <w:spacing w:before="100" w:beforeAutospacing="1" w:after="100" w:afterAutospacing="1"/>
        <w:rPr>
          <w:rFonts w:ascii="Times New Roman" w:eastAsia="Times New Roman" w:hAnsi="Times New Roman" w:cs="Times New Roman"/>
          <w:sz w:val="24"/>
        </w:rPr>
      </w:pPr>
      <w:r w:rsidRPr="00202F56">
        <w:rPr>
          <w:rFonts w:ascii="Courier New" w:eastAsia="Times New Roman" w:hAnsi="Courier New" w:cs="Courier New"/>
          <w:sz w:val="20"/>
          <w:szCs w:val="20"/>
        </w:rPr>
        <w:t>Game</w:t>
      </w:r>
      <w:r w:rsidRPr="00202F56">
        <w:rPr>
          <w:rFonts w:ascii="Times New Roman" w:eastAsia="Times New Roman" w:hAnsi="Times New Roman" w:cs="Times New Roman"/>
          <w:sz w:val="24"/>
        </w:rPr>
        <w:t xml:space="preserve">, </w:t>
      </w:r>
      <w:r w:rsidRPr="00202F56">
        <w:rPr>
          <w:rFonts w:ascii="Courier New" w:eastAsia="Times New Roman" w:hAnsi="Courier New" w:cs="Courier New"/>
          <w:sz w:val="20"/>
          <w:szCs w:val="20"/>
        </w:rPr>
        <w:t>Team</w:t>
      </w:r>
      <w:r w:rsidRPr="00202F56">
        <w:rPr>
          <w:rFonts w:ascii="Times New Roman" w:eastAsia="Times New Roman" w:hAnsi="Times New Roman" w:cs="Times New Roman"/>
          <w:sz w:val="24"/>
        </w:rPr>
        <w:t xml:space="preserve">, and </w:t>
      </w:r>
      <w:r w:rsidRPr="00202F56">
        <w:rPr>
          <w:rFonts w:ascii="Courier New" w:eastAsia="Times New Roman" w:hAnsi="Courier New" w:cs="Courier New"/>
          <w:sz w:val="20"/>
          <w:szCs w:val="20"/>
        </w:rPr>
        <w:t>Player</w:t>
      </w:r>
      <w:r w:rsidRPr="00202F56">
        <w:rPr>
          <w:rFonts w:ascii="Times New Roman" w:eastAsia="Times New Roman" w:hAnsi="Times New Roman" w:cs="Times New Roman"/>
          <w:sz w:val="24"/>
        </w:rPr>
        <w:t xml:space="preserve"> inherit from the </w:t>
      </w:r>
      <w:r w:rsidRPr="00202F56">
        <w:rPr>
          <w:rFonts w:ascii="Courier New" w:eastAsia="Times New Roman" w:hAnsi="Courier New" w:cs="Courier New"/>
          <w:sz w:val="20"/>
          <w:szCs w:val="20"/>
        </w:rPr>
        <w:t>Entity</w:t>
      </w:r>
      <w:r w:rsidRPr="00202F56">
        <w:rPr>
          <w:rFonts w:ascii="Times New Roman" w:eastAsia="Times New Roman" w:hAnsi="Times New Roman" w:cs="Times New Roman"/>
          <w:sz w:val="24"/>
        </w:rPr>
        <w:t xml:space="preserve"> superclass, which provides shared functionality.</w:t>
      </w:r>
    </w:p>
    <w:p w14:paraId="18E75B34" w14:textId="77777777" w:rsidR="00202F56" w:rsidRPr="00202F56" w:rsidRDefault="00202F56" w:rsidP="00202F56"/>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Default="00A325D0" w:rsidP="006B4954">
      <w:pPr>
        <w:suppressAutoHyphens/>
        <w:contextualSpacing/>
        <w:rPr>
          <w:rFonts w:asciiTheme="majorHAnsi" w:hAnsiTheme="majorHAnsi" w:cstheme="majorHAnsi"/>
          <w:b/>
          <w:szCs w:val="22"/>
        </w:rPr>
      </w:pPr>
    </w:p>
    <w:p w14:paraId="7F32EF20" w14:textId="77777777" w:rsidR="00202F56" w:rsidRPr="006B4954" w:rsidRDefault="00202F56" w:rsidP="006B4954">
      <w:pPr>
        <w:suppressAutoHyphens/>
        <w:contextualSpacing/>
        <w:rPr>
          <w:rFonts w:asciiTheme="majorHAnsi" w:hAnsiTheme="majorHAnsi" w:cstheme="majorHAnsi"/>
          <w:b/>
          <w:szCs w:val="22"/>
        </w:rPr>
      </w:pPr>
    </w:p>
    <w:p w14:paraId="72F7885A" w14:textId="77777777" w:rsidR="00A325D0" w:rsidRPr="006B4954" w:rsidRDefault="00A325D0" w:rsidP="006B4954">
      <w:pPr>
        <w:suppressAutoHyphens/>
        <w:contextualSpacing/>
        <w:rPr>
          <w:rFonts w:asciiTheme="majorHAnsi" w:hAnsiTheme="majorHAnsi" w:cstheme="majorHAnsi"/>
          <w:szCs w:val="22"/>
        </w:rPr>
      </w:pPr>
      <w:bookmarkStart w:id="11" w:name="_frmyd3uzg9e2" w:colFirst="0" w:colLast="0"/>
      <w:bookmarkEnd w:id="11"/>
    </w:p>
    <w:p w14:paraId="1BFC0585" w14:textId="7D1291E2" w:rsidR="006B4954" w:rsidRDefault="006B4954" w:rsidP="006B4954">
      <w:pPr>
        <w:suppressAutoHyphens/>
        <w:contextualSpacing/>
        <w:rPr>
          <w:rFonts w:asciiTheme="majorHAnsi" w:hAnsiTheme="majorHAnsi" w:cstheme="majorHAnsi"/>
          <w:b/>
          <w:szCs w:val="22"/>
        </w:rPr>
      </w:pPr>
    </w:p>
    <w:p w14:paraId="304C6AE5" w14:textId="77777777" w:rsidR="00202F56" w:rsidRDefault="00202F56" w:rsidP="006B4954">
      <w:pPr>
        <w:suppressAutoHyphens/>
        <w:contextualSpacing/>
        <w:rPr>
          <w:rFonts w:asciiTheme="majorHAnsi" w:hAnsiTheme="majorHAnsi" w:cstheme="majorHAnsi"/>
          <w:b/>
          <w:szCs w:val="22"/>
        </w:rPr>
      </w:pPr>
    </w:p>
    <w:p w14:paraId="4C738BC1" w14:textId="780C96B2" w:rsidR="006B4954" w:rsidRDefault="006B4954">
      <w:pPr>
        <w:rPr>
          <w:rFonts w:asciiTheme="majorHAnsi" w:hAnsiTheme="majorHAnsi" w:cstheme="majorHAnsi"/>
          <w:b/>
          <w:szCs w:val="22"/>
        </w:rPr>
      </w:pPr>
      <w:r>
        <w:rPr>
          <w:rFonts w:asciiTheme="majorHAnsi" w:hAnsiTheme="majorHAnsi" w:cstheme="majorHAnsi"/>
          <w:b/>
          <w:szCs w:val="22"/>
        </w:rPr>
        <w:br w:type="page"/>
      </w:r>
      <w:r w:rsidR="00202F56">
        <w:rPr>
          <w:rFonts w:asciiTheme="majorHAnsi" w:hAnsiTheme="majorHAnsi" w:cstheme="majorHAnsi"/>
          <w:b/>
          <w:noProof/>
          <w:szCs w:val="22"/>
        </w:rPr>
        <w:lastRenderedPageBreak/>
        <w:drawing>
          <wp:inline distT="0" distB="0" distL="0" distR="0" wp14:anchorId="15FE0FF8" wp14:editId="5AA3B90F">
            <wp:extent cx="5943600" cy="6409055"/>
            <wp:effectExtent l="0" t="0" r="0" b="4445"/>
            <wp:docPr id="943335890" name="Picture 2" descr="A table of software testing&#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3335890" name="Picture 2" descr="A table of software testing&#10;&#10;AI-generated content may be incorrect."/>
                    <pic:cNvPicPr/>
                  </pic:nvPicPr>
                  <pic:blipFill>
                    <a:blip r:embed="rId12">
                      <a:extLst>
                        <a:ext uri="{28A0092B-C50C-407E-A947-70E740481C1C}">
                          <a14:useLocalDpi xmlns:a14="http://schemas.microsoft.com/office/drawing/2010/main" val="0"/>
                        </a:ext>
                      </a:extLst>
                    </a:blip>
                    <a:stretch>
                      <a:fillRect/>
                    </a:stretch>
                  </pic:blipFill>
                  <pic:spPr>
                    <a:xfrm>
                      <a:off x="0" y="0"/>
                      <a:ext cx="5943600" cy="6409055"/>
                    </a:xfrm>
                    <a:prstGeom prst="rect">
                      <a:avLst/>
                    </a:prstGeom>
                  </pic:spPr>
                </pic:pic>
              </a:graphicData>
            </a:graphic>
          </wp:inline>
        </w:drawing>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2" w:name="_Toc115077326"/>
      <w:r w:rsidRPr="006B4954">
        <w:rPr>
          <w:rFonts w:asciiTheme="majorHAnsi" w:hAnsiTheme="majorHAnsi" w:cstheme="majorHAnsi"/>
          <w:u w:val="single"/>
        </w:rPr>
        <w:t>Recommendations</w:t>
      </w:r>
      <w:bookmarkEnd w:id="12"/>
    </w:p>
    <w:p w14:paraId="11DB8327" w14:textId="77777777" w:rsidR="00A325D0" w:rsidRPr="006B4954" w:rsidRDefault="00A325D0" w:rsidP="00060745"/>
    <w:p w14:paraId="2D4333A7" w14:textId="77777777"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3A9B60FC" w14:textId="77777777" w:rsidR="00202F56" w:rsidRDefault="00202F56" w:rsidP="006B4954">
      <w:pPr>
        <w:suppressAutoHyphens/>
        <w:contextualSpacing/>
        <w:rPr>
          <w:rFonts w:asciiTheme="majorHAnsi" w:hAnsiTheme="majorHAnsi" w:cstheme="majorHAnsi"/>
          <w:szCs w:val="22"/>
        </w:rPr>
      </w:pPr>
    </w:p>
    <w:p w14:paraId="73D3B7AC" w14:textId="77777777" w:rsidR="00202F56" w:rsidRDefault="00202F56" w:rsidP="006B4954">
      <w:pPr>
        <w:suppressAutoHyphens/>
        <w:contextualSpacing/>
        <w:rPr>
          <w:rFonts w:asciiTheme="majorHAnsi" w:hAnsiTheme="majorHAnsi" w:cstheme="majorHAnsi"/>
          <w:szCs w:val="22"/>
        </w:rPr>
      </w:pPr>
    </w:p>
    <w:p w14:paraId="7F562CF1" w14:textId="77777777" w:rsidR="00202F56" w:rsidRDefault="00202F56" w:rsidP="006B4954">
      <w:pPr>
        <w:suppressAutoHyphens/>
        <w:contextualSpacing/>
        <w:rPr>
          <w:rFonts w:asciiTheme="majorHAnsi" w:hAnsiTheme="majorHAnsi" w:cstheme="majorHAnsi"/>
          <w:szCs w:val="22"/>
        </w:rPr>
      </w:pPr>
    </w:p>
    <w:p w14:paraId="35371E7B" w14:textId="77777777" w:rsidR="00202F56" w:rsidRDefault="00202F56" w:rsidP="006B4954">
      <w:pPr>
        <w:suppressAutoHyphens/>
        <w:contextualSpacing/>
        <w:rPr>
          <w:rFonts w:asciiTheme="majorHAnsi" w:hAnsiTheme="majorHAnsi" w:cstheme="majorHAnsi"/>
          <w:szCs w:val="22"/>
        </w:rPr>
      </w:pPr>
    </w:p>
    <w:p w14:paraId="35C78786" w14:textId="1D631757" w:rsidR="00A325D0" w:rsidRPr="00202F56" w:rsidRDefault="00730BFB" w:rsidP="00202F56">
      <w:pPr>
        <w:pStyle w:val="List"/>
        <w:numPr>
          <w:ilvl w:val="0"/>
          <w:numId w:val="0"/>
        </w:numPr>
        <w:ind w:left="360"/>
      </w:pPr>
      <w:r w:rsidRPr="00202F56">
        <w:rPr>
          <w:b/>
        </w:rPr>
        <w:lastRenderedPageBreak/>
        <w:t>Operating Systems Architectures</w:t>
      </w:r>
      <w:r w:rsidRPr="006B4954">
        <w:t xml:space="preserve">: </w:t>
      </w:r>
      <w:r w:rsidR="00202F56">
        <w:t>Windows supports applications with a Graphical User Interface (GUI) and provides services for accessing system resources, graphics, multimedia, messaging, and web services.</w:t>
      </w:r>
    </w:p>
    <w:p w14:paraId="1689457D" w14:textId="39E1BB22" w:rsidR="00A325D0" w:rsidRPr="00202F56" w:rsidRDefault="00730BFB" w:rsidP="00202F56">
      <w:pPr>
        <w:pStyle w:val="NormalWeb"/>
        <w:rPr>
          <w:sz w:val="24"/>
        </w:rPr>
      </w:pPr>
      <w:r w:rsidRPr="00202F56">
        <w:rPr>
          <w:b/>
        </w:rPr>
        <w:t>Storage Management</w:t>
      </w:r>
      <w:r w:rsidRPr="006B4954">
        <w:t xml:space="preserve">: </w:t>
      </w:r>
      <w:r w:rsidR="00202F56">
        <w:t xml:space="preserve"> </w:t>
      </w:r>
      <w:r w:rsidR="00202F56" w:rsidRPr="00202F56">
        <w:rPr>
          <w:sz w:val="24"/>
        </w:rPr>
        <w:t xml:space="preserve"> Windows includes built-in storage tools like Storage Sense, which help manage files such as game progress, user profiles, and images. This ensures game data can be easily accessed across platforms.</w:t>
      </w:r>
    </w:p>
    <w:p w14:paraId="2635872A" w14:textId="0D25285D" w:rsidR="00A325D0" w:rsidRDefault="00730BFB" w:rsidP="00202F56">
      <w:pPr>
        <w:pStyle w:val="List"/>
        <w:numPr>
          <w:ilvl w:val="0"/>
          <w:numId w:val="0"/>
        </w:numPr>
        <w:ind w:left="360"/>
      </w:pPr>
      <w:r w:rsidRPr="006B4954">
        <w:rPr>
          <w:b/>
        </w:rPr>
        <w:t>Memory Management</w:t>
      </w:r>
      <w:r w:rsidRPr="006B4954">
        <w:t xml:space="preserve">: </w:t>
      </w:r>
      <w:r w:rsidR="00202F56">
        <w:t xml:space="preserve"> </w:t>
      </w:r>
      <w:r w:rsidR="00202F56">
        <w:t>User and game data would be securely stored and managed by Windows’ storage system to support smooth gameplay.</w:t>
      </w:r>
    </w:p>
    <w:p w14:paraId="0AAF37A0" w14:textId="77777777" w:rsidR="00202F56" w:rsidRPr="006B4954" w:rsidRDefault="00202F56" w:rsidP="00202F56">
      <w:pPr>
        <w:pStyle w:val="List"/>
        <w:numPr>
          <w:ilvl w:val="0"/>
          <w:numId w:val="0"/>
        </w:numPr>
        <w:ind w:left="360"/>
      </w:pPr>
    </w:p>
    <w:p w14:paraId="00C89F39" w14:textId="1458D0D6" w:rsidR="00A325D0" w:rsidRDefault="00730BFB" w:rsidP="00202F56">
      <w:pPr>
        <w:pStyle w:val="List"/>
        <w:numPr>
          <w:ilvl w:val="0"/>
          <w:numId w:val="0"/>
        </w:numPr>
        <w:ind w:left="360"/>
      </w:pPr>
      <w:r w:rsidRPr="006B4954">
        <w:rPr>
          <w:b/>
        </w:rPr>
        <w:t>Distributed Systems and Networks</w:t>
      </w:r>
      <w:r w:rsidRPr="006B4954">
        <w:t xml:space="preserve">: </w:t>
      </w:r>
      <w:r w:rsidR="00202F56">
        <w:t>Since the game will connect players across platforms, Windows is ideal—it supports network communication and multiplayer features easily.</w:t>
      </w:r>
    </w:p>
    <w:p w14:paraId="1AFA6A54" w14:textId="77777777" w:rsidR="00202F56" w:rsidRPr="006B4954" w:rsidRDefault="00202F56" w:rsidP="00202F56">
      <w:pPr>
        <w:pStyle w:val="List"/>
        <w:numPr>
          <w:ilvl w:val="0"/>
          <w:numId w:val="0"/>
        </w:numPr>
        <w:ind w:left="360"/>
      </w:pPr>
    </w:p>
    <w:p w14:paraId="4B6D9B76" w14:textId="77777777" w:rsidR="00202F56" w:rsidRPr="00202F56" w:rsidRDefault="00730BFB" w:rsidP="00202F56">
      <w:pPr>
        <w:pStyle w:val="NormalWeb"/>
        <w:rPr>
          <w:sz w:val="24"/>
        </w:rPr>
      </w:pPr>
      <w:r w:rsidRPr="006B4954">
        <w:rPr>
          <w:b/>
        </w:rPr>
        <w:t>Security</w:t>
      </w:r>
      <w:r w:rsidR="00202F56">
        <w:rPr>
          <w:b/>
        </w:rPr>
        <w:t xml:space="preserve"> </w:t>
      </w:r>
      <w:r w:rsidR="00202F56" w:rsidRPr="00202F56">
        <w:rPr>
          <w:sz w:val="24"/>
        </w:rPr>
        <w:t>Windows has built-in security features. Adding login systems, like username/password authentication and role-based access, will help protect user information across all platforms.</w:t>
      </w:r>
    </w:p>
    <w:p w14:paraId="2B90FC64" w14:textId="46F1C9FF" w:rsidR="00A325D0" w:rsidRPr="006B4954" w:rsidRDefault="00A325D0" w:rsidP="00202F56">
      <w:pPr>
        <w:pStyle w:val="List"/>
        <w:numPr>
          <w:ilvl w:val="0"/>
          <w:numId w:val="0"/>
        </w:numPr>
        <w:ind w:left="360"/>
      </w:pPr>
    </w:p>
    <w:p w14:paraId="7FCCC536" w14:textId="6DB69975" w:rsidR="00B20A2D" w:rsidRPr="006B4954" w:rsidRDefault="00B20A2D" w:rsidP="00202F56">
      <w:pPr>
        <w:suppressAutoHyphens/>
        <w:contextualSpacing/>
        <w:rPr>
          <w:rFonts w:asciiTheme="majorHAnsi" w:hAnsiTheme="majorHAnsi" w:cstheme="majorHAnsi"/>
          <w:szCs w:val="22"/>
        </w:rPr>
      </w:pPr>
    </w:p>
    <w:sectPr w:rsidR="00B20A2D" w:rsidRPr="006B4954">
      <w:footerReference w:type="even" r:id="rId13"/>
      <w:footerReference w:type="default" r:id="rId14"/>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300464A" w14:textId="77777777" w:rsidR="00F13160" w:rsidRDefault="00F13160">
      <w:r>
        <w:separator/>
      </w:r>
    </w:p>
  </w:endnote>
  <w:endnote w:type="continuationSeparator" w:id="0">
    <w:p w14:paraId="0BDAF44D" w14:textId="77777777" w:rsidR="00F13160" w:rsidRDefault="00F131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1002AFF" w:usb1="C000ACFF"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Latha">
    <w:panose1 w:val="020B0604020202020204"/>
    <w:charset w:val="00"/>
    <w:family w:val="swiss"/>
    <w:pitch w:val="variable"/>
    <w:sig w:usb0="00100003" w:usb1="00000000" w:usb2="00000000" w:usb3="00000000" w:csb0="00000001" w:csb1="00000000"/>
  </w:font>
  <w:font w:name="ff1">
    <w:altName w:val="Cambria"/>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AA9DB59" w14:textId="77777777" w:rsidR="00F13160" w:rsidRDefault="00F13160">
      <w:r>
        <w:separator/>
      </w:r>
    </w:p>
  </w:footnote>
  <w:footnote w:type="continuationSeparator" w:id="0">
    <w:p w14:paraId="759420C2" w14:textId="77777777" w:rsidR="00F13160" w:rsidRDefault="00F1316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3247065"/>
    <w:multiLevelType w:val="multilevel"/>
    <w:tmpl w:val="2C18E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2F406487"/>
    <w:multiLevelType w:val="multilevel"/>
    <w:tmpl w:val="AFE8CC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5C1308C"/>
    <w:multiLevelType w:val="multilevel"/>
    <w:tmpl w:val="5694EF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57707520">
    <w:abstractNumId w:val="7"/>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1546912619">
    <w:abstractNumId w:val="8"/>
  </w:num>
  <w:num w:numId="9" w16cid:durableId="1198734117">
    <w:abstractNumId w:val="6"/>
  </w:num>
  <w:num w:numId="10" w16cid:durableId="165853678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2945350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9"/>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1A38"/>
    <w:rsid w:val="00060745"/>
    <w:rsid w:val="000E368B"/>
    <w:rsid w:val="000F5165"/>
    <w:rsid w:val="00163A96"/>
    <w:rsid w:val="001B7DDA"/>
    <w:rsid w:val="00202F56"/>
    <w:rsid w:val="002C25EE"/>
    <w:rsid w:val="002D1B79"/>
    <w:rsid w:val="003723B7"/>
    <w:rsid w:val="004269FD"/>
    <w:rsid w:val="0043672B"/>
    <w:rsid w:val="004C5263"/>
    <w:rsid w:val="004D630E"/>
    <w:rsid w:val="005E3957"/>
    <w:rsid w:val="005F49E3"/>
    <w:rsid w:val="00691EB9"/>
    <w:rsid w:val="006B4954"/>
    <w:rsid w:val="00717FC1"/>
    <w:rsid w:val="00730BFB"/>
    <w:rsid w:val="007B28D2"/>
    <w:rsid w:val="007F3EC1"/>
    <w:rsid w:val="008A485F"/>
    <w:rsid w:val="009649F5"/>
    <w:rsid w:val="00987146"/>
    <w:rsid w:val="009C2374"/>
    <w:rsid w:val="00A325D0"/>
    <w:rsid w:val="00B20A2D"/>
    <w:rsid w:val="00B3626D"/>
    <w:rsid w:val="00B902AF"/>
    <w:rsid w:val="00BB4494"/>
    <w:rsid w:val="00C501ED"/>
    <w:rsid w:val="00D97062"/>
    <w:rsid w:val="00E0390F"/>
    <w:rsid w:val="00E041A9"/>
    <w:rsid w:val="00E61BA3"/>
    <w:rsid w:val="00E6447B"/>
    <w:rsid w:val="00F13160"/>
    <w:rsid w:val="00F355EE"/>
    <w:rsid w:val="00F53DDC"/>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character" w:styleId="Strong">
    <w:name w:val="Strong"/>
    <w:basedOn w:val="DefaultParagraphFont"/>
    <w:uiPriority w:val="22"/>
    <w:qFormat/>
    <w:rsid w:val="00B3626D"/>
    <w:rPr>
      <w:b/>
      <w:bCs/>
    </w:rPr>
  </w:style>
  <w:style w:type="character" w:styleId="Emphasis">
    <w:name w:val="Emphasis"/>
    <w:basedOn w:val="DefaultParagraphFont"/>
    <w:uiPriority w:val="20"/>
    <w:qFormat/>
    <w:rsid w:val="00B3626D"/>
    <w:rPr>
      <w:i/>
      <w:iCs/>
    </w:rPr>
  </w:style>
  <w:style w:type="character" w:styleId="HTMLCode">
    <w:name w:val="HTML Code"/>
    <w:basedOn w:val="DefaultParagraphFont"/>
    <w:uiPriority w:val="99"/>
    <w:semiHidden/>
    <w:unhideWhenUsed/>
    <w:rsid w:val="00202F5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7213651">
      <w:bodyDiv w:val="1"/>
      <w:marLeft w:val="0"/>
      <w:marRight w:val="0"/>
      <w:marTop w:val="0"/>
      <w:marBottom w:val="0"/>
      <w:divBdr>
        <w:top w:val="none" w:sz="0" w:space="0" w:color="auto"/>
        <w:left w:val="none" w:sz="0" w:space="0" w:color="auto"/>
        <w:bottom w:val="none" w:sz="0" w:space="0" w:color="auto"/>
        <w:right w:val="none" w:sz="0" w:space="0" w:color="auto"/>
      </w:divBdr>
    </w:div>
    <w:div w:id="146678095">
      <w:bodyDiv w:val="1"/>
      <w:marLeft w:val="0"/>
      <w:marRight w:val="0"/>
      <w:marTop w:val="0"/>
      <w:marBottom w:val="0"/>
      <w:divBdr>
        <w:top w:val="none" w:sz="0" w:space="0" w:color="auto"/>
        <w:left w:val="none" w:sz="0" w:space="0" w:color="auto"/>
        <w:bottom w:val="none" w:sz="0" w:space="0" w:color="auto"/>
        <w:right w:val="none" w:sz="0" w:space="0" w:color="auto"/>
      </w:divBdr>
    </w:div>
    <w:div w:id="372193094">
      <w:bodyDiv w:val="1"/>
      <w:marLeft w:val="0"/>
      <w:marRight w:val="0"/>
      <w:marTop w:val="0"/>
      <w:marBottom w:val="0"/>
      <w:divBdr>
        <w:top w:val="none" w:sz="0" w:space="0" w:color="auto"/>
        <w:left w:val="none" w:sz="0" w:space="0" w:color="auto"/>
        <w:bottom w:val="none" w:sz="0" w:space="0" w:color="auto"/>
        <w:right w:val="none" w:sz="0" w:space="0" w:color="auto"/>
      </w:divBdr>
    </w:div>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877815689">
      <w:bodyDiv w:val="1"/>
      <w:marLeft w:val="0"/>
      <w:marRight w:val="0"/>
      <w:marTop w:val="0"/>
      <w:marBottom w:val="0"/>
      <w:divBdr>
        <w:top w:val="none" w:sz="0" w:space="0" w:color="auto"/>
        <w:left w:val="none" w:sz="0" w:space="0" w:color="auto"/>
        <w:bottom w:val="none" w:sz="0" w:space="0" w:color="auto"/>
        <w:right w:val="none" w:sz="0" w:space="0" w:color="auto"/>
      </w:divBdr>
    </w:div>
    <w:div w:id="1088622581">
      <w:bodyDiv w:val="1"/>
      <w:marLeft w:val="0"/>
      <w:marRight w:val="0"/>
      <w:marTop w:val="0"/>
      <w:marBottom w:val="0"/>
      <w:divBdr>
        <w:top w:val="none" w:sz="0" w:space="0" w:color="auto"/>
        <w:left w:val="none" w:sz="0" w:space="0" w:color="auto"/>
        <w:bottom w:val="none" w:sz="0" w:space="0" w:color="auto"/>
        <w:right w:val="none" w:sz="0" w:space="0" w:color="auto"/>
      </w:divBdr>
    </w:div>
    <w:div w:id="1172532109">
      <w:bodyDiv w:val="1"/>
      <w:marLeft w:val="0"/>
      <w:marRight w:val="0"/>
      <w:marTop w:val="0"/>
      <w:marBottom w:val="0"/>
      <w:divBdr>
        <w:top w:val="none" w:sz="0" w:space="0" w:color="auto"/>
        <w:left w:val="none" w:sz="0" w:space="0" w:color="auto"/>
        <w:bottom w:val="none" w:sz="0" w:space="0" w:color="auto"/>
        <w:right w:val="none" w:sz="0" w:space="0" w:color="auto"/>
      </w:divBdr>
    </w:div>
    <w:div w:id="1248005811">
      <w:bodyDiv w:val="1"/>
      <w:marLeft w:val="0"/>
      <w:marRight w:val="0"/>
      <w:marTop w:val="0"/>
      <w:marBottom w:val="0"/>
      <w:divBdr>
        <w:top w:val="none" w:sz="0" w:space="0" w:color="auto"/>
        <w:left w:val="none" w:sz="0" w:space="0" w:color="auto"/>
        <w:bottom w:val="none" w:sz="0" w:space="0" w:color="auto"/>
        <w:right w:val="none" w:sz="0" w:space="0" w:color="auto"/>
      </w:divBdr>
    </w:div>
    <w:div w:id="1396972650">
      <w:bodyDiv w:val="1"/>
      <w:marLeft w:val="0"/>
      <w:marRight w:val="0"/>
      <w:marTop w:val="0"/>
      <w:marBottom w:val="0"/>
      <w:divBdr>
        <w:top w:val="none" w:sz="0" w:space="0" w:color="auto"/>
        <w:left w:val="none" w:sz="0" w:space="0" w:color="auto"/>
        <w:bottom w:val="none" w:sz="0" w:space="0" w:color="auto"/>
        <w:right w:val="none" w:sz="0" w:space="0" w:color="auto"/>
      </w:divBdr>
    </w:div>
    <w:div w:id="141809211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684</Words>
  <Characters>3902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4577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Leonard foy</cp:lastModifiedBy>
  <cp:revision>2</cp:revision>
  <dcterms:created xsi:type="dcterms:W3CDTF">2025-08-01T18:45:00Z</dcterms:created>
  <dcterms:modified xsi:type="dcterms:W3CDTF">2025-08-01T18:45:00Z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