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4590" w14:textId="3D2785B6" w:rsidR="00AA641C" w:rsidRPr="00AA641C" w:rsidRDefault="00AA641C" w:rsidP="00AA641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44"/>
          <w:szCs w:val="44"/>
        </w:rPr>
      </w:pPr>
      <w:r w:rsidRPr="00AA641C">
        <w:rPr>
          <w:rFonts w:ascii="Times New Roman" w:hAnsi="Times New Roman" w:cs="Times New Roman"/>
          <w:b/>
          <w:bCs/>
          <w:color w:val="2F5496" w:themeColor="accent1" w:themeShade="BF"/>
          <w:sz w:val="44"/>
          <w:szCs w:val="44"/>
        </w:rPr>
        <w:t>Prairie Telehealth Network (PTN)</w:t>
      </w:r>
      <w:r w:rsidRPr="00AA641C">
        <w:rPr>
          <w:rFonts w:ascii="Times New Roman" w:hAnsi="Times New Roman" w:cs="Times New Roman"/>
          <w:b/>
          <w:bCs/>
          <w:color w:val="2F5496" w:themeColor="accent1" w:themeShade="BF"/>
          <w:sz w:val="44"/>
          <w:szCs w:val="44"/>
        </w:rPr>
        <w:t>:</w:t>
      </w:r>
    </w:p>
    <w:p w14:paraId="1DF4DC3B" w14:textId="7F2ADEDA" w:rsidR="006E26A3" w:rsidRPr="00AA641C" w:rsidRDefault="00AA641C" w:rsidP="00AA641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44"/>
          <w:szCs w:val="44"/>
        </w:rPr>
      </w:pPr>
      <w:r w:rsidRPr="00AA641C">
        <w:rPr>
          <w:rFonts w:ascii="Times New Roman" w:hAnsi="Times New Roman" w:cs="Times New Roman"/>
          <w:b/>
          <w:bCs/>
          <w:color w:val="2F5496" w:themeColor="accent1" w:themeShade="BF"/>
          <w:sz w:val="44"/>
          <w:szCs w:val="44"/>
        </w:rPr>
        <w:t>Vendor Data Onboarding &amp;</w:t>
      </w:r>
      <w:r w:rsidRPr="00AA641C">
        <w:rPr>
          <w:rFonts w:ascii="Times New Roman" w:hAnsi="Times New Roman" w:cs="Times New Roman"/>
          <w:b/>
          <w:bCs/>
          <w:color w:val="2F5496" w:themeColor="accent1" w:themeShade="BF"/>
          <w:sz w:val="44"/>
          <w:szCs w:val="44"/>
        </w:rPr>
        <w:t xml:space="preserve"> </w:t>
      </w:r>
      <w:r w:rsidRPr="00AA641C">
        <w:rPr>
          <w:rFonts w:ascii="Times New Roman" w:hAnsi="Times New Roman" w:cs="Times New Roman"/>
          <w:b/>
          <w:bCs/>
          <w:color w:val="2F5496" w:themeColor="accent1" w:themeShade="BF"/>
          <w:sz w:val="44"/>
          <w:szCs w:val="44"/>
        </w:rPr>
        <w:t>Integration Process</w:t>
      </w:r>
    </w:p>
    <w:p w14:paraId="564FDE70" w14:textId="77777777" w:rsidR="00AA641C" w:rsidRDefault="00AA641C" w:rsidP="00AA641C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732198F5" w14:textId="30415B14" w:rsidR="00AA641C" w:rsidRDefault="00AA641C" w:rsidP="00AA641C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A641C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A Business Analyst Portfolio Project </w:t>
      </w:r>
    </w:p>
    <w:p w14:paraId="5BDE71F8" w14:textId="77777777" w:rsidR="00AA641C" w:rsidRDefault="00AA641C" w:rsidP="00AA641C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6C79F9CA" w14:textId="77777777" w:rsidR="00AA641C" w:rsidRPr="00AA641C" w:rsidRDefault="00AA641C" w:rsidP="00AA64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641C">
        <w:rPr>
          <w:rFonts w:ascii="Times New Roman" w:hAnsi="Times New Roman" w:cs="Times New Roman"/>
          <w:b/>
          <w:bCs/>
          <w:sz w:val="28"/>
          <w:szCs w:val="28"/>
        </w:rPr>
        <w:t>Prepared by Dwij Siyal</w:t>
      </w:r>
    </w:p>
    <w:p w14:paraId="1E70BE09" w14:textId="52561D6B" w:rsidR="00AA641C" w:rsidRPr="00AA641C" w:rsidRDefault="00AA641C" w:rsidP="00AA64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641C">
        <w:rPr>
          <w:rFonts w:ascii="Times New Roman" w:hAnsi="Times New Roman" w:cs="Times New Roman"/>
          <w:b/>
          <w:bCs/>
          <w:sz w:val="28"/>
          <w:szCs w:val="28"/>
        </w:rPr>
        <w:t>Business Analyst</w:t>
      </w:r>
    </w:p>
    <w:p w14:paraId="159BF313" w14:textId="6637184A" w:rsidR="00AA641C" w:rsidRDefault="00AA641C" w:rsidP="00AA64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641C">
        <w:rPr>
          <w:rFonts w:ascii="Times New Roman" w:hAnsi="Times New Roman" w:cs="Times New Roman"/>
          <w:b/>
          <w:bCs/>
          <w:sz w:val="28"/>
          <w:szCs w:val="28"/>
        </w:rPr>
        <w:t>July 2026</w:t>
      </w:r>
    </w:p>
    <w:p w14:paraId="6445A462" w14:textId="77777777" w:rsidR="00AA641C" w:rsidRDefault="00AA641C" w:rsidP="00AA64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515E8" w14:textId="77777777" w:rsidR="00AA641C" w:rsidRPr="00AA641C" w:rsidRDefault="00AA641C" w:rsidP="00AA641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AA641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About This Project</w:t>
      </w:r>
    </w:p>
    <w:p w14:paraId="2A18EDEA" w14:textId="13A20F0A" w:rsidR="00AA641C" w:rsidRPr="00AA641C" w:rsidRDefault="00AA641C" w:rsidP="00AA641C">
      <w:pPr>
        <w:jc w:val="both"/>
        <w:rPr>
          <w:rFonts w:ascii="Times New Roman" w:hAnsi="Times New Roman" w:cs="Times New Roman"/>
          <w:sz w:val="24"/>
          <w:szCs w:val="24"/>
        </w:rPr>
      </w:pPr>
      <w:r w:rsidRPr="00AA641C">
        <w:rPr>
          <w:rFonts w:ascii="Times New Roman" w:hAnsi="Times New Roman" w:cs="Times New Roman"/>
          <w:sz w:val="24"/>
          <w:szCs w:val="24"/>
        </w:rPr>
        <w:t xml:space="preserve">This is a fictional case study </w:t>
      </w:r>
      <w:r w:rsidRPr="00AA641C">
        <w:rPr>
          <w:rFonts w:ascii="Times New Roman" w:hAnsi="Times New Roman" w:cs="Times New Roman"/>
          <w:sz w:val="24"/>
          <w:szCs w:val="24"/>
        </w:rPr>
        <w:t>modelled</w:t>
      </w:r>
      <w:r w:rsidRPr="00AA641C">
        <w:rPr>
          <w:rFonts w:ascii="Times New Roman" w:hAnsi="Times New Roman" w:cs="Times New Roman"/>
          <w:sz w:val="24"/>
          <w:szCs w:val="24"/>
        </w:rPr>
        <w:t xml:space="preserve"> loosely on real business analysis experience gained while</w:t>
      </w:r>
      <w:r w:rsidRPr="00AA641C">
        <w:rPr>
          <w:rFonts w:ascii="Times New Roman" w:hAnsi="Times New Roman" w:cs="Times New Roman"/>
          <w:sz w:val="24"/>
          <w:szCs w:val="24"/>
        </w:rPr>
        <w:t xml:space="preserve"> </w:t>
      </w:r>
      <w:r w:rsidRPr="00AA641C">
        <w:rPr>
          <w:rFonts w:ascii="Times New Roman" w:hAnsi="Times New Roman" w:cs="Times New Roman"/>
          <w:sz w:val="24"/>
          <w:szCs w:val="24"/>
        </w:rPr>
        <w:t>working on Virtual Visit, Telehealth, and Remote Patient Monitoring programs at a Canadian</w:t>
      </w:r>
      <w:r w:rsidRPr="00AA641C">
        <w:rPr>
          <w:rFonts w:ascii="Times New Roman" w:hAnsi="Times New Roman" w:cs="Times New Roman"/>
          <w:sz w:val="24"/>
          <w:szCs w:val="24"/>
        </w:rPr>
        <w:t xml:space="preserve"> </w:t>
      </w:r>
      <w:r w:rsidRPr="00AA641C">
        <w:rPr>
          <w:rFonts w:ascii="Times New Roman" w:hAnsi="Times New Roman" w:cs="Times New Roman"/>
          <w:sz w:val="24"/>
          <w:szCs w:val="24"/>
        </w:rPr>
        <w:t>provincial health authority. The organization, vendors, and data shown here are entirely fictional and</w:t>
      </w:r>
      <w:r w:rsidRPr="00AA641C">
        <w:rPr>
          <w:rFonts w:ascii="Times New Roman" w:hAnsi="Times New Roman" w:cs="Times New Roman"/>
          <w:sz w:val="24"/>
          <w:szCs w:val="24"/>
        </w:rPr>
        <w:t xml:space="preserve"> </w:t>
      </w:r>
      <w:r w:rsidRPr="00AA641C">
        <w:rPr>
          <w:rFonts w:ascii="Times New Roman" w:hAnsi="Times New Roman" w:cs="Times New Roman"/>
          <w:sz w:val="24"/>
          <w:szCs w:val="24"/>
        </w:rPr>
        <w:t>contain no proprietary information. The project simulates a common BA challenge: standardizing</w:t>
      </w:r>
      <w:r w:rsidRPr="00AA641C">
        <w:rPr>
          <w:rFonts w:ascii="Times New Roman" w:hAnsi="Times New Roman" w:cs="Times New Roman"/>
          <w:sz w:val="24"/>
          <w:szCs w:val="24"/>
        </w:rPr>
        <w:t xml:space="preserve"> </w:t>
      </w:r>
      <w:r w:rsidRPr="00AA641C">
        <w:rPr>
          <w:rFonts w:ascii="Times New Roman" w:hAnsi="Times New Roman" w:cs="Times New Roman"/>
          <w:sz w:val="24"/>
          <w:szCs w:val="24"/>
        </w:rPr>
        <w:t>inconsistent vendor data into a unified reporting process, using a two-tier approach a standardized</w:t>
      </w:r>
      <w:r w:rsidRPr="00AA641C">
        <w:rPr>
          <w:rFonts w:ascii="Times New Roman" w:hAnsi="Times New Roman" w:cs="Times New Roman"/>
          <w:sz w:val="24"/>
          <w:szCs w:val="24"/>
        </w:rPr>
        <w:t xml:space="preserve"> </w:t>
      </w:r>
      <w:r w:rsidRPr="00AA641C">
        <w:rPr>
          <w:rFonts w:ascii="Times New Roman" w:hAnsi="Times New Roman" w:cs="Times New Roman"/>
          <w:sz w:val="24"/>
          <w:szCs w:val="24"/>
        </w:rPr>
        <w:t>monthly summary for external reporting, and structured vendor detail data for internal service</w:t>
      </w:r>
      <w:r w:rsidRPr="00AA641C">
        <w:rPr>
          <w:rFonts w:ascii="Times New Roman" w:hAnsi="Times New Roman" w:cs="Times New Roman"/>
          <w:sz w:val="24"/>
          <w:szCs w:val="24"/>
        </w:rPr>
        <w:t xml:space="preserve"> </w:t>
      </w:r>
      <w:r w:rsidRPr="00AA641C">
        <w:rPr>
          <w:rFonts w:ascii="Times New Roman" w:hAnsi="Times New Roman" w:cs="Times New Roman"/>
          <w:sz w:val="24"/>
          <w:szCs w:val="24"/>
        </w:rPr>
        <w:t>dashboards.</w:t>
      </w:r>
    </w:p>
    <w:p w14:paraId="4D9A7522" w14:textId="77777777" w:rsidR="00AA641C" w:rsidRDefault="00AA641C" w:rsidP="00AA64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6BEF2B" w14:textId="4B27B6BE" w:rsidR="00AA641C" w:rsidRPr="00AA641C" w:rsidRDefault="00AA641C" w:rsidP="00AA641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AA641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Contents</w:t>
      </w:r>
    </w:p>
    <w:p w14:paraId="5CC31132" w14:textId="1233A346" w:rsidR="00AA641C" w:rsidRPr="00AA641C" w:rsidRDefault="00AA641C" w:rsidP="00AA641C">
      <w:pPr>
        <w:rPr>
          <w:rFonts w:ascii="Times New Roman" w:hAnsi="Times New Roman" w:cs="Times New Roman"/>
          <w:sz w:val="24"/>
          <w:szCs w:val="24"/>
        </w:rPr>
      </w:pPr>
      <w:r w:rsidRPr="00AA641C">
        <w:rPr>
          <w:rFonts w:ascii="Times New Roman" w:hAnsi="Times New Roman" w:cs="Times New Roman"/>
          <w:sz w:val="24"/>
          <w:szCs w:val="24"/>
        </w:rPr>
        <w:t xml:space="preserve">1. </w:t>
      </w:r>
      <w:r w:rsidRPr="00AA641C">
        <w:rPr>
          <w:rFonts w:ascii="Times New Roman" w:hAnsi="Times New Roman" w:cs="Times New Roman"/>
          <w:b/>
          <w:bCs/>
          <w:sz w:val="24"/>
          <w:szCs w:val="24"/>
        </w:rPr>
        <w:t>Project Brief</w:t>
      </w:r>
      <w:r w:rsidRPr="00AA641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A641C">
        <w:rPr>
          <w:rFonts w:ascii="Times New Roman" w:hAnsi="Times New Roman" w:cs="Times New Roman"/>
          <w:sz w:val="24"/>
          <w:szCs w:val="24"/>
        </w:rPr>
        <w:t xml:space="preserve"> </w:t>
      </w:r>
      <w:r w:rsidRPr="00AA641C">
        <w:rPr>
          <w:rFonts w:ascii="Times New Roman" w:hAnsi="Times New Roman" w:cs="Times New Roman"/>
          <w:sz w:val="24"/>
          <w:szCs w:val="24"/>
        </w:rPr>
        <w:t>problem definition, scope, and objectives</w:t>
      </w:r>
    </w:p>
    <w:p w14:paraId="42779D6E" w14:textId="4B171770" w:rsidR="00AA641C" w:rsidRPr="00AA641C" w:rsidRDefault="00AA641C" w:rsidP="00AA641C">
      <w:pPr>
        <w:rPr>
          <w:rFonts w:ascii="Times New Roman" w:hAnsi="Times New Roman" w:cs="Times New Roman"/>
          <w:sz w:val="24"/>
          <w:szCs w:val="24"/>
        </w:rPr>
      </w:pPr>
      <w:r w:rsidRPr="00AA641C">
        <w:rPr>
          <w:rFonts w:ascii="Times New Roman" w:hAnsi="Times New Roman" w:cs="Times New Roman"/>
          <w:sz w:val="24"/>
          <w:szCs w:val="24"/>
        </w:rPr>
        <w:t xml:space="preserve">2. </w:t>
      </w:r>
      <w:r w:rsidRPr="00AA641C">
        <w:rPr>
          <w:rFonts w:ascii="Times New Roman" w:hAnsi="Times New Roman" w:cs="Times New Roman"/>
          <w:b/>
          <w:bCs/>
          <w:sz w:val="24"/>
          <w:szCs w:val="24"/>
        </w:rPr>
        <w:t>Current State Process Map</w:t>
      </w:r>
      <w:r w:rsidRPr="00AA641C">
        <w:rPr>
          <w:rFonts w:ascii="Times New Roman" w:hAnsi="Times New Roman" w:cs="Times New Roman"/>
          <w:sz w:val="24"/>
          <w:szCs w:val="24"/>
        </w:rPr>
        <w:t xml:space="preserve">: </w:t>
      </w:r>
      <w:r w:rsidRPr="00AA641C">
        <w:rPr>
          <w:rFonts w:ascii="Times New Roman" w:hAnsi="Times New Roman" w:cs="Times New Roman"/>
          <w:sz w:val="24"/>
          <w:szCs w:val="24"/>
        </w:rPr>
        <w:t>the manual reconciliation process and its pain</w:t>
      </w:r>
      <w:r w:rsidRPr="00AA641C">
        <w:rPr>
          <w:rFonts w:ascii="Times New Roman" w:hAnsi="Times New Roman" w:cs="Times New Roman"/>
          <w:sz w:val="24"/>
          <w:szCs w:val="24"/>
        </w:rPr>
        <w:t xml:space="preserve"> </w:t>
      </w:r>
      <w:r w:rsidRPr="00AA641C">
        <w:rPr>
          <w:rFonts w:ascii="Times New Roman" w:hAnsi="Times New Roman" w:cs="Times New Roman"/>
          <w:sz w:val="24"/>
          <w:szCs w:val="24"/>
        </w:rPr>
        <w:t>points</w:t>
      </w:r>
    </w:p>
    <w:p w14:paraId="01DF5EE1" w14:textId="0C3953AA" w:rsidR="00AA641C" w:rsidRPr="00AA641C" w:rsidRDefault="00AA641C" w:rsidP="00AA641C">
      <w:pPr>
        <w:rPr>
          <w:rFonts w:ascii="Times New Roman" w:hAnsi="Times New Roman" w:cs="Times New Roman"/>
          <w:sz w:val="24"/>
          <w:szCs w:val="24"/>
        </w:rPr>
      </w:pPr>
      <w:r w:rsidRPr="00AA641C">
        <w:rPr>
          <w:rFonts w:ascii="Times New Roman" w:hAnsi="Times New Roman" w:cs="Times New Roman"/>
          <w:sz w:val="24"/>
          <w:szCs w:val="24"/>
        </w:rPr>
        <w:t xml:space="preserve">3. </w:t>
      </w:r>
      <w:r w:rsidRPr="00AA641C">
        <w:rPr>
          <w:rFonts w:ascii="Times New Roman" w:hAnsi="Times New Roman" w:cs="Times New Roman"/>
          <w:b/>
          <w:bCs/>
          <w:sz w:val="24"/>
          <w:szCs w:val="24"/>
        </w:rPr>
        <w:t>Stakeholder Analysis</w:t>
      </w:r>
      <w:r w:rsidRPr="00AA641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A641C">
        <w:rPr>
          <w:rFonts w:ascii="Times New Roman" w:hAnsi="Times New Roman" w:cs="Times New Roman"/>
          <w:sz w:val="24"/>
          <w:szCs w:val="24"/>
        </w:rPr>
        <w:t xml:space="preserve"> </w:t>
      </w:r>
      <w:r w:rsidRPr="00AA641C">
        <w:rPr>
          <w:rFonts w:ascii="Times New Roman" w:hAnsi="Times New Roman" w:cs="Times New Roman"/>
          <w:sz w:val="24"/>
          <w:szCs w:val="24"/>
        </w:rPr>
        <w:t>Power/Interest Matrix and RACI Chart</w:t>
      </w:r>
    </w:p>
    <w:p w14:paraId="71479003" w14:textId="049ADDB5" w:rsidR="00AA641C" w:rsidRPr="00AA641C" w:rsidRDefault="00AA641C" w:rsidP="00AA641C">
      <w:pPr>
        <w:rPr>
          <w:rFonts w:ascii="Times New Roman" w:hAnsi="Times New Roman" w:cs="Times New Roman"/>
          <w:sz w:val="24"/>
          <w:szCs w:val="24"/>
        </w:rPr>
      </w:pPr>
      <w:r w:rsidRPr="00AA641C">
        <w:rPr>
          <w:rFonts w:ascii="Times New Roman" w:hAnsi="Times New Roman" w:cs="Times New Roman"/>
          <w:sz w:val="24"/>
          <w:szCs w:val="24"/>
        </w:rPr>
        <w:t xml:space="preserve">4. </w:t>
      </w:r>
      <w:r w:rsidRPr="00AA641C">
        <w:rPr>
          <w:rFonts w:ascii="Times New Roman" w:hAnsi="Times New Roman" w:cs="Times New Roman"/>
          <w:b/>
          <w:bCs/>
          <w:sz w:val="24"/>
          <w:szCs w:val="24"/>
        </w:rPr>
        <w:t>Requirements Document</w:t>
      </w:r>
      <w:r w:rsidRPr="00AA641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A641C">
        <w:rPr>
          <w:rFonts w:ascii="Times New Roman" w:hAnsi="Times New Roman" w:cs="Times New Roman"/>
          <w:sz w:val="24"/>
          <w:szCs w:val="24"/>
        </w:rPr>
        <w:t xml:space="preserve"> </w:t>
      </w:r>
      <w:r w:rsidRPr="00AA641C">
        <w:rPr>
          <w:rFonts w:ascii="Times New Roman" w:hAnsi="Times New Roman" w:cs="Times New Roman"/>
          <w:sz w:val="24"/>
          <w:szCs w:val="24"/>
        </w:rPr>
        <w:t>Business, Functional, and Non-Functional requirements</w:t>
      </w:r>
    </w:p>
    <w:p w14:paraId="616CBEB9" w14:textId="1E72596C" w:rsidR="00AA641C" w:rsidRPr="00AA641C" w:rsidRDefault="00AA641C" w:rsidP="00AA641C">
      <w:pPr>
        <w:rPr>
          <w:rFonts w:ascii="Times New Roman" w:hAnsi="Times New Roman" w:cs="Times New Roman"/>
          <w:sz w:val="24"/>
          <w:szCs w:val="24"/>
        </w:rPr>
      </w:pPr>
      <w:r w:rsidRPr="00AA641C">
        <w:rPr>
          <w:rFonts w:ascii="Times New Roman" w:hAnsi="Times New Roman" w:cs="Times New Roman"/>
          <w:sz w:val="24"/>
          <w:szCs w:val="24"/>
        </w:rPr>
        <w:t xml:space="preserve">5. </w:t>
      </w:r>
      <w:r w:rsidRPr="00AA641C">
        <w:rPr>
          <w:rFonts w:ascii="Times New Roman" w:hAnsi="Times New Roman" w:cs="Times New Roman"/>
          <w:b/>
          <w:bCs/>
          <w:sz w:val="24"/>
          <w:szCs w:val="24"/>
        </w:rPr>
        <w:t>Data Mapping Table</w:t>
      </w:r>
      <w:r w:rsidRPr="00AA641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A641C">
        <w:rPr>
          <w:rFonts w:ascii="Times New Roman" w:hAnsi="Times New Roman" w:cs="Times New Roman"/>
          <w:sz w:val="24"/>
          <w:szCs w:val="24"/>
        </w:rPr>
        <w:t xml:space="preserve"> </w:t>
      </w:r>
      <w:r w:rsidRPr="00AA641C">
        <w:rPr>
          <w:rFonts w:ascii="Times New Roman" w:hAnsi="Times New Roman" w:cs="Times New Roman"/>
          <w:sz w:val="24"/>
          <w:szCs w:val="24"/>
        </w:rPr>
        <w:t>3 fictional vendors mapped to a standardized summary schema</w:t>
      </w:r>
    </w:p>
    <w:p w14:paraId="0C27BEDD" w14:textId="04B37291" w:rsidR="00AA641C" w:rsidRDefault="00AA641C" w:rsidP="00AA641C">
      <w:pPr>
        <w:rPr>
          <w:rFonts w:ascii="Times New Roman" w:hAnsi="Times New Roman" w:cs="Times New Roman"/>
          <w:sz w:val="24"/>
          <w:szCs w:val="24"/>
        </w:rPr>
      </w:pPr>
      <w:r w:rsidRPr="00AA641C">
        <w:rPr>
          <w:rFonts w:ascii="Times New Roman" w:hAnsi="Times New Roman" w:cs="Times New Roman"/>
          <w:sz w:val="24"/>
          <w:szCs w:val="24"/>
        </w:rPr>
        <w:t xml:space="preserve">6. </w:t>
      </w:r>
      <w:r w:rsidRPr="00AA641C">
        <w:rPr>
          <w:rFonts w:ascii="Times New Roman" w:hAnsi="Times New Roman" w:cs="Times New Roman"/>
          <w:b/>
          <w:bCs/>
          <w:sz w:val="24"/>
          <w:szCs w:val="24"/>
        </w:rPr>
        <w:t>Future State Process Map</w:t>
      </w:r>
      <w:r w:rsidRPr="00AA641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A641C">
        <w:rPr>
          <w:rFonts w:ascii="Times New Roman" w:hAnsi="Times New Roman" w:cs="Times New Roman"/>
          <w:sz w:val="24"/>
          <w:szCs w:val="24"/>
        </w:rPr>
        <w:t xml:space="preserve"> </w:t>
      </w:r>
      <w:r w:rsidRPr="00AA641C">
        <w:rPr>
          <w:rFonts w:ascii="Times New Roman" w:hAnsi="Times New Roman" w:cs="Times New Roman"/>
          <w:sz w:val="24"/>
          <w:szCs w:val="24"/>
        </w:rPr>
        <w:t>the redesigned, standardized process</w:t>
      </w:r>
    </w:p>
    <w:p w14:paraId="04A57A60" w14:textId="77777777" w:rsidR="00AA641C" w:rsidRDefault="00AA641C" w:rsidP="00AA641C">
      <w:pPr>
        <w:rPr>
          <w:rFonts w:ascii="Times New Roman" w:hAnsi="Times New Roman" w:cs="Times New Roman"/>
          <w:sz w:val="24"/>
          <w:szCs w:val="24"/>
        </w:rPr>
      </w:pPr>
    </w:p>
    <w:p w14:paraId="34A452FC" w14:textId="77777777" w:rsidR="00AA641C" w:rsidRDefault="00AA641C" w:rsidP="00AA641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F5F5FF0" w14:textId="344776C6" w:rsidR="00AA641C" w:rsidRPr="00AA641C" w:rsidRDefault="00AA641C" w:rsidP="00AA64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A641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Tools used:</w:t>
      </w:r>
      <w:r w:rsidRPr="00AA641C">
        <w:rPr>
          <w:rFonts w:ascii="Times New Roman" w:hAnsi="Times New Roman" w:cs="Times New Roman"/>
          <w:i/>
          <w:iCs/>
          <w:sz w:val="24"/>
          <w:szCs w:val="24"/>
        </w:rPr>
        <w:t xml:space="preserve"> Microsoft Word &amp; Excel, </w:t>
      </w:r>
      <w:proofErr w:type="spellStart"/>
      <w:r w:rsidRPr="00AA641C">
        <w:rPr>
          <w:rFonts w:ascii="Times New Roman" w:hAnsi="Times New Roman" w:cs="Times New Roman"/>
          <w:i/>
          <w:iCs/>
          <w:sz w:val="24"/>
          <w:szCs w:val="24"/>
        </w:rPr>
        <w:t>Lucidchart</w:t>
      </w:r>
      <w:proofErr w:type="spellEnd"/>
      <w:r w:rsidRPr="00AA641C">
        <w:rPr>
          <w:rFonts w:ascii="Times New Roman" w:hAnsi="Times New Roman" w:cs="Times New Roman"/>
          <w:i/>
          <w:iCs/>
          <w:sz w:val="24"/>
          <w:szCs w:val="24"/>
        </w:rPr>
        <w:t xml:space="preserve">, fictional data </w:t>
      </w:r>
      <w:r w:rsidRPr="00AA641C">
        <w:rPr>
          <w:rFonts w:ascii="Times New Roman" w:hAnsi="Times New Roman" w:cs="Times New Roman"/>
          <w:i/>
          <w:iCs/>
          <w:sz w:val="24"/>
          <w:szCs w:val="24"/>
        </w:rPr>
        <w:t>modelling</w:t>
      </w:r>
    </w:p>
    <w:sectPr w:rsidR="00AA641C" w:rsidRPr="00AA6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00"/>
    <w:rsid w:val="000545C4"/>
    <w:rsid w:val="00104B5C"/>
    <w:rsid w:val="004A3329"/>
    <w:rsid w:val="005B426F"/>
    <w:rsid w:val="006E26A3"/>
    <w:rsid w:val="008A3E40"/>
    <w:rsid w:val="00A46FDF"/>
    <w:rsid w:val="00AA03D7"/>
    <w:rsid w:val="00AA641C"/>
    <w:rsid w:val="00AB0F18"/>
    <w:rsid w:val="00AE3992"/>
    <w:rsid w:val="00B01400"/>
    <w:rsid w:val="00C448F3"/>
    <w:rsid w:val="00CF65E9"/>
    <w:rsid w:val="00E179AF"/>
    <w:rsid w:val="00ED03BE"/>
    <w:rsid w:val="00FD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2A9C"/>
  <w15:chartTrackingRefBased/>
  <w15:docId w15:val="{DBC8D53D-9453-4025-8D92-DEC0FC14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Dwij Siyal</dc:creator>
  <cp:keywords/>
  <dc:description/>
  <cp:lastModifiedBy>Dwij Siyal</cp:lastModifiedBy>
  <cp:revision>2</cp:revision>
  <dcterms:created xsi:type="dcterms:W3CDTF">2026-07-06T17:27:00Z</dcterms:created>
  <dcterms:modified xsi:type="dcterms:W3CDTF">2026-07-06T17:37:00Z</dcterms:modified>
</cp:coreProperties>
</file>