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파일명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lab21.R</w:t>
      </w:r>
    </w:p>
    <w:p w:rsidR="00B46820" w:rsidRP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>메일 제목 R-성명-21</w:t>
      </w:r>
    </w:p>
    <w:p w:rsidR="007918D8" w:rsidRDefault="007918D8">
      <w:pPr>
        <w:rPr>
          <w:rFonts w:ascii="THE개이득" w:eastAsia="THE개이득" w:hAnsi="THE개이득" w:cs="THE개이득" w:hint="eastAsia"/>
        </w:rPr>
      </w:pPr>
      <w:bookmarkStart w:id="0" w:name="_GoBack"/>
      <w:bookmarkEnd w:id="0"/>
    </w:p>
    <w:p w:rsidR="007803BA" w:rsidRPr="007918D8" w:rsidRDefault="007803BA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>purifier</w:t>
      </w:r>
      <w:r>
        <w:rPr>
          <w:rFonts w:ascii="THE개이득" w:eastAsia="THE개이득" w:hAnsi="THE개이득" w:cs="THE개이득" w:hint="eastAsia"/>
        </w:rPr>
        <w:t>.csv 파일을 가지고</w:t>
      </w:r>
    </w:p>
    <w:p w:rsid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>다중 회귀분석을 사용해서 정수기 대수를 기준으로 추후에 소요될 AS 시간</w:t>
      </w:r>
      <w:r>
        <w:rPr>
          <w:rFonts w:ascii="THE개이득" w:eastAsia="THE개이득" w:hAnsi="THE개이득" w:cs="THE개이득" w:hint="eastAsia"/>
        </w:rPr>
        <w:t>을</w:t>
      </w:r>
      <w:r w:rsidRPr="007918D8">
        <w:rPr>
          <w:rFonts w:ascii="THE개이득" w:eastAsia="THE개이득" w:hAnsi="THE개이득" w:cs="THE개이득" w:hint="eastAsia"/>
        </w:rPr>
        <w:t xml:space="preserve"> 예측하고 </w:t>
      </w:r>
      <w:r w:rsidRPr="00614B4C">
        <w:rPr>
          <w:rFonts w:ascii="THE개이득" w:eastAsia="THE개이득" w:hAnsi="THE개이득" w:cs="THE개이득" w:hint="eastAsia"/>
          <w:highlight w:val="yellow"/>
        </w:rPr>
        <w:t>AS 기사를 몇 명 고용할지 산출</w:t>
      </w:r>
      <w:r w:rsidRPr="007918D8">
        <w:rPr>
          <w:rFonts w:ascii="THE개이득" w:eastAsia="THE개이득" w:hAnsi="THE개이득" w:cs="THE개이득" w:hint="eastAsia"/>
        </w:rPr>
        <w:t xml:space="preserve">해 본다. </w:t>
      </w:r>
    </w:p>
    <w:p w:rsidR="007918D8" w:rsidRDefault="00614B4C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75CBC" wp14:editId="224D5E35">
                <wp:simplePos x="0" y="0"/>
                <wp:positionH relativeFrom="column">
                  <wp:posOffset>2879678</wp:posOffset>
                </wp:positionH>
                <wp:positionV relativeFrom="paragraph">
                  <wp:posOffset>4246</wp:posOffset>
                </wp:positionV>
                <wp:extent cx="2483892" cy="1310005"/>
                <wp:effectExtent l="0" t="171450" r="12065" b="23495"/>
                <wp:wrapNone/>
                <wp:docPr id="1" name="타원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2" cy="1310005"/>
                        </a:xfrm>
                        <a:prstGeom prst="wedgeEllipseCallout">
                          <a:avLst>
                            <a:gd name="adj1" fmla="val -11866"/>
                            <a:gd name="adj2" fmla="val -6251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B4C" w:rsidRPr="0092106B" w:rsidRDefault="00614B4C" w:rsidP="00614B4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sz w:val="24"/>
                                <w:szCs w:val="24"/>
                              </w:rPr>
                            </w:pPr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총 </w:t>
                            </w:r>
                            <w:proofErr w:type="spellStart"/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대여수는</w:t>
                            </w:r>
                            <w:proofErr w:type="spellEnd"/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300,000대이고 이중 10년이상 </w:t>
                            </w:r>
                            <w:proofErr w:type="spellStart"/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노후된</w:t>
                            </w:r>
                            <w:proofErr w:type="spellEnd"/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정수기는 70.000 대로 가정 한다</w:t>
                            </w:r>
                            <w:r w:rsidR="0092106B"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Pr="0092106B">
                              <w:rPr>
                                <w:rFonts w:ascii="THE개이득" w:eastAsia="THE개이득" w:hAnsi="THE개이득" w:cs="THE개이득" w:hint="eastAsia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1" o:spid="_x0000_s1026" type="#_x0000_t63" style="position:absolute;left:0;text-align:left;margin-left:226.75pt;margin-top:.35pt;width:195.6pt;height:10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" adj="8237,-2704" fillcolor="yellow" strokecolor="#243f60 [1604]" strokeweight="2pt">
                <v:textbox>
                  <w:txbxContent>
                    <w:p w:rsidR="00614B4C" w:rsidRPr="0092106B" w:rsidRDefault="00614B4C" w:rsidP="00614B4C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  <w:sz w:val="24"/>
                          <w:szCs w:val="24"/>
                        </w:rPr>
                      </w:pPr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총 </w:t>
                      </w:r>
                      <w:proofErr w:type="spellStart"/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>대여수는</w:t>
                      </w:r>
                      <w:proofErr w:type="spellEnd"/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 300,000대이고 이중 10년이상 </w:t>
                      </w:r>
                      <w:proofErr w:type="spellStart"/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>노후된</w:t>
                      </w:r>
                      <w:proofErr w:type="spellEnd"/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 정수기는 70.000 대로 가정 한다</w:t>
                      </w:r>
                      <w:r w:rsidR="0092106B" w:rsidRPr="0092106B">
                        <w:rPr>
                          <w:rFonts w:ascii="THE개이득" w:eastAsia="THE개이득" w:hAnsi="THE개이득" w:cs="THE개이득" w:hint="eastAsia"/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Pr="0092106B">
                        <w:rPr>
                          <w:rFonts w:ascii="THE개이득" w:eastAsia="THE개이득" w:hAnsi="THE개이득" w:cs="THE개이득" w:hint="eastAsia"/>
                          <w:b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7918D8">
        <w:rPr>
          <w:rFonts w:ascii="THE개이득" w:eastAsia="THE개이득" w:hAnsi="THE개이득" w:cs="THE개이득" w:hint="eastAsia"/>
        </w:rPr>
        <w:t xml:space="preserve">기사 한 명이 </w:t>
      </w:r>
      <w:proofErr w:type="spellStart"/>
      <w:r w:rsidR="007918D8">
        <w:rPr>
          <w:rFonts w:ascii="THE개이득" w:eastAsia="THE개이득" w:hAnsi="THE개이득" w:cs="THE개이득" w:hint="eastAsia"/>
        </w:rPr>
        <w:t>한달간</w:t>
      </w:r>
      <w:proofErr w:type="spellEnd"/>
      <w:r w:rsidR="007918D8">
        <w:rPr>
          <w:rFonts w:ascii="THE개이득" w:eastAsia="THE개이득" w:hAnsi="THE개이득" w:cs="THE개이득" w:hint="eastAsia"/>
        </w:rPr>
        <w:t xml:space="preserve"> 처리하는 AS </w:t>
      </w:r>
      <w:proofErr w:type="gramStart"/>
      <w:r w:rsidR="007918D8">
        <w:rPr>
          <w:rFonts w:ascii="THE개이득" w:eastAsia="THE개이득" w:hAnsi="THE개이득" w:cs="THE개이득" w:hint="eastAsia"/>
        </w:rPr>
        <w:t>시간은  8시간</w:t>
      </w:r>
      <w:proofErr w:type="gramEnd"/>
      <w:r w:rsidR="007918D8">
        <w:rPr>
          <w:rFonts w:ascii="THE개이득" w:eastAsia="THE개이득" w:hAnsi="THE개이득" w:cs="THE개이득" w:hint="eastAsia"/>
        </w:rPr>
        <w:t xml:space="preserve"> * 20일 이다.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purifier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정수기 총 </w:t>
      </w:r>
      <w:proofErr w:type="spellStart"/>
      <w:r w:rsidRPr="007918D8">
        <w:rPr>
          <w:rFonts w:ascii="THE개이득" w:eastAsia="THE개이득" w:hAnsi="THE개이득" w:cs="THE개이득" w:hint="eastAsia"/>
        </w:rPr>
        <w:t>대여수</w:t>
      </w:r>
      <w:proofErr w:type="spellEnd"/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r w:rsidRPr="007918D8">
        <w:rPr>
          <w:rFonts w:ascii="THE개이득" w:eastAsia="THE개이득" w:hAnsi="THE개이득" w:cs="THE개이득" w:hint="eastAsia"/>
        </w:rPr>
        <w:t xml:space="preserve">old_ </w:t>
      </w:r>
      <w:proofErr w:type="gramStart"/>
      <w:r w:rsidRPr="007918D8">
        <w:rPr>
          <w:rFonts w:ascii="THE개이득" w:eastAsia="THE개이득" w:hAnsi="THE개이득" w:cs="THE개이득" w:hint="eastAsia"/>
        </w:rPr>
        <w:t>purifier</w:t>
      </w:r>
      <w:r w:rsidRPr="007918D8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10년 이상 노후 정수기 총 대여 수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spellStart"/>
      <w:r w:rsidRPr="007918D8">
        <w:rPr>
          <w:rFonts w:ascii="THE개이득" w:eastAsia="THE개이득" w:hAnsi="THE개이득" w:cs="THE개이득" w:hint="eastAsia"/>
        </w:rPr>
        <w:t>as_</w:t>
      </w:r>
      <w:proofErr w:type="gramStart"/>
      <w:r w:rsidRPr="007918D8">
        <w:rPr>
          <w:rFonts w:ascii="THE개이득" w:eastAsia="THE개이득" w:hAnsi="THE개이득" w:cs="THE개이득" w:hint="eastAsia"/>
        </w:rPr>
        <w:t>time</w:t>
      </w:r>
      <w:proofErr w:type="spellEnd"/>
      <w:r w:rsidRPr="007918D8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당월 AS 소요 시간</w:t>
      </w: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</w:p>
    <w:p w:rsidR="007918D8" w:rsidRP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독립변수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전월 기준 10년 미만 정수기 대여 수, 전월 기준 10년 이상 정수기 대여 수</w:t>
      </w:r>
    </w:p>
    <w:p w:rsidR="007918D8" w:rsidRDefault="007918D8">
      <w:pPr>
        <w:rPr>
          <w:rFonts w:ascii="THE개이득" w:eastAsia="THE개이득" w:hAnsi="THE개이득" w:cs="THE개이득" w:hint="eastAsia"/>
        </w:rPr>
      </w:pPr>
      <w:proofErr w:type="gramStart"/>
      <w:r w:rsidRPr="007918D8">
        <w:rPr>
          <w:rFonts w:ascii="THE개이득" w:eastAsia="THE개이득" w:hAnsi="THE개이득" w:cs="THE개이득" w:hint="eastAsia"/>
        </w:rPr>
        <w:t>종속변수 :</w:t>
      </w:r>
      <w:proofErr w:type="gramEnd"/>
      <w:r w:rsidRPr="007918D8">
        <w:rPr>
          <w:rFonts w:ascii="THE개이득" w:eastAsia="THE개이득" w:hAnsi="THE개이득" w:cs="THE개이득" w:hint="eastAsia"/>
        </w:rPr>
        <w:t xml:space="preserve"> 당월 기</w:t>
      </w:r>
      <w:r w:rsidR="007803BA">
        <w:rPr>
          <w:rFonts w:ascii="THE개이득" w:eastAsia="THE개이득" w:hAnsi="THE개이득" w:cs="THE개이득" w:hint="eastAsia"/>
        </w:rPr>
        <w:t>준</w:t>
      </w:r>
      <w:r w:rsidRPr="007918D8">
        <w:rPr>
          <w:rFonts w:ascii="THE개이득" w:eastAsia="THE개이득" w:hAnsi="THE개이득" w:cs="THE개이득" w:hint="eastAsia"/>
        </w:rPr>
        <w:t xml:space="preserve"> AS에 소요된 시간 </w:t>
      </w:r>
    </w:p>
    <w:p w:rsidR="00614B4C" w:rsidRDefault="00614B4C">
      <w:pPr>
        <w:rPr>
          <w:rFonts w:ascii="THE개이득" w:eastAsia="THE개이득" w:hAnsi="THE개이득" w:cs="THE개이득" w:hint="eastAsia"/>
        </w:rPr>
      </w:pPr>
    </w:p>
    <w:p w:rsidR="00614B4C" w:rsidRPr="007918D8" w:rsidRDefault="00614B4C">
      <w:pPr>
        <w:rPr>
          <w:rFonts w:ascii="THE개이득" w:eastAsia="THE개이득" w:hAnsi="THE개이득" w:cs="THE개이득"/>
        </w:rPr>
      </w:pPr>
    </w:p>
    <w:sectPr w:rsidR="00614B4C" w:rsidRPr="0079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D8"/>
    <w:rsid w:val="00614B4C"/>
    <w:rsid w:val="007803BA"/>
    <w:rsid w:val="007918D8"/>
    <w:rsid w:val="0092106B"/>
    <w:rsid w:val="00B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3</cp:revision>
  <dcterms:created xsi:type="dcterms:W3CDTF">2021-03-17T01:51:00Z</dcterms:created>
  <dcterms:modified xsi:type="dcterms:W3CDTF">2021-03-17T02:28:00Z</dcterms:modified>
</cp:coreProperties>
</file>