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32C6D" w14:textId="77777777" w:rsidR="005E37CE" w:rsidRDefault="00000000">
      <w:pPr>
        <w:spacing w:after="20"/>
        <w:jc w:val="center"/>
      </w:pPr>
      <w:r>
        <w:rPr>
          <w:rFonts w:ascii="Calibri" w:eastAsia="Calibri" w:hAnsi="Calibri" w:cs="Calibri"/>
          <w:b/>
          <w:bCs/>
          <w:color w:val="000000"/>
          <w:sz w:val="40"/>
          <w:szCs w:val="40"/>
        </w:rPr>
        <w:t>ASHWINI KUMAR</w:t>
      </w:r>
    </w:p>
    <w:p w14:paraId="471C17A8" w14:textId="77777777" w:rsidR="005E37CE" w:rsidRDefault="00000000">
      <w:pPr>
        <w:spacing w:after="40"/>
        <w:jc w:val="center"/>
      </w:pPr>
      <w:r>
        <w:rPr>
          <w:rFonts w:ascii="Calibri" w:eastAsia="Calibri" w:hAnsi="Calibri" w:cs="Calibri"/>
          <w:color w:val="333333"/>
          <w:sz w:val="22"/>
          <w:szCs w:val="22"/>
        </w:rPr>
        <w:t>DevOps Engineer  |  Infrastructure &amp; Automation</w:t>
      </w:r>
    </w:p>
    <w:p w14:paraId="1BC45B81" w14:textId="466BAE6C" w:rsidR="005E37CE" w:rsidRDefault="00000000">
      <w:pPr>
        <w:spacing w:after="20"/>
        <w:jc w:val="center"/>
      </w:pPr>
      <w:r>
        <w:rPr>
          <w:rFonts w:ascii="Calibri" w:eastAsia="Calibri" w:hAnsi="Calibri" w:cs="Calibri"/>
          <w:color w:val="333333"/>
          <w:sz w:val="18"/>
          <w:szCs w:val="18"/>
        </w:rPr>
        <w:t xml:space="preserve">Bengaluru, Karnataka 560076  |  +91 9873008752  |  </w:t>
      </w:r>
      <w:hyperlink r:id="rId5" w:history="1">
        <w:r w:rsidR="00366D07" w:rsidRPr="00F21494">
          <w:rPr>
            <w:rStyle w:val="Hyperlink"/>
            <w:rFonts w:ascii="Calibri" w:eastAsia="Calibri" w:hAnsi="Calibri" w:cs="Calibri"/>
            <w:sz w:val="18"/>
            <w:szCs w:val="18"/>
          </w:rPr>
          <w:t>ashwini.kr.singh.020@gmail.com</w:t>
        </w:r>
      </w:hyperlink>
      <w:r w:rsidR="00366D07">
        <w:rPr>
          <w:rFonts w:ascii="Calibri" w:eastAsia="Calibri" w:hAnsi="Calibri" w:cs="Calibri"/>
          <w:color w:val="333333"/>
          <w:sz w:val="18"/>
          <w:szCs w:val="18"/>
        </w:rPr>
        <w:t xml:space="preserve"> </w:t>
      </w:r>
    </w:p>
    <w:p w14:paraId="56F724AD" w14:textId="68D4A2CE" w:rsidR="005E37CE" w:rsidRDefault="00366D07">
      <w:pPr>
        <w:spacing w:after="80"/>
        <w:jc w:val="center"/>
      </w:pPr>
      <w:hyperlink r:id="rId6" w:history="1">
        <w:r w:rsidRPr="00F21494">
          <w:rPr>
            <w:rStyle w:val="Hyperlink"/>
            <w:rFonts w:ascii="Calibri" w:eastAsia="Calibri" w:hAnsi="Calibri" w:cs="Calibri"/>
            <w:sz w:val="18"/>
            <w:szCs w:val="18"/>
          </w:rPr>
          <w:t>https://linkedin.com/in/dwinsi</w:t>
        </w:r>
      </w:hyperlink>
      <w:r>
        <w:rPr>
          <w:rFonts w:ascii="Calibri" w:eastAsia="Calibri" w:hAnsi="Calibri" w:cs="Calibri"/>
          <w:color w:val="333333"/>
          <w:sz w:val="18"/>
          <w:szCs w:val="18"/>
        </w:rPr>
        <w:t xml:space="preserve"> </w:t>
      </w:r>
      <w:r w:rsidR="00000000">
        <w:rPr>
          <w:rFonts w:ascii="Calibri" w:eastAsia="Calibri" w:hAnsi="Calibri" w:cs="Calibri"/>
          <w:color w:val="333333"/>
          <w:sz w:val="18"/>
          <w:szCs w:val="18"/>
        </w:rPr>
        <w:t xml:space="preserve">  |  </w:t>
      </w:r>
      <w:hyperlink r:id="rId7" w:history="1">
        <w:r w:rsidRPr="00F21494">
          <w:rPr>
            <w:rStyle w:val="Hyperlink"/>
            <w:rFonts w:ascii="Calibri" w:eastAsia="Calibri" w:hAnsi="Calibri" w:cs="Calibri"/>
            <w:sz w:val="18"/>
            <w:szCs w:val="18"/>
          </w:rPr>
          <w:t>https://github.com/dwinsi</w:t>
        </w:r>
      </w:hyperlink>
      <w:r>
        <w:rPr>
          <w:rFonts w:ascii="Calibri" w:eastAsia="Calibri" w:hAnsi="Calibri" w:cs="Calibri"/>
          <w:color w:val="333333"/>
          <w:sz w:val="18"/>
          <w:szCs w:val="18"/>
        </w:rPr>
        <w:t xml:space="preserve"> </w:t>
      </w:r>
    </w:p>
    <w:p w14:paraId="6246DF41" w14:textId="77777777" w:rsidR="005E37CE" w:rsidRDefault="005E37CE">
      <w:pPr>
        <w:pBdr>
          <w:bottom w:val="single" w:sz="6" w:space="1" w:color="999999"/>
        </w:pBdr>
        <w:spacing w:after="40"/>
      </w:pPr>
    </w:p>
    <w:p w14:paraId="53EFBBB8" w14:textId="77777777" w:rsidR="005E37CE" w:rsidRDefault="00000000">
      <w:pPr>
        <w:spacing w:before="220" w:after="20"/>
      </w:pPr>
      <w:r>
        <w:rPr>
          <w:rFonts w:ascii="Calibri" w:eastAsia="Calibri" w:hAnsi="Calibri" w:cs="Calibri"/>
          <w:b/>
          <w:bCs/>
          <w:color w:val="000000"/>
          <w:sz w:val="24"/>
          <w:szCs w:val="24"/>
        </w:rPr>
        <w:t>PROFESSIONAL SUMMARY</w:t>
      </w:r>
    </w:p>
    <w:p w14:paraId="2F016C65" w14:textId="77777777" w:rsidR="005E37CE" w:rsidRDefault="005E37CE">
      <w:pPr>
        <w:pBdr>
          <w:bottom w:val="single" w:sz="6" w:space="1" w:color="999999"/>
        </w:pBdr>
        <w:spacing w:after="80"/>
      </w:pPr>
    </w:p>
    <w:p w14:paraId="64A81D68" w14:textId="77777777" w:rsidR="005E37CE" w:rsidRDefault="00000000">
      <w:pPr>
        <w:spacing w:before="40" w:after="40"/>
      </w:pPr>
      <w:r>
        <w:rPr>
          <w:rFonts w:ascii="Calibri" w:eastAsia="Calibri" w:hAnsi="Calibri" w:cs="Calibri"/>
          <w:color w:val="333333"/>
        </w:rPr>
        <w:t xml:space="preserve">Results-driven DevOps and Infrastructure Engineer with 10+ years of experience specializing in Microsoft technologies, including Azure DevOps, PowerShell, and Python. Expertise in designing, integrating, and automating large-scale CI/CD pipelines for high reliability and cost efficiency. Extensive experience with the Microsoft Graph REST API and Azure DevOps REST API for automation solutions. Proven ability to troubleshoot production issues, collaborate cross-functionally, and enhance developer experiences through automation and best practices. Actively expanding into AI and LLM engineering, building hands-on projects across Retrieval-Augmented Generation (RAG), Model Context Protocol (MCP), and </w:t>
      </w:r>
      <w:proofErr w:type="spellStart"/>
      <w:r>
        <w:rPr>
          <w:rFonts w:ascii="Calibri" w:eastAsia="Calibri" w:hAnsi="Calibri" w:cs="Calibri"/>
          <w:color w:val="333333"/>
        </w:rPr>
        <w:t>LangGraph</w:t>
      </w:r>
      <w:proofErr w:type="spellEnd"/>
      <w:r>
        <w:rPr>
          <w:rFonts w:ascii="Calibri" w:eastAsia="Calibri" w:hAnsi="Calibri" w:cs="Calibri"/>
          <w:color w:val="333333"/>
        </w:rPr>
        <w:t xml:space="preserve"> agent orchestration. Microsoft certified in Azure AI (AI-102), DevOps (AZ-400), and Azure development (AZ-204).</w:t>
      </w:r>
    </w:p>
    <w:p w14:paraId="207CF9E5" w14:textId="77777777" w:rsidR="005E37CE" w:rsidRDefault="00000000">
      <w:pPr>
        <w:spacing w:before="220" w:after="20"/>
      </w:pPr>
      <w:r>
        <w:rPr>
          <w:rFonts w:ascii="Calibri" w:eastAsia="Calibri" w:hAnsi="Calibri" w:cs="Calibri"/>
          <w:b/>
          <w:bCs/>
          <w:color w:val="000000"/>
          <w:sz w:val="24"/>
          <w:szCs w:val="24"/>
        </w:rPr>
        <w:t>TECHNICAL SKILLS</w:t>
      </w:r>
    </w:p>
    <w:p w14:paraId="758B9B3B" w14:textId="77777777" w:rsidR="005E37CE" w:rsidRDefault="005E37CE">
      <w:pPr>
        <w:pBdr>
          <w:bottom w:val="single" w:sz="6" w:space="1" w:color="999999"/>
        </w:pBdr>
        <w:spacing w:after="80"/>
      </w:pPr>
    </w:p>
    <w:p w14:paraId="07CF2CDC" w14:textId="77777777" w:rsidR="005E37CE" w:rsidRDefault="00000000">
      <w:pPr>
        <w:spacing w:before="40" w:after="40"/>
      </w:pPr>
      <w:r w:rsidRPr="00366D07">
        <w:rPr>
          <w:rFonts w:ascii="Calibri" w:eastAsia="Calibri" w:hAnsi="Calibri" w:cs="Calibri"/>
          <w:b/>
          <w:bCs/>
          <w:color w:val="333333"/>
        </w:rPr>
        <w:t>Cloud &amp; DevOps:</w:t>
      </w:r>
      <w:r>
        <w:rPr>
          <w:rFonts w:ascii="Calibri" w:eastAsia="Calibri" w:hAnsi="Calibri" w:cs="Calibri"/>
          <w:color w:val="333333"/>
        </w:rPr>
        <w:t xml:space="preserve"> Microsoft Azure, Azure DevOps, Azure Pipelines, Azure Monitor, Application Insights, CI/CD Pipeline Design</w:t>
      </w:r>
    </w:p>
    <w:p w14:paraId="31F8A24E" w14:textId="77777777" w:rsidR="005E37CE" w:rsidRDefault="00000000">
      <w:pPr>
        <w:spacing w:before="40" w:after="40"/>
      </w:pPr>
      <w:r>
        <w:rPr>
          <w:rFonts w:ascii="Calibri" w:eastAsia="Calibri" w:hAnsi="Calibri" w:cs="Calibri"/>
          <w:color w:val="333333"/>
        </w:rPr>
        <w:t>Automation &amp; Scripting: PowerShell (advanced), Python, Multithreaded Scripting, Log Analysis Automation</w:t>
      </w:r>
    </w:p>
    <w:p w14:paraId="2A774E86" w14:textId="77777777" w:rsidR="005E37CE" w:rsidRDefault="00000000">
      <w:pPr>
        <w:spacing w:before="40" w:after="40"/>
      </w:pPr>
      <w:r w:rsidRPr="00366D07">
        <w:rPr>
          <w:rFonts w:ascii="Calibri" w:eastAsia="Calibri" w:hAnsi="Calibri" w:cs="Calibri"/>
          <w:b/>
          <w:bCs/>
          <w:color w:val="333333"/>
        </w:rPr>
        <w:t>APIs &amp; Integration</w:t>
      </w:r>
      <w:r>
        <w:rPr>
          <w:rFonts w:ascii="Calibri" w:eastAsia="Calibri" w:hAnsi="Calibri" w:cs="Calibri"/>
          <w:color w:val="333333"/>
        </w:rPr>
        <w:t>: Microsoft Graph REST API, Azure DevOps REST API</w:t>
      </w:r>
    </w:p>
    <w:p w14:paraId="3E0C2965" w14:textId="77777777" w:rsidR="005E37CE" w:rsidRDefault="00000000">
      <w:pPr>
        <w:spacing w:before="40" w:after="40"/>
      </w:pPr>
      <w:r w:rsidRPr="00366D07">
        <w:rPr>
          <w:rFonts w:ascii="Calibri" w:eastAsia="Calibri" w:hAnsi="Calibri" w:cs="Calibri"/>
          <w:b/>
          <w:bCs/>
          <w:color w:val="333333"/>
        </w:rPr>
        <w:t>AI &amp; LLM Engineering</w:t>
      </w:r>
      <w:r>
        <w:rPr>
          <w:rFonts w:ascii="Calibri" w:eastAsia="Calibri" w:hAnsi="Calibri" w:cs="Calibri"/>
          <w:color w:val="333333"/>
        </w:rPr>
        <w:t xml:space="preserve">: Retrieval-Augmented Generation (RAG), Model Context Protocol (MCP), </w:t>
      </w:r>
      <w:proofErr w:type="spellStart"/>
      <w:r>
        <w:rPr>
          <w:rFonts w:ascii="Calibri" w:eastAsia="Calibri" w:hAnsi="Calibri" w:cs="Calibri"/>
          <w:color w:val="333333"/>
        </w:rPr>
        <w:t>LangGraph</w:t>
      </w:r>
      <w:proofErr w:type="spellEnd"/>
      <w:r>
        <w:rPr>
          <w:rFonts w:ascii="Calibri" w:eastAsia="Calibri" w:hAnsi="Calibri" w:cs="Calibri"/>
          <w:color w:val="333333"/>
        </w:rPr>
        <w:t xml:space="preserve">, </w:t>
      </w:r>
      <w:proofErr w:type="spellStart"/>
      <w:r>
        <w:rPr>
          <w:rFonts w:ascii="Calibri" w:eastAsia="Calibri" w:hAnsi="Calibri" w:cs="Calibri"/>
          <w:color w:val="333333"/>
        </w:rPr>
        <w:t>LangChain</w:t>
      </w:r>
      <w:proofErr w:type="spellEnd"/>
      <w:r>
        <w:rPr>
          <w:rFonts w:ascii="Calibri" w:eastAsia="Calibri" w:hAnsi="Calibri" w:cs="Calibri"/>
          <w:color w:val="333333"/>
        </w:rPr>
        <w:t xml:space="preserve">, Vector Embeddings, </w:t>
      </w:r>
      <w:proofErr w:type="spellStart"/>
      <w:r>
        <w:rPr>
          <w:rFonts w:ascii="Calibri" w:eastAsia="Calibri" w:hAnsi="Calibri" w:cs="Calibri"/>
          <w:color w:val="333333"/>
        </w:rPr>
        <w:t>PyTorch</w:t>
      </w:r>
      <w:proofErr w:type="spellEnd"/>
      <w:r>
        <w:rPr>
          <w:rFonts w:ascii="Calibri" w:eastAsia="Calibri" w:hAnsi="Calibri" w:cs="Calibri"/>
          <w:color w:val="333333"/>
        </w:rPr>
        <w:t xml:space="preserve">, </w:t>
      </w:r>
      <w:proofErr w:type="spellStart"/>
      <w:r>
        <w:rPr>
          <w:rFonts w:ascii="Calibri" w:eastAsia="Calibri" w:hAnsi="Calibri" w:cs="Calibri"/>
          <w:color w:val="333333"/>
        </w:rPr>
        <w:t>Ollama</w:t>
      </w:r>
      <w:proofErr w:type="spellEnd"/>
    </w:p>
    <w:p w14:paraId="739CE2CD" w14:textId="77777777" w:rsidR="005E37CE" w:rsidRDefault="00000000">
      <w:pPr>
        <w:spacing w:before="40" w:after="40"/>
      </w:pPr>
      <w:r w:rsidRPr="00366D07">
        <w:rPr>
          <w:rFonts w:ascii="Calibri" w:eastAsia="Calibri" w:hAnsi="Calibri" w:cs="Calibri"/>
          <w:b/>
          <w:bCs/>
          <w:color w:val="333333"/>
        </w:rPr>
        <w:t>Microsoft 365</w:t>
      </w:r>
      <w:r>
        <w:rPr>
          <w:rFonts w:ascii="Calibri" w:eastAsia="Calibri" w:hAnsi="Calibri" w:cs="Calibri"/>
          <w:color w:val="333333"/>
        </w:rPr>
        <w:t>: Exchange Online Administration, O365 Operations</w:t>
      </w:r>
    </w:p>
    <w:p w14:paraId="64B5CDE1" w14:textId="77777777" w:rsidR="005E37CE" w:rsidRDefault="00000000">
      <w:pPr>
        <w:spacing w:before="40" w:after="40"/>
      </w:pPr>
      <w:r w:rsidRPr="00366D07">
        <w:rPr>
          <w:rFonts w:ascii="Calibri" w:eastAsia="Calibri" w:hAnsi="Calibri" w:cs="Calibri"/>
          <w:b/>
          <w:bCs/>
          <w:color w:val="333333"/>
        </w:rPr>
        <w:t>Practices</w:t>
      </w:r>
      <w:r>
        <w:rPr>
          <w:rFonts w:ascii="Calibri" w:eastAsia="Calibri" w:hAnsi="Calibri" w:cs="Calibri"/>
          <w:color w:val="333333"/>
        </w:rPr>
        <w:t>: CI/CD Optimization, Release Management, Production Troubleshooting, Incident Resolution, Cross-Functional Collaboration</w:t>
      </w:r>
    </w:p>
    <w:p w14:paraId="2DA810DF" w14:textId="77777777" w:rsidR="005E37CE" w:rsidRDefault="00000000">
      <w:pPr>
        <w:spacing w:before="220" w:after="20"/>
      </w:pPr>
      <w:r>
        <w:rPr>
          <w:rFonts w:ascii="Calibri" w:eastAsia="Calibri" w:hAnsi="Calibri" w:cs="Calibri"/>
          <w:b/>
          <w:bCs/>
          <w:color w:val="000000"/>
          <w:sz w:val="24"/>
          <w:szCs w:val="24"/>
        </w:rPr>
        <w:t>PROFESSIONAL EXPERIENCE</w:t>
      </w:r>
    </w:p>
    <w:p w14:paraId="239C1693" w14:textId="77777777" w:rsidR="005E37CE" w:rsidRDefault="005E37CE">
      <w:pPr>
        <w:pBdr>
          <w:bottom w:val="single" w:sz="6" w:space="1" w:color="999999"/>
        </w:pBdr>
        <w:spacing w:after="80"/>
      </w:pPr>
    </w:p>
    <w:p w14:paraId="361ADDE5" w14:textId="77777777" w:rsidR="005E37CE" w:rsidRDefault="00000000">
      <w:pPr>
        <w:spacing w:before="160"/>
      </w:pPr>
      <w:r>
        <w:rPr>
          <w:rFonts w:ascii="Calibri" w:eastAsia="Calibri" w:hAnsi="Calibri" w:cs="Calibri"/>
          <w:b/>
          <w:bCs/>
          <w:color w:val="000000"/>
          <w:sz w:val="22"/>
          <w:szCs w:val="22"/>
        </w:rPr>
        <w:t>Infra Transformation Specialist</w:t>
      </w:r>
    </w:p>
    <w:p w14:paraId="3FBF6186" w14:textId="77777777" w:rsidR="005E37CE" w:rsidRDefault="00000000">
      <w:pPr>
        <w:spacing w:after="40"/>
      </w:pPr>
      <w:r>
        <w:rPr>
          <w:rFonts w:ascii="Calibri" w:eastAsia="Calibri" w:hAnsi="Calibri" w:cs="Calibri"/>
          <w:i/>
          <w:iCs/>
          <w:color w:val="333333"/>
        </w:rPr>
        <w:t>Accenture, Bengaluru</w:t>
      </w:r>
      <w:r>
        <w:rPr>
          <w:rFonts w:ascii="Calibri" w:eastAsia="Calibri" w:hAnsi="Calibri" w:cs="Calibri"/>
          <w:color w:val="333333"/>
        </w:rPr>
        <w:t xml:space="preserve">   |   March 2019 - Present</w:t>
      </w:r>
    </w:p>
    <w:p w14:paraId="2C0D2886" w14:textId="77777777" w:rsidR="005E37CE" w:rsidRDefault="00000000">
      <w:pPr>
        <w:spacing w:before="30" w:after="30"/>
        <w:ind w:left="360" w:hanging="200"/>
      </w:pPr>
      <w:r>
        <w:rPr>
          <w:rFonts w:ascii="Calibri" w:eastAsia="Calibri" w:hAnsi="Calibri" w:cs="Calibri"/>
          <w:color w:val="000000"/>
        </w:rPr>
        <w:t xml:space="preserve">•  </w:t>
      </w:r>
      <w:r>
        <w:rPr>
          <w:rFonts w:ascii="Calibri" w:eastAsia="Calibri" w:hAnsi="Calibri" w:cs="Calibri"/>
          <w:color w:val="333333"/>
        </w:rPr>
        <w:t>Designed and implemented a multithreaded PowerShell script to scale reporting tools, improving efficiency and performance by 70% and reducing processing time from 10 hours to 3 hours.</w:t>
      </w:r>
    </w:p>
    <w:p w14:paraId="0FD8642A" w14:textId="77777777" w:rsidR="005E37CE" w:rsidRDefault="00000000">
      <w:pPr>
        <w:spacing w:before="30" w:after="30"/>
        <w:ind w:left="360" w:hanging="200"/>
      </w:pPr>
      <w:r>
        <w:rPr>
          <w:rFonts w:ascii="Calibri" w:eastAsia="Calibri" w:hAnsi="Calibri" w:cs="Calibri"/>
          <w:color w:val="000000"/>
        </w:rPr>
        <w:t xml:space="preserve">•  </w:t>
      </w:r>
      <w:r>
        <w:rPr>
          <w:rFonts w:ascii="Calibri" w:eastAsia="Calibri" w:hAnsi="Calibri" w:cs="Calibri"/>
          <w:color w:val="333333"/>
        </w:rPr>
        <w:t>Developed and automated CI/CD pipelines using Azure DevOps, reducing deployment failures by 50% and improving release velocity by 40%.</w:t>
      </w:r>
    </w:p>
    <w:p w14:paraId="7B875DAB" w14:textId="77777777" w:rsidR="005E37CE" w:rsidRDefault="00000000">
      <w:pPr>
        <w:spacing w:before="30" w:after="30"/>
        <w:ind w:left="360" w:hanging="200"/>
      </w:pPr>
      <w:r>
        <w:rPr>
          <w:rFonts w:ascii="Calibri" w:eastAsia="Calibri" w:hAnsi="Calibri" w:cs="Calibri"/>
          <w:color w:val="000000"/>
        </w:rPr>
        <w:t xml:space="preserve">•  </w:t>
      </w:r>
      <w:r>
        <w:rPr>
          <w:rFonts w:ascii="Calibri" w:eastAsia="Calibri" w:hAnsi="Calibri" w:cs="Calibri"/>
          <w:color w:val="333333"/>
        </w:rPr>
        <w:t>Architected and maintained scalable cloud-hosted CI/CD systems on Microsoft Azure, achieving 99.9% uptime and ensuring high reliability.</w:t>
      </w:r>
    </w:p>
    <w:p w14:paraId="13217517" w14:textId="77777777" w:rsidR="005E37CE" w:rsidRDefault="00000000">
      <w:pPr>
        <w:spacing w:before="30" w:after="30"/>
        <w:ind w:left="360" w:hanging="200"/>
      </w:pPr>
      <w:r>
        <w:rPr>
          <w:rFonts w:ascii="Calibri" w:eastAsia="Calibri" w:hAnsi="Calibri" w:cs="Calibri"/>
          <w:color w:val="000000"/>
        </w:rPr>
        <w:t xml:space="preserve">•  </w:t>
      </w:r>
      <w:r>
        <w:rPr>
          <w:rFonts w:ascii="Calibri" w:eastAsia="Calibri" w:hAnsi="Calibri" w:cs="Calibri"/>
          <w:color w:val="333333"/>
        </w:rPr>
        <w:t>Automated work item management and reporting using the Microsoft Graph REST API and Azure DevOps REST API, cutting manual effort by 80%.</w:t>
      </w:r>
    </w:p>
    <w:p w14:paraId="0595B286" w14:textId="77777777" w:rsidR="005E37CE" w:rsidRDefault="00000000">
      <w:pPr>
        <w:spacing w:before="30" w:after="30"/>
        <w:ind w:left="360" w:hanging="200"/>
      </w:pPr>
      <w:r>
        <w:rPr>
          <w:rFonts w:ascii="Calibri" w:eastAsia="Calibri" w:hAnsi="Calibri" w:cs="Calibri"/>
          <w:color w:val="000000"/>
        </w:rPr>
        <w:t xml:space="preserve">•  </w:t>
      </w:r>
      <w:r>
        <w:rPr>
          <w:rFonts w:ascii="Calibri" w:eastAsia="Calibri" w:hAnsi="Calibri" w:cs="Calibri"/>
          <w:color w:val="333333"/>
        </w:rPr>
        <w:t>Troubleshot production issues by analyzing logs, source code, and operational metrics, reducing incident resolution time by 60%.</w:t>
      </w:r>
    </w:p>
    <w:p w14:paraId="5AEE76E0" w14:textId="77777777" w:rsidR="005E37CE" w:rsidRDefault="00000000">
      <w:pPr>
        <w:spacing w:before="30" w:after="30"/>
        <w:ind w:left="360" w:hanging="200"/>
      </w:pPr>
      <w:r>
        <w:rPr>
          <w:rFonts w:ascii="Calibri" w:eastAsia="Calibri" w:hAnsi="Calibri" w:cs="Calibri"/>
          <w:color w:val="000000"/>
        </w:rPr>
        <w:t xml:space="preserve">•  </w:t>
      </w:r>
      <w:r>
        <w:rPr>
          <w:rFonts w:ascii="Calibri" w:eastAsia="Calibri" w:hAnsi="Calibri" w:cs="Calibri"/>
          <w:color w:val="333333"/>
        </w:rPr>
        <w:t>Developed PowerShell-based automation solutions, including log analysis, saving approximately 3 hours per day and increasing team productivity by 15%.</w:t>
      </w:r>
    </w:p>
    <w:p w14:paraId="0953520F" w14:textId="77777777" w:rsidR="005E37CE" w:rsidRDefault="00000000">
      <w:pPr>
        <w:spacing w:before="160"/>
      </w:pPr>
      <w:r>
        <w:rPr>
          <w:rFonts w:ascii="Calibri" w:eastAsia="Calibri" w:hAnsi="Calibri" w:cs="Calibri"/>
          <w:b/>
          <w:bCs/>
          <w:color w:val="000000"/>
          <w:sz w:val="22"/>
          <w:szCs w:val="22"/>
        </w:rPr>
        <w:t>Analyst</w:t>
      </w:r>
    </w:p>
    <w:p w14:paraId="5C7FC564" w14:textId="77777777" w:rsidR="005E37CE" w:rsidRDefault="00000000">
      <w:pPr>
        <w:spacing w:after="40"/>
      </w:pPr>
      <w:r>
        <w:rPr>
          <w:rFonts w:ascii="Calibri" w:eastAsia="Calibri" w:hAnsi="Calibri" w:cs="Calibri"/>
          <w:i/>
          <w:iCs/>
          <w:color w:val="333333"/>
        </w:rPr>
        <w:t>HCL Technologies, Noida</w:t>
      </w:r>
      <w:r>
        <w:rPr>
          <w:rFonts w:ascii="Calibri" w:eastAsia="Calibri" w:hAnsi="Calibri" w:cs="Calibri"/>
          <w:color w:val="333333"/>
        </w:rPr>
        <w:t xml:space="preserve">   |   October 2015 - March 2019</w:t>
      </w:r>
    </w:p>
    <w:p w14:paraId="2CC47328" w14:textId="77777777" w:rsidR="005E37CE" w:rsidRDefault="00000000">
      <w:pPr>
        <w:spacing w:before="30" w:after="30"/>
        <w:ind w:left="360" w:hanging="200"/>
      </w:pPr>
      <w:r>
        <w:rPr>
          <w:rFonts w:ascii="Calibri" w:eastAsia="Calibri" w:hAnsi="Calibri" w:cs="Calibri"/>
          <w:color w:val="000000"/>
        </w:rPr>
        <w:t xml:space="preserve">•  </w:t>
      </w:r>
      <w:r>
        <w:rPr>
          <w:rFonts w:ascii="Calibri" w:eastAsia="Calibri" w:hAnsi="Calibri" w:cs="Calibri"/>
          <w:color w:val="333333"/>
        </w:rPr>
        <w:t>Managed and maintained Microsoft O365 (Exchange Online) environments, ensuring smooth operations and issue resolution.</w:t>
      </w:r>
    </w:p>
    <w:p w14:paraId="0782999B" w14:textId="77777777" w:rsidR="005E37CE" w:rsidRDefault="00000000">
      <w:pPr>
        <w:spacing w:before="30" w:after="30"/>
        <w:ind w:left="360" w:hanging="200"/>
      </w:pPr>
      <w:r>
        <w:rPr>
          <w:rFonts w:ascii="Calibri" w:eastAsia="Calibri" w:hAnsi="Calibri" w:cs="Calibri"/>
          <w:color w:val="000000"/>
        </w:rPr>
        <w:t xml:space="preserve">•  </w:t>
      </w:r>
      <w:r>
        <w:rPr>
          <w:rFonts w:ascii="Calibri" w:eastAsia="Calibri" w:hAnsi="Calibri" w:cs="Calibri"/>
          <w:color w:val="333333"/>
        </w:rPr>
        <w:t>Provided technical expertise in Exchange Online administration and troubleshooting.</w:t>
      </w:r>
    </w:p>
    <w:p w14:paraId="384B7B24" w14:textId="77777777" w:rsidR="005E37CE" w:rsidRDefault="00000000">
      <w:pPr>
        <w:spacing w:before="30" w:after="30"/>
        <w:ind w:left="360" w:hanging="200"/>
      </w:pPr>
      <w:r>
        <w:rPr>
          <w:rFonts w:ascii="Calibri" w:eastAsia="Calibri" w:hAnsi="Calibri" w:cs="Calibri"/>
          <w:color w:val="000000"/>
        </w:rPr>
        <w:t xml:space="preserve">•  </w:t>
      </w:r>
      <w:r>
        <w:rPr>
          <w:rFonts w:ascii="Calibri" w:eastAsia="Calibri" w:hAnsi="Calibri" w:cs="Calibri"/>
          <w:color w:val="333333"/>
        </w:rPr>
        <w:t>Developed PowerShell scripts to automate repetitive tasks and enhance operational efficiency.</w:t>
      </w:r>
    </w:p>
    <w:p w14:paraId="42BFF7E2" w14:textId="77777777" w:rsidR="005E37CE" w:rsidRDefault="00000000">
      <w:pPr>
        <w:spacing w:before="30" w:after="30"/>
        <w:ind w:left="360" w:hanging="200"/>
      </w:pPr>
      <w:r>
        <w:rPr>
          <w:rFonts w:ascii="Calibri" w:eastAsia="Calibri" w:hAnsi="Calibri" w:cs="Calibri"/>
          <w:color w:val="000000"/>
        </w:rPr>
        <w:t xml:space="preserve">•  </w:t>
      </w:r>
      <w:r>
        <w:rPr>
          <w:rFonts w:ascii="Calibri" w:eastAsia="Calibri" w:hAnsi="Calibri" w:cs="Calibri"/>
          <w:color w:val="333333"/>
        </w:rPr>
        <w:t>Introduced to Azure DevOps in 2018, beginning the transition into DevOps engineering.</w:t>
      </w:r>
    </w:p>
    <w:p w14:paraId="599570D7" w14:textId="77777777" w:rsidR="005E37CE" w:rsidRDefault="00000000">
      <w:pPr>
        <w:spacing w:before="160"/>
      </w:pPr>
      <w:r>
        <w:rPr>
          <w:rFonts w:ascii="Calibri" w:eastAsia="Calibri" w:hAnsi="Calibri" w:cs="Calibri"/>
          <w:b/>
          <w:bCs/>
          <w:color w:val="000000"/>
          <w:sz w:val="22"/>
          <w:szCs w:val="22"/>
        </w:rPr>
        <w:t>Technical Support Associate</w:t>
      </w:r>
    </w:p>
    <w:p w14:paraId="5516DCD8" w14:textId="77777777" w:rsidR="005E37CE" w:rsidRDefault="00000000">
      <w:pPr>
        <w:spacing w:after="40"/>
      </w:pPr>
      <w:r>
        <w:rPr>
          <w:rFonts w:ascii="Calibri" w:eastAsia="Calibri" w:hAnsi="Calibri" w:cs="Calibri"/>
          <w:i/>
          <w:iCs/>
          <w:color w:val="333333"/>
        </w:rPr>
        <w:lastRenderedPageBreak/>
        <w:t>Minacs, Bengaluru</w:t>
      </w:r>
      <w:r>
        <w:rPr>
          <w:rFonts w:ascii="Calibri" w:eastAsia="Calibri" w:hAnsi="Calibri" w:cs="Calibri"/>
          <w:color w:val="333333"/>
        </w:rPr>
        <w:t xml:space="preserve">   |   June 2014 - July 2015</w:t>
      </w:r>
    </w:p>
    <w:p w14:paraId="69232428" w14:textId="77777777" w:rsidR="005E37CE" w:rsidRDefault="00000000">
      <w:pPr>
        <w:spacing w:before="30" w:after="30"/>
        <w:ind w:left="360" w:hanging="200"/>
      </w:pPr>
      <w:r>
        <w:rPr>
          <w:rFonts w:ascii="Calibri" w:eastAsia="Calibri" w:hAnsi="Calibri" w:cs="Calibri"/>
          <w:color w:val="000000"/>
        </w:rPr>
        <w:t xml:space="preserve">•  </w:t>
      </w:r>
      <w:r>
        <w:rPr>
          <w:rFonts w:ascii="Calibri" w:eastAsia="Calibri" w:hAnsi="Calibri" w:cs="Calibri"/>
          <w:color w:val="333333"/>
        </w:rPr>
        <w:t>Provided technical support and troubleshooting assistance to customers, resolving 90% of issues on first contact and improving customer satisfaction.</w:t>
      </w:r>
    </w:p>
    <w:p w14:paraId="042EFCA2" w14:textId="77777777" w:rsidR="005E37CE" w:rsidRDefault="00000000">
      <w:pPr>
        <w:spacing w:before="30" w:after="30"/>
        <w:ind w:left="360" w:hanging="200"/>
      </w:pPr>
      <w:r>
        <w:rPr>
          <w:rFonts w:ascii="Calibri" w:eastAsia="Calibri" w:hAnsi="Calibri" w:cs="Calibri"/>
          <w:color w:val="000000"/>
        </w:rPr>
        <w:t xml:space="preserve">•  </w:t>
      </w:r>
      <w:r>
        <w:rPr>
          <w:rFonts w:ascii="Calibri" w:eastAsia="Calibri" w:hAnsi="Calibri" w:cs="Calibri"/>
          <w:color w:val="333333"/>
        </w:rPr>
        <w:t>Gained foundational experience in IT operations and customer service, handling an average of 50+ support requests per week with fast resolution times.</w:t>
      </w:r>
    </w:p>
    <w:p w14:paraId="199E8E1F" w14:textId="77777777" w:rsidR="005E37CE" w:rsidRDefault="00000000">
      <w:pPr>
        <w:spacing w:before="220" w:after="20"/>
      </w:pPr>
      <w:r>
        <w:rPr>
          <w:rFonts w:ascii="Calibri" w:eastAsia="Calibri" w:hAnsi="Calibri" w:cs="Calibri"/>
          <w:b/>
          <w:bCs/>
          <w:color w:val="000000"/>
          <w:sz w:val="24"/>
          <w:szCs w:val="24"/>
        </w:rPr>
        <w:t>CERTIFICATIONS</w:t>
      </w:r>
    </w:p>
    <w:p w14:paraId="72BF08BC" w14:textId="77777777" w:rsidR="005E37CE" w:rsidRDefault="005E37CE">
      <w:pPr>
        <w:pBdr>
          <w:bottom w:val="single" w:sz="6" w:space="1" w:color="999999"/>
        </w:pBdr>
        <w:spacing w:after="80"/>
      </w:pPr>
    </w:p>
    <w:p w14:paraId="25BF0D75" w14:textId="77777777" w:rsidR="005E37CE" w:rsidRDefault="00000000">
      <w:pPr>
        <w:spacing w:before="40" w:after="40"/>
      </w:pPr>
      <w:r>
        <w:rPr>
          <w:rFonts w:ascii="Calibri" w:eastAsia="Calibri" w:hAnsi="Calibri" w:cs="Calibri"/>
          <w:color w:val="333333"/>
        </w:rPr>
        <w:t>Microsoft Certified: Azure AI Engineer Associate (AI-102)</w:t>
      </w:r>
    </w:p>
    <w:p w14:paraId="2D741068" w14:textId="77777777" w:rsidR="005E37CE" w:rsidRDefault="00000000">
      <w:pPr>
        <w:spacing w:before="40" w:after="40"/>
      </w:pPr>
      <w:r>
        <w:rPr>
          <w:rFonts w:ascii="Calibri" w:eastAsia="Calibri" w:hAnsi="Calibri" w:cs="Calibri"/>
          <w:color w:val="333333"/>
        </w:rPr>
        <w:t>Microsoft Certified: DevOps Engineer Expert (AZ-400)</w:t>
      </w:r>
    </w:p>
    <w:p w14:paraId="58A62385" w14:textId="77777777" w:rsidR="005E37CE" w:rsidRDefault="00000000">
      <w:pPr>
        <w:spacing w:before="40" w:after="40"/>
      </w:pPr>
      <w:r>
        <w:rPr>
          <w:rFonts w:ascii="Calibri" w:eastAsia="Calibri" w:hAnsi="Calibri" w:cs="Calibri"/>
          <w:color w:val="333333"/>
        </w:rPr>
        <w:t>Microsoft Certified: Azure Developer Associate (AZ-204)</w:t>
      </w:r>
    </w:p>
    <w:p w14:paraId="78AD98ED" w14:textId="77777777" w:rsidR="005E37CE" w:rsidRDefault="00000000">
      <w:pPr>
        <w:spacing w:before="220" w:after="20"/>
      </w:pPr>
      <w:r>
        <w:rPr>
          <w:rFonts w:ascii="Calibri" w:eastAsia="Calibri" w:hAnsi="Calibri" w:cs="Calibri"/>
          <w:b/>
          <w:bCs/>
          <w:color w:val="000000"/>
          <w:sz w:val="24"/>
          <w:szCs w:val="24"/>
        </w:rPr>
        <w:t>PERSONAL PROJECTS (SELF-LEARNING)</w:t>
      </w:r>
    </w:p>
    <w:p w14:paraId="36D0C6B7" w14:textId="77777777" w:rsidR="005E37CE" w:rsidRDefault="005E37CE">
      <w:pPr>
        <w:pBdr>
          <w:bottom w:val="single" w:sz="6" w:space="1" w:color="999999"/>
        </w:pBdr>
        <w:spacing w:after="80"/>
      </w:pPr>
    </w:p>
    <w:p w14:paraId="026435D2" w14:textId="09C31778" w:rsidR="005E37CE" w:rsidRDefault="00000000">
      <w:pPr>
        <w:spacing w:before="40" w:after="40"/>
      </w:pPr>
      <w:r w:rsidRPr="00DD0219">
        <w:rPr>
          <w:rFonts w:ascii="Calibri" w:eastAsia="Calibri" w:hAnsi="Calibri" w:cs="Calibri"/>
          <w:b/>
          <w:bCs/>
          <w:color w:val="333333"/>
        </w:rPr>
        <w:t>LLM From Scratch</w:t>
      </w:r>
      <w:r>
        <w:rPr>
          <w:rFonts w:ascii="Calibri" w:eastAsia="Calibri" w:hAnsi="Calibri" w:cs="Calibri"/>
          <w:color w:val="333333"/>
        </w:rPr>
        <w:t xml:space="preserve"> </w:t>
      </w:r>
      <w:r w:rsidR="00366D07">
        <w:rPr>
          <w:rFonts w:ascii="Calibri" w:eastAsia="Calibri" w:hAnsi="Calibri" w:cs="Calibri"/>
          <w:color w:val="333333"/>
        </w:rPr>
        <w:t>–</w:t>
      </w:r>
      <w:r>
        <w:rPr>
          <w:rFonts w:ascii="Calibri" w:eastAsia="Calibri" w:hAnsi="Calibri" w:cs="Calibri"/>
          <w:color w:val="333333"/>
        </w:rPr>
        <w:t xml:space="preserve"> </w:t>
      </w:r>
      <w:hyperlink r:id="rId8" w:history="1">
        <w:r w:rsidR="00366D07" w:rsidRPr="00F21494">
          <w:rPr>
            <w:rStyle w:val="Hyperlink"/>
            <w:rFonts w:ascii="Calibri" w:eastAsia="Calibri" w:hAnsi="Calibri" w:cs="Calibri"/>
          </w:rPr>
          <w:t>https://github.com/dwinsi/LLMfromScratch</w:t>
        </w:r>
      </w:hyperlink>
      <w:r>
        <w:rPr>
          <w:rFonts w:ascii="Calibri" w:eastAsia="Calibri" w:hAnsi="Calibri" w:cs="Calibri"/>
          <w:color w:val="333333"/>
        </w:rPr>
        <w:t xml:space="preserve">: A self-directed series building a large language model from first principles in Python and </w:t>
      </w:r>
      <w:proofErr w:type="spellStart"/>
      <w:r>
        <w:rPr>
          <w:rFonts w:ascii="Calibri" w:eastAsia="Calibri" w:hAnsi="Calibri" w:cs="Calibri"/>
          <w:color w:val="333333"/>
        </w:rPr>
        <w:t>PyTorch</w:t>
      </w:r>
      <w:proofErr w:type="spellEnd"/>
      <w:r>
        <w:rPr>
          <w:rFonts w:ascii="Calibri" w:eastAsia="Calibri" w:hAnsi="Calibri" w:cs="Calibri"/>
          <w:color w:val="333333"/>
        </w:rPr>
        <w:t xml:space="preserve">. Covers neural network fundamentals, transformer architecture, </w:t>
      </w:r>
      <w:proofErr w:type="spellStart"/>
      <w:r>
        <w:rPr>
          <w:rFonts w:ascii="Calibri" w:eastAsia="Calibri" w:hAnsi="Calibri" w:cs="Calibri"/>
          <w:color w:val="333333"/>
        </w:rPr>
        <w:t>LLaMA</w:t>
      </w:r>
      <w:proofErr w:type="spellEnd"/>
      <w:r>
        <w:rPr>
          <w:rFonts w:ascii="Calibri" w:eastAsia="Calibri" w:hAnsi="Calibri" w:cs="Calibri"/>
          <w:color w:val="333333"/>
        </w:rPr>
        <w:t>-style components (</w:t>
      </w:r>
      <w:proofErr w:type="spellStart"/>
      <w:r>
        <w:rPr>
          <w:rFonts w:ascii="Calibri" w:eastAsia="Calibri" w:hAnsi="Calibri" w:cs="Calibri"/>
          <w:color w:val="333333"/>
        </w:rPr>
        <w:t>RMSNorm</w:t>
      </w:r>
      <w:proofErr w:type="spellEnd"/>
      <w:r>
        <w:rPr>
          <w:rFonts w:ascii="Calibri" w:eastAsia="Calibri" w:hAnsi="Calibri" w:cs="Calibri"/>
          <w:color w:val="333333"/>
        </w:rPr>
        <w:t xml:space="preserve">, </w:t>
      </w:r>
      <w:proofErr w:type="spellStart"/>
      <w:r>
        <w:rPr>
          <w:rFonts w:ascii="Calibri" w:eastAsia="Calibri" w:hAnsi="Calibri" w:cs="Calibri"/>
          <w:color w:val="333333"/>
        </w:rPr>
        <w:t>RoPE</w:t>
      </w:r>
      <w:proofErr w:type="spellEnd"/>
      <w:r>
        <w:rPr>
          <w:rFonts w:ascii="Calibri" w:eastAsia="Calibri" w:hAnsi="Calibri" w:cs="Calibri"/>
          <w:color w:val="333333"/>
        </w:rPr>
        <w:t xml:space="preserve">, </w:t>
      </w:r>
      <w:proofErr w:type="spellStart"/>
      <w:r>
        <w:rPr>
          <w:rFonts w:ascii="Calibri" w:eastAsia="Calibri" w:hAnsi="Calibri" w:cs="Calibri"/>
          <w:color w:val="333333"/>
        </w:rPr>
        <w:t>SwiGLU</w:t>
      </w:r>
      <w:proofErr w:type="spellEnd"/>
      <w:r>
        <w:rPr>
          <w:rFonts w:ascii="Calibri" w:eastAsia="Calibri" w:hAnsi="Calibri" w:cs="Calibri"/>
          <w:color w:val="333333"/>
        </w:rPr>
        <w:t xml:space="preserve">), Grouped Query Attention, Mixture of Experts routing, and BPE </w:t>
      </w:r>
      <w:r w:rsidR="00DD0219">
        <w:rPr>
          <w:rFonts w:ascii="Calibri" w:eastAsia="Calibri" w:hAnsi="Calibri" w:cs="Calibri"/>
          <w:color w:val="333333"/>
        </w:rPr>
        <w:t>tokenization</w:t>
      </w:r>
      <w:r>
        <w:rPr>
          <w:rFonts w:ascii="Calibri" w:eastAsia="Calibri" w:hAnsi="Calibri" w:cs="Calibri"/>
          <w:color w:val="333333"/>
        </w:rPr>
        <w:t>.</w:t>
      </w:r>
    </w:p>
    <w:p w14:paraId="59717CE0" w14:textId="77777777" w:rsidR="005E37CE" w:rsidRDefault="00000000">
      <w:pPr>
        <w:spacing w:before="40" w:after="40"/>
      </w:pPr>
      <w:r w:rsidRPr="00DD0219">
        <w:rPr>
          <w:rFonts w:ascii="Calibri" w:eastAsia="Calibri" w:hAnsi="Calibri" w:cs="Calibri"/>
          <w:b/>
          <w:bCs/>
          <w:color w:val="333333"/>
        </w:rPr>
        <w:t>RAG Knowledge Assistant</w:t>
      </w:r>
      <w:r>
        <w:rPr>
          <w:rFonts w:ascii="Calibri" w:eastAsia="Calibri" w:hAnsi="Calibri" w:cs="Calibri"/>
          <w:color w:val="333333"/>
        </w:rPr>
        <w:t xml:space="preserve"> - A Retrieval-Augmented Generation (RAG) pipeline that grounds LLM responses in a private document corpus. Implements document chunking, vector embeddings, semantic search over a vector store, and context-augmented prompting to reduce hallucination and deliver source-cited answers.</w:t>
      </w:r>
    </w:p>
    <w:p w14:paraId="71D07112" w14:textId="77777777" w:rsidR="005E37CE" w:rsidRDefault="00000000">
      <w:pPr>
        <w:spacing w:before="40" w:after="40"/>
      </w:pPr>
      <w:r w:rsidRPr="00DD0219">
        <w:rPr>
          <w:rFonts w:ascii="Calibri" w:eastAsia="Calibri" w:hAnsi="Calibri" w:cs="Calibri"/>
          <w:b/>
          <w:bCs/>
          <w:color w:val="333333"/>
        </w:rPr>
        <w:t>MCP Automation Server</w:t>
      </w:r>
      <w:r>
        <w:rPr>
          <w:rFonts w:ascii="Calibri" w:eastAsia="Calibri" w:hAnsi="Calibri" w:cs="Calibri"/>
          <w:color w:val="333333"/>
        </w:rPr>
        <w:t xml:space="preserve"> - A custom Model Context Protocol (MCP) server exposing infrastructure and reporting tools to LLM clients. Defines typed tool schemas and resource endpoints, enabling AI assistants to query and act on Microsoft 365 and Azure DevOps data through a standardized protocol.</w:t>
      </w:r>
    </w:p>
    <w:p w14:paraId="648EAC42" w14:textId="77777777" w:rsidR="005E37CE" w:rsidRDefault="00000000">
      <w:pPr>
        <w:spacing w:before="40" w:after="40"/>
      </w:pPr>
      <w:proofErr w:type="spellStart"/>
      <w:r w:rsidRPr="00DD0219">
        <w:rPr>
          <w:rFonts w:ascii="Calibri" w:eastAsia="Calibri" w:hAnsi="Calibri" w:cs="Calibri"/>
          <w:b/>
          <w:bCs/>
          <w:color w:val="333333"/>
        </w:rPr>
        <w:t>LangGraph</w:t>
      </w:r>
      <w:proofErr w:type="spellEnd"/>
      <w:r w:rsidRPr="00DD0219">
        <w:rPr>
          <w:rFonts w:ascii="Calibri" w:eastAsia="Calibri" w:hAnsi="Calibri" w:cs="Calibri"/>
          <w:b/>
          <w:bCs/>
          <w:color w:val="333333"/>
        </w:rPr>
        <w:t xml:space="preserve"> Multi-Agent Workflow</w:t>
      </w:r>
      <w:r>
        <w:rPr>
          <w:rFonts w:ascii="Calibri" w:eastAsia="Calibri" w:hAnsi="Calibri" w:cs="Calibri"/>
          <w:color w:val="333333"/>
        </w:rPr>
        <w:t xml:space="preserve"> - A stateful, multi-step agent orchestration built with </w:t>
      </w:r>
      <w:proofErr w:type="spellStart"/>
      <w:r>
        <w:rPr>
          <w:rFonts w:ascii="Calibri" w:eastAsia="Calibri" w:hAnsi="Calibri" w:cs="Calibri"/>
          <w:color w:val="333333"/>
        </w:rPr>
        <w:t>LangGraph</w:t>
      </w:r>
      <w:proofErr w:type="spellEnd"/>
      <w:r>
        <w:rPr>
          <w:rFonts w:ascii="Calibri" w:eastAsia="Calibri" w:hAnsi="Calibri" w:cs="Calibri"/>
          <w:color w:val="333333"/>
        </w:rPr>
        <w:t>. Models an automation workflow as a directed graph of nodes with conditional routing, shared state, and cyclic reasoning, coordinating multiple tool-using agents to completion.</w:t>
      </w:r>
    </w:p>
    <w:p w14:paraId="50734F65" w14:textId="77777777" w:rsidR="005E37CE" w:rsidRDefault="00000000">
      <w:pPr>
        <w:spacing w:before="40" w:after="40"/>
      </w:pPr>
      <w:r w:rsidRPr="00DD0219">
        <w:rPr>
          <w:rFonts w:ascii="Calibri" w:eastAsia="Calibri" w:hAnsi="Calibri" w:cs="Calibri"/>
          <w:b/>
          <w:bCs/>
          <w:color w:val="333333"/>
        </w:rPr>
        <w:t>Saathi-CLI</w:t>
      </w:r>
      <w:r>
        <w:rPr>
          <w:rFonts w:ascii="Calibri" w:eastAsia="Calibri" w:hAnsi="Calibri" w:cs="Calibri"/>
          <w:color w:val="333333"/>
        </w:rPr>
        <w:t xml:space="preserve"> - An agentic AI command-line tool built with </w:t>
      </w:r>
      <w:proofErr w:type="spellStart"/>
      <w:r>
        <w:rPr>
          <w:rFonts w:ascii="Calibri" w:eastAsia="Calibri" w:hAnsi="Calibri" w:cs="Calibri"/>
          <w:color w:val="333333"/>
        </w:rPr>
        <w:t>LangChain</w:t>
      </w:r>
      <w:proofErr w:type="spellEnd"/>
      <w:r>
        <w:rPr>
          <w:rFonts w:ascii="Calibri" w:eastAsia="Calibri" w:hAnsi="Calibri" w:cs="Calibri"/>
          <w:color w:val="333333"/>
        </w:rPr>
        <w:t xml:space="preserve"> </w:t>
      </w:r>
      <w:proofErr w:type="spellStart"/>
      <w:r>
        <w:rPr>
          <w:rFonts w:ascii="Calibri" w:eastAsia="Calibri" w:hAnsi="Calibri" w:cs="Calibri"/>
          <w:color w:val="333333"/>
        </w:rPr>
        <w:t>ReAct</w:t>
      </w:r>
      <w:proofErr w:type="spellEnd"/>
      <w:r>
        <w:rPr>
          <w:rFonts w:ascii="Calibri" w:eastAsia="Calibri" w:hAnsi="Calibri" w:cs="Calibri"/>
          <w:color w:val="333333"/>
        </w:rPr>
        <w:t xml:space="preserve">, running Gemma models locally via </w:t>
      </w:r>
      <w:proofErr w:type="spellStart"/>
      <w:r>
        <w:rPr>
          <w:rFonts w:ascii="Calibri" w:eastAsia="Calibri" w:hAnsi="Calibri" w:cs="Calibri"/>
          <w:color w:val="333333"/>
        </w:rPr>
        <w:t>Ollama</w:t>
      </w:r>
      <w:proofErr w:type="spellEnd"/>
      <w:r>
        <w:rPr>
          <w:rFonts w:ascii="Calibri" w:eastAsia="Calibri" w:hAnsi="Calibri" w:cs="Calibri"/>
          <w:color w:val="333333"/>
        </w:rPr>
        <w:t xml:space="preserve"> with </w:t>
      </w:r>
      <w:proofErr w:type="spellStart"/>
      <w:r>
        <w:rPr>
          <w:rFonts w:ascii="Calibri" w:eastAsia="Calibri" w:hAnsi="Calibri" w:cs="Calibri"/>
          <w:color w:val="333333"/>
        </w:rPr>
        <w:t>LangSmith</w:t>
      </w:r>
      <w:proofErr w:type="spellEnd"/>
      <w:r>
        <w:rPr>
          <w:rFonts w:ascii="Calibri" w:eastAsia="Calibri" w:hAnsi="Calibri" w:cs="Calibri"/>
          <w:color w:val="333333"/>
        </w:rPr>
        <w:t xml:space="preserve"> tracing.</w:t>
      </w:r>
    </w:p>
    <w:p w14:paraId="72B9B359" w14:textId="77777777" w:rsidR="005E37CE" w:rsidRDefault="00000000">
      <w:pPr>
        <w:spacing w:before="220" w:after="20"/>
      </w:pPr>
      <w:r>
        <w:rPr>
          <w:rFonts w:ascii="Calibri" w:eastAsia="Calibri" w:hAnsi="Calibri" w:cs="Calibri"/>
          <w:b/>
          <w:bCs/>
          <w:color w:val="000000"/>
          <w:sz w:val="24"/>
          <w:szCs w:val="24"/>
        </w:rPr>
        <w:t>EDUCATION</w:t>
      </w:r>
    </w:p>
    <w:p w14:paraId="59225F7B" w14:textId="77777777" w:rsidR="005E37CE" w:rsidRDefault="005E37CE">
      <w:pPr>
        <w:pBdr>
          <w:bottom w:val="single" w:sz="6" w:space="1" w:color="999999"/>
        </w:pBdr>
        <w:spacing w:after="80"/>
      </w:pPr>
    </w:p>
    <w:p w14:paraId="16B5DF28" w14:textId="77777777" w:rsidR="005E37CE" w:rsidRDefault="00000000">
      <w:pPr>
        <w:spacing w:before="120"/>
      </w:pPr>
      <w:r>
        <w:rPr>
          <w:rFonts w:ascii="Calibri" w:eastAsia="Calibri" w:hAnsi="Calibri" w:cs="Calibri"/>
          <w:b/>
          <w:bCs/>
          <w:color w:val="000000"/>
        </w:rPr>
        <w:t>Bachelor of Engineering, Computer Science and Engineering</w:t>
      </w:r>
    </w:p>
    <w:p w14:paraId="5A3EC378" w14:textId="77777777" w:rsidR="005E37CE" w:rsidRDefault="00000000">
      <w:pPr>
        <w:spacing w:after="40"/>
      </w:pPr>
      <w:r>
        <w:rPr>
          <w:rFonts w:ascii="Calibri" w:eastAsia="Calibri" w:hAnsi="Calibri" w:cs="Calibri"/>
          <w:i/>
          <w:iCs/>
          <w:color w:val="333333"/>
          <w:sz w:val="19"/>
          <w:szCs w:val="19"/>
        </w:rPr>
        <w:t>KSIT, VTU - Bangalore</w:t>
      </w:r>
      <w:r>
        <w:rPr>
          <w:rFonts w:ascii="Calibri" w:eastAsia="Calibri" w:hAnsi="Calibri" w:cs="Calibri"/>
          <w:color w:val="333333"/>
          <w:sz w:val="19"/>
          <w:szCs w:val="19"/>
        </w:rPr>
        <w:t xml:space="preserve">  |  GPA: 60%  |  2010 - 2014</w:t>
      </w:r>
    </w:p>
    <w:p w14:paraId="34DDA671" w14:textId="77777777" w:rsidR="005E37CE" w:rsidRDefault="00000000">
      <w:pPr>
        <w:spacing w:before="120"/>
      </w:pPr>
      <w:r>
        <w:rPr>
          <w:rFonts w:ascii="Calibri" w:eastAsia="Calibri" w:hAnsi="Calibri" w:cs="Calibri"/>
          <w:b/>
          <w:bCs/>
          <w:color w:val="000000"/>
        </w:rPr>
        <w:t>12th (PCM)</w:t>
      </w:r>
    </w:p>
    <w:p w14:paraId="3646FA58" w14:textId="77777777" w:rsidR="005E37CE" w:rsidRDefault="00000000">
      <w:pPr>
        <w:spacing w:after="40"/>
      </w:pPr>
      <w:r>
        <w:rPr>
          <w:rFonts w:ascii="Calibri" w:eastAsia="Calibri" w:hAnsi="Calibri" w:cs="Calibri"/>
          <w:i/>
          <w:iCs/>
          <w:color w:val="333333"/>
          <w:sz w:val="19"/>
          <w:szCs w:val="19"/>
        </w:rPr>
        <w:t>Ishan International Public School - Patna</w:t>
      </w:r>
      <w:r>
        <w:rPr>
          <w:rFonts w:ascii="Calibri" w:eastAsia="Calibri" w:hAnsi="Calibri" w:cs="Calibri"/>
          <w:color w:val="333333"/>
          <w:sz w:val="19"/>
          <w:szCs w:val="19"/>
        </w:rPr>
        <w:t xml:space="preserve">  |  79%  |  2007 - 2009</w:t>
      </w:r>
    </w:p>
    <w:p w14:paraId="5BFECBC6" w14:textId="77777777" w:rsidR="005E37CE" w:rsidRDefault="00000000">
      <w:pPr>
        <w:spacing w:before="120"/>
      </w:pPr>
      <w:r>
        <w:rPr>
          <w:rFonts w:ascii="Calibri" w:eastAsia="Calibri" w:hAnsi="Calibri" w:cs="Calibri"/>
          <w:b/>
          <w:bCs/>
          <w:color w:val="000000"/>
        </w:rPr>
        <w:t>10th</w:t>
      </w:r>
    </w:p>
    <w:p w14:paraId="58DC418C" w14:textId="77777777" w:rsidR="005E37CE" w:rsidRDefault="00000000">
      <w:pPr>
        <w:spacing w:after="40"/>
      </w:pPr>
      <w:r>
        <w:rPr>
          <w:rFonts w:ascii="Calibri" w:eastAsia="Calibri" w:hAnsi="Calibri" w:cs="Calibri"/>
          <w:i/>
          <w:iCs/>
          <w:color w:val="333333"/>
          <w:sz w:val="19"/>
          <w:szCs w:val="19"/>
        </w:rPr>
        <w:t>DAV Public School - Patna</w:t>
      </w:r>
      <w:r>
        <w:rPr>
          <w:rFonts w:ascii="Calibri" w:eastAsia="Calibri" w:hAnsi="Calibri" w:cs="Calibri"/>
          <w:color w:val="333333"/>
          <w:sz w:val="19"/>
          <w:szCs w:val="19"/>
        </w:rPr>
        <w:t xml:space="preserve">  |  78%  |  2005 - 2007</w:t>
      </w:r>
    </w:p>
    <w:sectPr w:rsidR="005E37CE">
      <w:pgSz w:w="12240" w:h="15840"/>
      <w:pgMar w:top="72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C2FB9"/>
    <w:multiLevelType w:val="hybridMultilevel"/>
    <w:tmpl w:val="20024630"/>
    <w:lvl w:ilvl="0" w:tplc="0ACA5BA2">
      <w:start w:val="1"/>
      <w:numFmt w:val="bullet"/>
      <w:lvlText w:val="●"/>
      <w:lvlJc w:val="left"/>
      <w:pPr>
        <w:ind w:left="720" w:hanging="360"/>
      </w:pPr>
    </w:lvl>
    <w:lvl w:ilvl="1" w:tplc="C21650A8">
      <w:start w:val="1"/>
      <w:numFmt w:val="bullet"/>
      <w:lvlText w:val="○"/>
      <w:lvlJc w:val="left"/>
      <w:pPr>
        <w:ind w:left="1440" w:hanging="360"/>
      </w:pPr>
    </w:lvl>
    <w:lvl w:ilvl="2" w:tplc="B93E3150">
      <w:start w:val="1"/>
      <w:numFmt w:val="bullet"/>
      <w:lvlText w:val="■"/>
      <w:lvlJc w:val="left"/>
      <w:pPr>
        <w:ind w:left="2160" w:hanging="360"/>
      </w:pPr>
    </w:lvl>
    <w:lvl w:ilvl="3" w:tplc="56580162">
      <w:start w:val="1"/>
      <w:numFmt w:val="bullet"/>
      <w:lvlText w:val="●"/>
      <w:lvlJc w:val="left"/>
      <w:pPr>
        <w:ind w:left="2880" w:hanging="360"/>
      </w:pPr>
    </w:lvl>
    <w:lvl w:ilvl="4" w:tplc="50D804FA">
      <w:start w:val="1"/>
      <w:numFmt w:val="bullet"/>
      <w:lvlText w:val="○"/>
      <w:lvlJc w:val="left"/>
      <w:pPr>
        <w:ind w:left="3600" w:hanging="360"/>
      </w:pPr>
    </w:lvl>
    <w:lvl w:ilvl="5" w:tplc="3574F8F8">
      <w:start w:val="1"/>
      <w:numFmt w:val="bullet"/>
      <w:lvlText w:val="■"/>
      <w:lvlJc w:val="left"/>
      <w:pPr>
        <w:ind w:left="4320" w:hanging="360"/>
      </w:pPr>
    </w:lvl>
    <w:lvl w:ilvl="6" w:tplc="0B8EC448">
      <w:start w:val="1"/>
      <w:numFmt w:val="bullet"/>
      <w:lvlText w:val="●"/>
      <w:lvlJc w:val="left"/>
      <w:pPr>
        <w:ind w:left="5040" w:hanging="360"/>
      </w:pPr>
    </w:lvl>
    <w:lvl w:ilvl="7" w:tplc="87FEAE0C">
      <w:start w:val="1"/>
      <w:numFmt w:val="bullet"/>
      <w:lvlText w:val="●"/>
      <w:lvlJc w:val="left"/>
      <w:pPr>
        <w:ind w:left="5760" w:hanging="360"/>
      </w:pPr>
    </w:lvl>
    <w:lvl w:ilvl="8" w:tplc="A690956C">
      <w:start w:val="1"/>
      <w:numFmt w:val="bullet"/>
      <w:lvlText w:val="●"/>
      <w:lvlJc w:val="left"/>
      <w:pPr>
        <w:ind w:left="6480" w:hanging="360"/>
      </w:pPr>
    </w:lvl>
  </w:abstractNum>
  <w:num w:numId="1" w16cid:durableId="1164009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7CE"/>
    <w:rsid w:val="00366D07"/>
    <w:rsid w:val="005E37CE"/>
    <w:rsid w:val="006151CD"/>
    <w:rsid w:val="00DD0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F89AA"/>
  <w15:docId w15:val="{C615AAD9-571D-4496-9E78-442566A5E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66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winsi/LLMfromScratch" TargetMode="External"/><Relationship Id="rId3" Type="http://schemas.openxmlformats.org/officeDocument/2006/relationships/settings" Target="settings.xml"/><Relationship Id="rId7" Type="http://schemas.openxmlformats.org/officeDocument/2006/relationships/hyperlink" Target="https://github.com/dwins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dwinsi" TargetMode="External"/><Relationship Id="rId5" Type="http://schemas.openxmlformats.org/officeDocument/2006/relationships/hyperlink" Target="mailto:ashwini.kr.singh.020@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720</Words>
  <Characters>4846</Characters>
  <Application>Microsoft Office Word</Application>
  <DocSecurity>0</DocSecurity>
  <Lines>86</Lines>
  <Paragraphs>58</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Ashwini Kumar - Resume</dc:title>
  <dc:creator>Ashwini Kumar</dc:creator>
  <cp:lastModifiedBy>Kumar, Ashwini</cp:lastModifiedBy>
  <cp:revision>3</cp:revision>
  <cp:lastPrinted>2026-07-04T17:44:00Z</cp:lastPrinted>
  <dcterms:created xsi:type="dcterms:W3CDTF">2026-07-04T17:40:00Z</dcterms:created>
  <dcterms:modified xsi:type="dcterms:W3CDTF">2026-07-04T17:46:00Z</dcterms:modified>
</cp:coreProperties>
</file>