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create table `tokopedia-970.zoom.dt_user_experimentation_discovery` partition by partition_column cluster by experiment_name, variant_name 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date_dict AS(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DATE('{{ tomorrow_ds }}' /*backfill_start_date*/) as start_dt,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DATE('{{ tomorrow_ds }}' /*backfill_end_date*/) as end_dt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-- DATE_SUB(current_date,INTERVAL 1 day) AS start_date,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-- DATE_SUB(current_date,INTERVAL 1 day) AS end_date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predefined_user_rollence AS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DISTINCT date_key,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user_id,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experiment_id,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experiment_name,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variant_id,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variant_name,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processed_dttm,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predefine_version_number,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ROW_NUMBER() OVER (PARTITION BY user_id, experiment_id ORDER BY predefine_version_number DESC) AS rn_version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FROM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`tokopedia-970.zoom.dt_user_experimentation`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WHERE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date_key BETWEEN DATE_SUB((SELECT start_date FROM date_dict), INTERVAL 31 day)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AND (SELECT end_date FROM date_dict)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fact_disco AS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DISTINCT date_key,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device_name,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tribe_name,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/* metric_dimension_name,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metric_dimension_value,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metric_name,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metric_amount, */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user_id,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FROM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`tokopedia-970.zoom.ct_user_performance_page_discovery`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-- `tokopedia-970.sandbox_discovery.dw_temp_ct_user_performance_page_discovery`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WHERE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partition_column BETWEEN (SELECT start_date FROM date_dict)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AND (SELECT end_date FROM date_dict)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DISTINCT fact_disco.date_key,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fact_disco.date_key AS partition_column,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user_id,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experiment_id,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experiment_name,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variant_id,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variant_name,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TIMESTAMP_ADD(current_timestamp, INTERVAL 7 hour) processed_dttm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predefined_user_rollence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fact_disco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(user_id)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rn_version =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