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E6621E" w:rsidRDefault="00E17B49" w:rsidP="00E17B49">
      <w:pPr>
        <w:pStyle w:val="CM27"/>
        <w:spacing w:line="360" w:lineRule="auto"/>
        <w:jc w:val="center"/>
        <w:outlineLvl w:val="0"/>
        <w:rPr>
          <w:rFonts w:ascii="Georgia" w:hAnsi="Georgia"/>
          <w:sz w:val="26"/>
          <w:szCs w:val="26"/>
          <w:u w:val="single"/>
        </w:rPr>
      </w:pPr>
      <w:r w:rsidRPr="00E6621E">
        <w:rPr>
          <w:rFonts w:ascii="Georgia" w:hAnsi="Georgia"/>
          <w:sz w:val="26"/>
          <w:szCs w:val="26"/>
          <w:u w:val="single"/>
        </w:rPr>
        <w:lastRenderedPageBreak/>
        <w:t>Table of Contents</w:t>
      </w:r>
    </w:p>
    <w:p w:rsidR="00E17B49" w:rsidRPr="00A65670" w:rsidRDefault="00E17B49" w:rsidP="00E17B49">
      <w:pPr>
        <w:spacing w:line="360" w:lineRule="auto"/>
      </w:pPr>
      <w:r>
        <w:rPr>
          <w:rFonts w:ascii="Georgia" w:hAnsi="Georgia"/>
          <w:b/>
          <w:sz w:val="26"/>
          <w:szCs w:val="26"/>
        </w:rPr>
        <w:t>Executive summary</w:t>
      </w:r>
      <w:r w:rsidR="00E6621E">
        <w:rPr>
          <w:rFonts w:ascii="Georgia" w:hAnsi="Georgia"/>
          <w:b/>
          <w:sz w:val="26"/>
          <w:szCs w:val="26"/>
        </w:rPr>
        <w:t>.................................................................</w:t>
      </w:r>
    </w:p>
    <w:p w:rsidR="00E17B49" w:rsidRPr="009B1603" w:rsidRDefault="00E17B49" w:rsidP="00E17B49">
      <w:pPr>
        <w:spacing w:line="360" w:lineRule="auto"/>
      </w:pPr>
      <w:r w:rsidRPr="009B1603">
        <w:rPr>
          <w:rFonts w:ascii="Georgia" w:hAnsi="Georgia"/>
          <w:b/>
          <w:sz w:val="26"/>
          <w:szCs w:val="26"/>
        </w:rPr>
        <w:t xml:space="preserve">Chapter </w:t>
      </w:r>
      <w:r>
        <w:rPr>
          <w:rFonts w:ascii="Georgia" w:hAnsi="Georgia"/>
          <w:b/>
          <w:sz w:val="26"/>
          <w:szCs w:val="26"/>
        </w:rPr>
        <w:t>1</w:t>
      </w:r>
      <w:r w:rsidRPr="009B1603">
        <w:rPr>
          <w:rFonts w:ascii="Georgia" w:hAnsi="Georgia"/>
          <w:b/>
          <w:sz w:val="26"/>
          <w:szCs w:val="26"/>
        </w:rPr>
        <w:t xml:space="preserve">: </w:t>
      </w:r>
      <w:r>
        <w:rPr>
          <w:rFonts w:ascii="Georgia" w:hAnsi="Georgia"/>
          <w:b/>
          <w:sz w:val="26"/>
          <w:szCs w:val="26"/>
        </w:rPr>
        <w:t>Introduction project Goals</w:t>
      </w:r>
    </w:p>
    <w:p w:rsidR="00E17B49" w:rsidRDefault="00E17B49" w:rsidP="00E17B49">
      <w:pPr>
        <w:pStyle w:val="CM27"/>
        <w:spacing w:line="360" w:lineRule="auto"/>
        <w:jc w:val="both"/>
        <w:rPr>
          <w:rFonts w:ascii="Georgia" w:hAnsi="Georgia"/>
          <w:bCs/>
        </w:rPr>
      </w:pPr>
      <w:r>
        <w:rPr>
          <w:rFonts w:ascii="Georgia" w:hAnsi="Georgia"/>
          <w:bCs/>
        </w:rPr>
        <w:t>1.1</w:t>
      </w:r>
    </w:p>
    <w:p w:rsidR="00E17B49" w:rsidRDefault="00E17B49" w:rsidP="00E17B49">
      <w:pPr>
        <w:rPr>
          <w:lang w:eastAsia="ko-KR"/>
        </w:rPr>
      </w:pPr>
      <w:r>
        <w:rPr>
          <w:lang w:eastAsia="ko-KR"/>
        </w:rPr>
        <w:t>1.2</w:t>
      </w:r>
    </w:p>
    <w:p w:rsidR="00E17B49" w:rsidRPr="00E17B49" w:rsidRDefault="00E17B49" w:rsidP="00E17B49">
      <w:pPr>
        <w:rPr>
          <w:lang w:eastAsia="ko-KR"/>
        </w:rPr>
      </w:pPr>
      <w:r>
        <w:rPr>
          <w:lang w:eastAsia="ko-KR"/>
        </w:rPr>
        <w:t>...</w:t>
      </w:r>
    </w:p>
    <w:p w:rsidR="00E17B49" w:rsidRPr="00D62D26" w:rsidRDefault="00E17B49" w:rsidP="00E17B49">
      <w:pPr>
        <w:spacing w:line="360"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2</w:t>
      </w:r>
      <w:r w:rsidRPr="00D62D26">
        <w:rPr>
          <w:rFonts w:ascii="Georgia" w:hAnsi="Georgia"/>
          <w:b/>
          <w:sz w:val="26"/>
          <w:szCs w:val="26"/>
        </w:rPr>
        <w:t xml:space="preserve">: </w:t>
      </w:r>
      <w:r>
        <w:rPr>
          <w:rFonts w:ascii="Georgia" w:hAnsi="Georgia"/>
          <w:b/>
          <w:sz w:val="26"/>
          <w:szCs w:val="26"/>
        </w:rPr>
        <w:t>Theoretical models</w:t>
      </w:r>
    </w:p>
    <w:p w:rsidR="00E17B49" w:rsidRDefault="00E6621E" w:rsidP="00E17B49">
      <w:pPr>
        <w:spacing w:line="360" w:lineRule="auto"/>
        <w:rPr>
          <w:rFonts w:ascii="Georgia" w:hAnsi="Georgia"/>
          <w:lang/>
        </w:rPr>
      </w:pPr>
      <w:r>
        <w:rPr>
          <w:rFonts w:ascii="Georgia" w:hAnsi="Georgia"/>
          <w:lang/>
        </w:rPr>
        <w:t>2.1</w:t>
      </w:r>
    </w:p>
    <w:p w:rsidR="00E6621E" w:rsidRDefault="00E6621E" w:rsidP="00E17B49">
      <w:pPr>
        <w:spacing w:line="360" w:lineRule="auto"/>
        <w:rPr>
          <w:rFonts w:ascii="Georgia" w:hAnsi="Georgia"/>
          <w:lang/>
        </w:rPr>
      </w:pPr>
      <w:r>
        <w:rPr>
          <w:rFonts w:ascii="Georgia" w:hAnsi="Georgia"/>
          <w:lang/>
        </w:rPr>
        <w:t>2.2</w:t>
      </w:r>
    </w:p>
    <w:p w:rsidR="00E6621E" w:rsidRDefault="00E6621E" w:rsidP="00E17B49">
      <w:pPr>
        <w:spacing w:line="360" w:lineRule="auto"/>
        <w:rPr>
          <w:rFonts w:ascii="Georgia" w:hAnsi="Georgia"/>
          <w:lang/>
        </w:rPr>
      </w:pPr>
      <w:r>
        <w:rPr>
          <w:rFonts w:ascii="Georgia" w:hAnsi="Georgia"/>
          <w:lang/>
        </w:rPr>
        <w:t>2.3</w:t>
      </w:r>
    </w:p>
    <w:p w:rsidR="00E6621E" w:rsidRDefault="00E6621E" w:rsidP="00E17B49">
      <w:pPr>
        <w:spacing w:line="360" w:lineRule="auto"/>
        <w:rPr>
          <w:rFonts w:ascii="Georgia" w:hAnsi="Georgia"/>
          <w:lang/>
        </w:rPr>
      </w:pPr>
      <w:r>
        <w:rPr>
          <w:rFonts w:ascii="Georgia" w:hAnsi="Georgia"/>
          <w:lang/>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3</w:t>
      </w:r>
      <w:r w:rsidRPr="00D62D26">
        <w:rPr>
          <w:rFonts w:ascii="Georgia" w:hAnsi="Georgia"/>
          <w:b/>
          <w:sz w:val="26"/>
          <w:szCs w:val="26"/>
        </w:rPr>
        <w:t>:</w:t>
      </w:r>
      <w:r>
        <w:rPr>
          <w:rFonts w:ascii="Georgia" w:hAnsi="Georgia"/>
          <w:b/>
          <w:sz w:val="26"/>
          <w:szCs w:val="26"/>
        </w:rPr>
        <w:t xml:space="preserve"> N</w:t>
      </w:r>
      <w:r w:rsidRPr="00E6621E">
        <w:rPr>
          <w:rFonts w:ascii="Georgia" w:hAnsi="Georgia"/>
          <w:b/>
          <w:sz w:val="26"/>
          <w:szCs w:val="26"/>
        </w:rPr>
        <w:t>umerical implementation</w:t>
      </w:r>
    </w:p>
    <w:p w:rsidR="00E6621E" w:rsidRPr="00E6621E" w:rsidRDefault="00E6621E" w:rsidP="00E6621E">
      <w:pPr>
        <w:spacing w:line="276" w:lineRule="auto"/>
        <w:rPr>
          <w:rFonts w:ascii="Georgia" w:hAnsi="Georgia"/>
          <w:szCs w:val="26"/>
        </w:rPr>
      </w:pPr>
      <w:r w:rsidRPr="00E6621E">
        <w:rPr>
          <w:rFonts w:ascii="Georgia" w:hAnsi="Georgia"/>
          <w:szCs w:val="26"/>
        </w:rPr>
        <w:t>3.1</w:t>
      </w:r>
    </w:p>
    <w:p w:rsidR="00E6621E" w:rsidRDefault="00E6621E" w:rsidP="00E6621E">
      <w:pPr>
        <w:spacing w:line="276" w:lineRule="auto"/>
        <w:rPr>
          <w:rFonts w:ascii="Georgia" w:hAnsi="Georgia"/>
          <w:szCs w:val="26"/>
        </w:rPr>
      </w:pPr>
      <w:r w:rsidRPr="00E6621E">
        <w:rPr>
          <w:rFonts w:ascii="Georgia" w:hAnsi="Georgia"/>
          <w:szCs w:val="26"/>
        </w:rPr>
        <w:t>3.2</w:t>
      </w:r>
    </w:p>
    <w:p w:rsidR="00E6621E" w:rsidRPr="00E6621E" w:rsidRDefault="00E6621E" w:rsidP="00E6621E">
      <w:pPr>
        <w:spacing w:line="276" w:lineRule="auto"/>
        <w:rPr>
          <w:sz w:val="36"/>
          <w:szCs w:val="40"/>
        </w:rPr>
      </w:pPr>
      <w:r>
        <w:rPr>
          <w:rFonts w:ascii="Georgia" w:hAnsi="Georgia"/>
          <w:szCs w:val="26"/>
        </w:rPr>
        <w:t>...</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4</w:t>
      </w:r>
      <w:r w:rsidRPr="00D62D26">
        <w:rPr>
          <w:rFonts w:ascii="Georgia" w:hAnsi="Georgia"/>
          <w:b/>
          <w:sz w:val="26"/>
          <w:szCs w:val="26"/>
        </w:rPr>
        <w:t>:</w:t>
      </w:r>
      <w:r>
        <w:rPr>
          <w:rFonts w:ascii="Georgia" w:hAnsi="Georgia"/>
          <w:b/>
          <w:sz w:val="26"/>
          <w:szCs w:val="26"/>
        </w:rPr>
        <w:t xml:space="preserve"> Framework for Code testing</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4.1</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4.2</w:t>
      </w:r>
    </w:p>
    <w:p w:rsidR="00E6621E" w:rsidRDefault="00E6621E" w:rsidP="00E6621E">
      <w:pPr>
        <w:spacing w:line="276" w:lineRule="auto"/>
        <w:rPr>
          <w:rFonts w:ascii="Georgia" w:hAnsi="Georgia"/>
          <w:b/>
          <w:sz w:val="26"/>
          <w:szCs w:val="26"/>
        </w:rPr>
      </w:pPr>
      <w:r w:rsidRPr="00D62D26">
        <w:rPr>
          <w:rFonts w:ascii="Georgia" w:hAnsi="Georgia"/>
          <w:b/>
          <w:sz w:val="26"/>
          <w:szCs w:val="26"/>
        </w:rPr>
        <w:t xml:space="preserve">Chapter </w:t>
      </w:r>
      <w:r>
        <w:rPr>
          <w:rFonts w:ascii="Georgia" w:hAnsi="Georgia"/>
          <w:b/>
          <w:sz w:val="26"/>
          <w:szCs w:val="26"/>
        </w:rPr>
        <w:t>5</w:t>
      </w:r>
      <w:r w:rsidRPr="00D62D26">
        <w:rPr>
          <w:rFonts w:ascii="Georgia" w:hAnsi="Georgia"/>
          <w:b/>
          <w:sz w:val="26"/>
          <w:szCs w:val="26"/>
        </w:rPr>
        <w:t>:</w:t>
      </w:r>
      <w:r>
        <w:rPr>
          <w:rFonts w:ascii="Georgia" w:hAnsi="Georgia"/>
          <w:b/>
          <w:sz w:val="26"/>
          <w:szCs w:val="26"/>
        </w:rPr>
        <w:t xml:space="preserve"> W</w:t>
      </w:r>
      <w:r w:rsidRPr="00E6621E">
        <w:rPr>
          <w:rFonts w:ascii="Georgia" w:hAnsi="Georgia"/>
          <w:b/>
          <w:sz w:val="26"/>
          <w:szCs w:val="26"/>
        </w:rPr>
        <w:t>ebsite</w:t>
      </w:r>
      <w:r>
        <w:rPr>
          <w:rFonts w:ascii="Georgia" w:hAnsi="Georgia"/>
          <w:b/>
          <w:sz w:val="26"/>
          <w:szCs w:val="26"/>
        </w:rPr>
        <w:t xml:space="preserve"> </w:t>
      </w:r>
      <w:r w:rsidRPr="00E6621E">
        <w:rPr>
          <w:rFonts w:ascii="Georgia" w:hAnsi="Georgia"/>
          <w:b/>
          <w:sz w:val="26"/>
          <w:szCs w:val="26"/>
        </w:rPr>
        <w:t>with data on sediment</w:t>
      </w:r>
      <w:r>
        <w:rPr>
          <w:rFonts w:ascii="Georgia" w:hAnsi="Georgia"/>
          <w:b/>
          <w:sz w:val="26"/>
          <w:szCs w:val="26"/>
        </w:rPr>
        <w:t xml:space="preserve"> </w:t>
      </w:r>
      <w:r w:rsidRPr="00E6621E">
        <w:rPr>
          <w:rFonts w:ascii="Georgia" w:hAnsi="Georgia"/>
          <w:b/>
          <w:sz w:val="26"/>
          <w:szCs w:val="26"/>
        </w:rPr>
        <w:t>transport</w:t>
      </w:r>
    </w:p>
    <w:p w:rsidR="00E6621E" w:rsidRPr="00E6621E" w:rsidRDefault="00E6621E" w:rsidP="00E6621E">
      <w:pPr>
        <w:spacing w:line="276" w:lineRule="auto"/>
        <w:rPr>
          <w:rFonts w:ascii="Georgia" w:hAnsi="Georgia"/>
          <w:sz w:val="26"/>
          <w:szCs w:val="26"/>
        </w:rPr>
      </w:pPr>
      <w:r w:rsidRPr="00E6621E">
        <w:rPr>
          <w:rFonts w:ascii="Georgia" w:hAnsi="Georgia"/>
          <w:sz w:val="26"/>
          <w:szCs w:val="26"/>
        </w:rPr>
        <w:t>5.1</w:t>
      </w:r>
    </w:p>
    <w:p w:rsidR="00E6621E" w:rsidRPr="00BE2304" w:rsidRDefault="00E6621E" w:rsidP="00E17B49">
      <w:pPr>
        <w:spacing w:line="360" w:lineRule="auto"/>
        <w:rPr>
          <w:rFonts w:ascii="Georgia" w:hAnsi="Georgia"/>
          <w:lang/>
        </w:rPr>
      </w:pPr>
    </w:p>
    <w:p w:rsidR="00E17B49" w:rsidRPr="00BE2304" w:rsidRDefault="00E17B49" w:rsidP="00E17B49">
      <w:pPr>
        <w:spacing w:line="360" w:lineRule="auto"/>
        <w:rPr>
          <w:rFonts w:ascii="Georgia" w:hAnsi="Georgia"/>
        </w:rPr>
      </w:pPr>
      <w:r w:rsidRPr="00BE2304">
        <w:rPr>
          <w:rFonts w:ascii="Georgia" w:hAnsi="Georgia"/>
          <w:b/>
          <w:sz w:val="26"/>
          <w:szCs w:val="26"/>
        </w:rPr>
        <w:t>Reference</w:t>
      </w:r>
      <w:r w:rsidRPr="00EE3631">
        <w:rPr>
          <w:rFonts w:ascii="Georgia" w:hAnsi="Georgia"/>
        </w:rPr>
        <w:t>……………………………</w:t>
      </w:r>
      <w:r>
        <w:rPr>
          <w:rFonts w:ascii="Georgia" w:hAnsi="Georgia"/>
        </w:rPr>
        <w:t>……..</w:t>
      </w:r>
      <w:r w:rsidRPr="00EE3631">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b/>
          <w:sz w:val="26"/>
          <w:szCs w:val="26"/>
        </w:rPr>
      </w:pPr>
      <w:r w:rsidRPr="00BE2304">
        <w:rPr>
          <w:rFonts w:ascii="Georgia" w:hAnsi="Georgia"/>
          <w:b/>
          <w:sz w:val="26"/>
          <w:szCs w:val="26"/>
        </w:rPr>
        <w:t>Appendixes:</w:t>
      </w:r>
    </w:p>
    <w:p w:rsidR="00E17B49" w:rsidRPr="00BE2304" w:rsidRDefault="00E17B49" w:rsidP="00E17B49">
      <w:pPr>
        <w:spacing w:line="360" w:lineRule="auto"/>
        <w:rPr>
          <w:rFonts w:ascii="Georgia" w:hAnsi="Georgia"/>
        </w:rPr>
      </w:pPr>
      <w:r w:rsidRPr="00BE2304">
        <w:rPr>
          <w:rFonts w:ascii="Georgia" w:hAnsi="Georgia"/>
        </w:rPr>
        <w:t>A1</w:t>
      </w:r>
      <w:r>
        <w:rPr>
          <w:rFonts w:ascii="Georgia" w:hAnsi="Georgia"/>
        </w:rPr>
        <w:t>-</w:t>
      </w:r>
      <w:r w:rsidRPr="00BE2304">
        <w:rPr>
          <w:rFonts w:ascii="Georgia" w:hAnsi="Georgia"/>
        </w:rPr>
        <w:t xml:space="preserve"> Advection-Lax Two Steps Method………</w:t>
      </w:r>
      <w:r>
        <w:rPr>
          <w:rFonts w:ascii="Georgia" w:hAnsi="Georgia"/>
        </w:rPr>
        <w:t>..</w:t>
      </w:r>
      <w:r w:rsidRPr="00BE2304">
        <w:rPr>
          <w:rFonts w:ascii="Georgia" w:hAnsi="Georgia"/>
        </w:rPr>
        <w:t>……</w:t>
      </w:r>
      <w:r>
        <w:rPr>
          <w:rFonts w:ascii="Georgia" w:hAnsi="Georgia"/>
        </w:rPr>
        <w:t>.</w:t>
      </w:r>
      <w:r w:rsidRPr="00BE2304">
        <w:rPr>
          <w:rFonts w:ascii="Georgia" w:hAnsi="Georgia"/>
        </w:rPr>
        <w:t>…………………………………………</w:t>
      </w:r>
      <w:r w:rsidR="00E6621E">
        <w:rPr>
          <w:rFonts w:ascii="Georgia" w:hAnsi="Georgia"/>
        </w:rPr>
        <w:t>XX</w:t>
      </w:r>
    </w:p>
    <w:p w:rsidR="00E17B49" w:rsidRPr="00BE2304" w:rsidRDefault="00E17B49" w:rsidP="00E17B49">
      <w:pPr>
        <w:spacing w:line="360" w:lineRule="auto"/>
        <w:rPr>
          <w:rFonts w:ascii="Georgia" w:hAnsi="Georgia"/>
        </w:rPr>
      </w:pPr>
      <w:r w:rsidRPr="00BE2304">
        <w:rPr>
          <w:rFonts w:ascii="Georgia" w:hAnsi="Georgia"/>
        </w:rPr>
        <w:t>A.2</w:t>
      </w:r>
      <w:r>
        <w:rPr>
          <w:rFonts w:ascii="Georgia" w:hAnsi="Georgia"/>
        </w:rPr>
        <w:t>-</w:t>
      </w:r>
      <w:r w:rsidRPr="00BE2304">
        <w:rPr>
          <w:rFonts w:ascii="Georgia" w:hAnsi="Georgia"/>
        </w:rPr>
        <w:t xml:space="preserve"> Diffusion- Crank Nicolson Method………………………………………………………..</w:t>
      </w:r>
      <w:r w:rsidR="00E6621E">
        <w:rPr>
          <w:rFonts w:ascii="Georgia" w:hAnsi="Georgia"/>
        </w:rPr>
        <w:t>XX</w:t>
      </w:r>
      <w:r w:rsidRPr="00BE2304">
        <w:rPr>
          <w:rFonts w:ascii="Georgia" w:hAnsi="Georgia"/>
        </w:rPr>
        <w:t xml:space="preserve"> </w:t>
      </w:r>
    </w:p>
    <w:p w:rsidR="00E17B49" w:rsidRPr="00BE2304" w:rsidRDefault="00E17B49" w:rsidP="00E17B49">
      <w:pPr>
        <w:spacing w:line="360" w:lineRule="auto"/>
        <w:rPr>
          <w:rFonts w:ascii="Georgia" w:hAnsi="Georgia"/>
        </w:rPr>
      </w:pPr>
      <w:r w:rsidRPr="00BE2304">
        <w:rPr>
          <w:rFonts w:ascii="Georgia" w:hAnsi="Georgia"/>
        </w:rPr>
        <w:t>A.3</w:t>
      </w:r>
      <w:r>
        <w:rPr>
          <w:rFonts w:ascii="Georgia" w:hAnsi="Georgia"/>
        </w:rPr>
        <w:t>-</w:t>
      </w:r>
      <w:r w:rsidRPr="00BE2304">
        <w:rPr>
          <w:rFonts w:ascii="Georgia" w:hAnsi="Georgia"/>
        </w:rPr>
        <w:t xml:space="preserve"> </w:t>
      </w:r>
      <w:r>
        <w:rPr>
          <w:rFonts w:ascii="Georgia" w:hAnsi="Georgia"/>
        </w:rPr>
        <w:t>ODE Integrators</w:t>
      </w:r>
      <w:r w:rsidRPr="00BE2304">
        <w:rPr>
          <w:rFonts w:ascii="Georgia" w:hAnsi="Georgia"/>
        </w:rPr>
        <w:t>………………………………………………………………………………….</w:t>
      </w:r>
      <w:r w:rsidR="00E6621E">
        <w:rPr>
          <w:rFonts w:ascii="Georgia" w:hAnsi="Georgia"/>
        </w:rPr>
        <w:t>XX</w:t>
      </w:r>
    </w:p>
    <w:p w:rsidR="00E17B49" w:rsidRDefault="00E17B49" w:rsidP="00E17B49">
      <w:pPr>
        <w:spacing w:line="360" w:lineRule="auto"/>
        <w:rPr>
          <w:rFonts w:ascii="Georgia" w:hAnsi="Georgia"/>
        </w:rPr>
      </w:pPr>
      <w:r w:rsidRPr="00EE3631">
        <w:rPr>
          <w:rFonts w:ascii="Georgia" w:hAnsi="Georgia"/>
        </w:rPr>
        <w:t>B</w:t>
      </w:r>
      <w:r>
        <w:rPr>
          <w:rFonts w:ascii="Georgia" w:hAnsi="Georgia"/>
        </w:rPr>
        <w:t>-</w:t>
      </w:r>
      <w:r w:rsidRPr="00EE3631">
        <w:rPr>
          <w:rFonts w:ascii="Georgia" w:hAnsi="Georgia"/>
        </w:rPr>
        <w:t xml:space="preserve"> Analytical </w:t>
      </w:r>
      <w:r>
        <w:rPr>
          <w:rFonts w:ascii="Georgia" w:hAnsi="Georgia"/>
        </w:rPr>
        <w:t xml:space="preserve">Benchmark </w:t>
      </w:r>
      <w:r w:rsidRPr="00EE3631">
        <w:rPr>
          <w:rFonts w:ascii="Georgia" w:hAnsi="Georgia"/>
        </w:rPr>
        <w:t xml:space="preserve">Solutions </w:t>
      </w:r>
      <w:r>
        <w:rPr>
          <w:rFonts w:ascii="Georgia" w:hAnsi="Georgia"/>
        </w:rPr>
        <w:t>……………………………………….</w:t>
      </w:r>
      <w:r w:rsidRPr="00EE3631">
        <w:rPr>
          <w:rFonts w:ascii="Georgia" w:hAnsi="Georgia"/>
        </w:rPr>
        <w:t>…………………….</w:t>
      </w:r>
      <w:r w:rsidR="00E6621E">
        <w:rPr>
          <w:rFonts w:ascii="Georgia" w:hAnsi="Georgia"/>
        </w:rPr>
        <w:t>XX</w:t>
      </w:r>
    </w:p>
    <w:p w:rsidR="00E6621E" w:rsidRDefault="00E17B49">
      <w:pPr>
        <w:spacing w:after="200" w:line="276" w:lineRule="auto"/>
      </w:pPr>
      <w:r>
        <w:br w:type="page"/>
      </w:r>
      <w:r w:rsidR="00E6621E">
        <w:lastRenderedPageBreak/>
        <w:br w:type="page"/>
      </w:r>
    </w:p>
    <w:p w:rsidR="00E6621E" w:rsidRDefault="00E6621E" w:rsidP="00E6621E">
      <w:pPr>
        <w:jc w:val="center"/>
        <w:outlineLvl w:val="0"/>
        <w:rPr>
          <w:b/>
          <w:bCs/>
          <w:caps/>
          <w:sz w:val="28"/>
          <w:szCs w:val="28"/>
        </w:rPr>
      </w:pPr>
      <w:r>
        <w:rPr>
          <w:b/>
          <w:bCs/>
          <w:caps/>
          <w:sz w:val="28"/>
          <w:szCs w:val="28"/>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Default="00E75D84" w:rsidP="00E75D84">
      <w:pPr>
        <w:spacing w:line="276" w:lineRule="auto"/>
        <w:jc w:val="both"/>
        <w:rPr>
          <w:b/>
        </w:rPr>
      </w:pPr>
      <w:r>
        <w:t>Figure 2:</w:t>
      </w:r>
      <w:r w:rsidRPr="00E75D84">
        <w:t xml:space="preserve"> </w:t>
      </w:r>
      <w:r w:rsidRPr="00084D13">
        <w:t>Relationship between software testing components and algorithmic testing.</w:t>
      </w:r>
      <w:r>
        <w:t xml:space="preserve"> </w:t>
      </w:r>
      <w:r w:rsidRPr="00084D13">
        <w:t>Software testing principles.</w:t>
      </w:r>
      <w:r>
        <w:t>...............................................................................................................</w:t>
      </w:r>
    </w:p>
    <w:p w:rsidR="00E75D84" w:rsidRPr="007B738D" w:rsidRDefault="00E75D84" w:rsidP="00E75D84">
      <w:pPr>
        <w:pStyle w:val="Caption"/>
        <w:spacing w:line="276" w:lineRule="auto"/>
        <w:jc w:val="both"/>
        <w:rPr>
          <w:b w:val="0"/>
          <w:color w:val="auto"/>
          <w:sz w:val="24"/>
          <w:szCs w:val="24"/>
        </w:rPr>
      </w:pPr>
      <w:r w:rsidRPr="007B738D">
        <w:rPr>
          <w:b w:val="0"/>
          <w:color w:val="auto"/>
          <w:sz w:val="24"/>
          <w:szCs w:val="24"/>
        </w:rPr>
        <w:t xml:space="preserve">Figure </w:t>
      </w:r>
      <w:r>
        <w:rPr>
          <w:b w:val="0"/>
          <w:color w:val="auto"/>
          <w:sz w:val="24"/>
          <w:szCs w:val="24"/>
        </w:rPr>
        <w:t>3</w:t>
      </w:r>
      <w:r w:rsidRPr="007B738D">
        <w:rPr>
          <w:b w:val="0"/>
          <w:color w:val="auto"/>
          <w:sz w:val="24"/>
          <w:szCs w:val="24"/>
        </w:rPr>
        <w:t>: Transport algorithm testing incremental complexity</w:t>
      </w:r>
      <w:r>
        <w:rPr>
          <w:b w:val="0"/>
          <w:color w:val="auto"/>
          <w:sz w:val="24"/>
          <w:szCs w:val="24"/>
        </w:rPr>
        <w: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2</w:t>
      </w:r>
      <w:r w:rsidRPr="00A0090E">
        <w:rPr>
          <w:b w:val="0"/>
          <w:color w:val="auto"/>
          <w:sz w:val="24"/>
          <w:szCs w:val="24"/>
        </w:rPr>
        <w:fldChar w:fldCharType="end"/>
      </w:r>
      <w:r w:rsidRPr="00A0090E">
        <w:rPr>
          <w:b w:val="0"/>
          <w:color w:val="auto"/>
          <w:sz w:val="24"/>
          <w:szCs w:val="24"/>
        </w:rPr>
        <w:t>: ODE (Reaction) solver test</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3</w:t>
      </w:r>
      <w:r w:rsidRPr="00A0090E">
        <w:rPr>
          <w:b w:val="0"/>
          <w:color w:val="auto"/>
          <w:sz w:val="24"/>
          <w:szCs w:val="24"/>
        </w:rPr>
        <w:fldChar w:fldCharType="end"/>
      </w:r>
      <w:r w:rsidRPr="00A0090E">
        <w:rPr>
          <w:b w:val="0"/>
          <w:color w:val="auto"/>
          <w:sz w:val="24"/>
          <w:szCs w:val="24"/>
        </w:rPr>
        <w:t xml:space="preserve">: 3rd order </w:t>
      </w:r>
      <w:proofErr w:type="spellStart"/>
      <w:r w:rsidRPr="00A0090E">
        <w:rPr>
          <w:b w:val="0"/>
          <w:color w:val="auto"/>
          <w:sz w:val="24"/>
          <w:szCs w:val="24"/>
        </w:rPr>
        <w:t>Runge-Kutta</w:t>
      </w:r>
      <w:proofErr w:type="spellEnd"/>
      <w:r w:rsidRPr="00A0090E">
        <w:rPr>
          <w:b w:val="0"/>
          <w:color w:val="auto"/>
          <w:sz w:val="24"/>
          <w:szCs w:val="24"/>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4</w:t>
      </w:r>
      <w:r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5</w:t>
      </w:r>
      <w:r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6</w:t>
      </w:r>
      <w:r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7</w:t>
      </w:r>
      <w:r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8</w:t>
      </w:r>
      <w:r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9</w:t>
      </w:r>
      <w:r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10</w:t>
      </w:r>
      <w:r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11</w:t>
      </w:r>
      <w:r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12</w:t>
      </w:r>
      <w:r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13</w:t>
      </w:r>
      <w:r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Pr="00A0090E">
        <w:rPr>
          <w:b w:val="0"/>
          <w:color w:val="auto"/>
          <w:sz w:val="24"/>
          <w:szCs w:val="24"/>
        </w:rPr>
        <w:fldChar w:fldCharType="begin"/>
      </w:r>
      <w:r w:rsidRPr="00A0090E">
        <w:rPr>
          <w:b w:val="0"/>
          <w:color w:val="auto"/>
          <w:sz w:val="24"/>
          <w:szCs w:val="24"/>
        </w:rPr>
        <w:instrText xml:space="preserve"> SEQ Figure \* ARABIC </w:instrText>
      </w:r>
      <w:r w:rsidRPr="00A0090E">
        <w:rPr>
          <w:b w:val="0"/>
          <w:color w:val="auto"/>
          <w:sz w:val="24"/>
          <w:szCs w:val="24"/>
        </w:rPr>
        <w:fldChar w:fldCharType="separate"/>
      </w:r>
      <w:r w:rsidRPr="00A0090E">
        <w:rPr>
          <w:b w:val="0"/>
          <w:color w:val="auto"/>
          <w:sz w:val="24"/>
          <w:szCs w:val="24"/>
        </w:rPr>
        <w:t>14</w:t>
      </w:r>
      <w:r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Default="005462C7" w:rsidP="00A10343">
      <w:pPr>
        <w:spacing w:line="276" w:lineRule="auto"/>
        <w:jc w:val="both"/>
        <w:rPr>
          <w:b/>
        </w:rPr>
      </w:pPr>
      <w:r w:rsidRPr="00FB2A41">
        <w:rPr>
          <w:b/>
        </w:rPr>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B44B44" w:rsidRDefault="00B44B44" w:rsidP="00A10343">
      <w:pPr>
        <w:spacing w:after="200" w:line="276" w:lineRule="auto"/>
        <w:rPr>
          <w:b/>
          <w:sz w:val="32"/>
          <w:szCs w:val="32"/>
        </w:rPr>
      </w:pPr>
    </w:p>
    <w:p w:rsidR="0002495C" w:rsidRPr="0002495C" w:rsidRDefault="0002495C" w:rsidP="00A10343">
      <w:pPr>
        <w:spacing w:line="276" w:lineRule="auto"/>
        <w:rPr>
          <w:b/>
          <w:sz w:val="40"/>
          <w:szCs w:val="40"/>
        </w:rPr>
      </w:pPr>
      <w:r>
        <w:rPr>
          <w:b/>
          <w:sz w:val="40"/>
          <w:szCs w:val="40"/>
        </w:rPr>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w:t>
      </w:r>
      <w:r>
        <w:lastRenderedPageBreak/>
        <w:t>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lastRenderedPageBreak/>
        <w:t>After some work on the project and initial discussions within the work team, it was suggested by DWR collaborators and managers of the project to modify its scope.</w:t>
      </w:r>
      <w:r>
        <w:t xml:space="preserve"> It was realized that a 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8"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FA4670" w:rsidRPr="00DF63CD">
        <w:rPr>
          <w:b w:val="0"/>
          <w:color w:val="auto"/>
          <w:sz w:val="24"/>
          <w:szCs w:val="24"/>
        </w:rPr>
        <w:fldChar w:fldCharType="begin"/>
      </w:r>
      <w:r w:rsidRPr="00DF63CD">
        <w:rPr>
          <w:b w:val="0"/>
          <w:color w:val="auto"/>
          <w:sz w:val="24"/>
          <w:szCs w:val="24"/>
        </w:rPr>
        <w:instrText xml:space="preserve"> SEQ Figure \* ARABIC </w:instrText>
      </w:r>
      <w:r w:rsidR="00FA4670" w:rsidRPr="00DF63CD">
        <w:rPr>
          <w:b w:val="0"/>
          <w:color w:val="auto"/>
          <w:sz w:val="24"/>
          <w:szCs w:val="24"/>
        </w:rPr>
        <w:fldChar w:fldCharType="separate"/>
      </w:r>
      <w:r w:rsidR="00DD37AA">
        <w:rPr>
          <w:b w:val="0"/>
          <w:noProof/>
          <w:color w:val="auto"/>
          <w:sz w:val="24"/>
          <w:szCs w:val="24"/>
        </w:rPr>
        <w:t>1</w:t>
      </w:r>
      <w:r w:rsidR="00FA4670"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FA4670"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r>
            <w:rPr>
              <w:rFonts w:ascii="Cambria Math" w:hAnsi="Cambria Math"/>
            </w:rPr>
            <m:t xml:space="preserve">                                     </m:t>
          </m:r>
          <m:r>
            <w:rPr>
              <w:rFonts w:ascii="Cambria Math" w:hAnsi="Cambria Math"/>
            </w:rPr>
            <m:t xml:space="preserve">(1.1)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9" o:title=""/>
          </v:shape>
          <o:OLEObject Type="Embed" ProgID="Equation.3" ShapeID="_x0000_i1025" DrawAspect="Content" ObjectID="_1372265660" r:id="rId10"/>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1" o:title=""/>
          </v:shape>
          <o:OLEObject Type="Embed" ProgID="Equation.3" ShapeID="_x0000_i1026" DrawAspect="Content" ObjectID="_1372265661" r:id="rId12"/>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3" o:title=""/>
          </v:shape>
          <o:OLEObject Type="Embed" ProgID="Equation.3" ShapeID="_x0000_i1027" DrawAspect="Content" ObjectID="_1372265662" r:id="rId14"/>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5" o:title=""/>
          </v:shape>
          <o:OLEObject Type="Embed" ProgID="Equation.3" ShapeID="_x0000_i1028" DrawAspect="Content" ObjectID="_1372265663" r:id="rId16"/>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7" o:title=""/>
          </v:shape>
          <o:OLEObject Type="Embed" ProgID="Equation.3" ShapeID="_x0000_i1029" DrawAspect="Content" ObjectID="_1372265664" r:id="rId18"/>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9" o:title=""/>
          </v:shape>
          <o:OLEObject Type="Embed" ProgID="Equation.3" ShapeID="_x0000_i1030" DrawAspect="Content" ObjectID="_1372265665" r:id="rId20"/>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1" o:title=""/>
          </v:shape>
          <o:OLEObject Type="Embed" ProgID="Equation.3" ShapeID="_x0000_i1031" DrawAspect="Content" ObjectID="_1372265666" r:id="rId22"/>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3" o:title=""/>
          </v:shape>
          <o:OLEObject Type="Embed" ProgID="Equation.3" ShapeID="_x0000_i1032" DrawAspect="Content" ObjectID="_1372265667" r:id="rId24"/>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5" o:title=""/>
          </v:shape>
          <o:OLEObject Type="Embed" ProgID="Equation.3" ShapeID="_x0000_i1033" DrawAspect="Content" ObjectID="_1372265668" r:id="rId26"/>
        </w:object>
      </w:r>
      <w:r>
        <w:t xml:space="preserve"> and </w:t>
      </w:r>
      <w:r w:rsidRPr="004A6340">
        <w:rPr>
          <w:position w:val="-6"/>
        </w:rPr>
        <w:object w:dxaOrig="139" w:dyaOrig="240">
          <v:shape id="_x0000_i1034" type="#_x0000_t75" style="width:7pt;height:12.15pt" o:ole="">
            <v:imagedata r:id="rId27" o:title=""/>
          </v:shape>
          <o:OLEObject Type="Embed" ProgID="Equation.3" ShapeID="_x0000_i1034" DrawAspect="Content" ObjectID="_1372265669"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265670" r:id="rId30"/>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9" o:title=""/>
          </v:shape>
          <o:OLEObject Type="Embed" ProgID="Equation.3" ShapeID="_x0000_i1036" DrawAspect="Content" ObjectID="_1372265671" r:id="rId31"/>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FA4670"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m:t>
              </m:r>
              <m:r>
                <w:rPr>
                  <w:rFonts w:ascii="Cambria Math" w:hAnsi="Cambria Math"/>
                </w:rPr>
                <m:t>ss shear stress</m:t>
              </m:r>
            </m:e>
          </m:d>
          <m:r>
            <w:rPr>
              <w:rFonts w:ascii="Cambria Math" w:hAnsi="Cambria Math"/>
            </w:rPr>
            <m:t xml:space="preserve">                  </m:t>
          </m:r>
          <m:r>
            <w:rPr>
              <w:rFonts w:ascii="Cambria Math" w:hAnsi="Cambria Math"/>
            </w:rPr>
            <m:t xml:space="preserve">                                                                          </m:t>
          </m:r>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2" o:title=""/>
          </v:shape>
          <o:OLEObject Type="Embed" ProgID="Equation.3" ShapeID="_x0000_i1037" DrawAspect="Content" ObjectID="_1372265672" r:id="rId33"/>
        </w:object>
      </w:r>
      <w:r>
        <w:t xml:space="preserve"> is the solid discharge due to bed-load per unit width, </w:t>
      </w:r>
      <w:r w:rsidRPr="006E5954">
        <w:rPr>
          <w:position w:val="-4"/>
        </w:rPr>
        <w:object w:dxaOrig="240" w:dyaOrig="260">
          <v:shape id="_x0000_i1038" type="#_x0000_t75" style="width:12.15pt;height:13.1pt" o:ole="">
            <v:imagedata r:id="rId34" o:title=""/>
          </v:shape>
          <o:OLEObject Type="Embed" ProgID="Equation.3" ShapeID="_x0000_i1038" DrawAspect="Content" ObjectID="_1372265673" r:id="rId35"/>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6" o:title=""/>
          </v:shape>
          <o:OLEObject Type="Embed" ProgID="Equation.3" ShapeID="_x0000_i1039" DrawAspect="Content" ObjectID="_1372265674" r:id="rId37"/>
        </w:object>
      </w:r>
      <w:r>
        <w:t xml:space="preserve"> and </w:t>
      </w:r>
      <w:r w:rsidRPr="002B7B27">
        <w:rPr>
          <w:position w:val="-10"/>
        </w:rPr>
        <w:object w:dxaOrig="240" w:dyaOrig="260">
          <v:shape id="_x0000_i1040" type="#_x0000_t75" style="width:12.15pt;height:13.1pt" o:ole="">
            <v:imagedata r:id="rId38" o:title=""/>
          </v:shape>
          <o:OLEObject Type="Embed" ProgID="Equation.3" ShapeID="_x0000_i1040" DrawAspect="Content" ObjectID="_1372265675" r:id="rId39"/>
        </w:object>
      </w:r>
      <w:r>
        <w:t xml:space="preserve"> denoting the densities of sediment and water, respectively; </w:t>
      </w:r>
      <w:r w:rsidRPr="006E5954">
        <w:rPr>
          <w:position w:val="-10"/>
        </w:rPr>
        <w:object w:dxaOrig="220" w:dyaOrig="260">
          <v:shape id="_x0000_i1041" type="#_x0000_t75" style="width:11.2pt;height:13.1pt" o:ole="">
            <v:imagedata r:id="rId40" o:title=""/>
          </v:shape>
          <o:OLEObject Type="Embed" ProgID="Equation.3" ShapeID="_x0000_i1041" DrawAspect="Content" ObjectID="_1372265676" r:id="rId41"/>
        </w:object>
      </w:r>
      <w:r>
        <w:t xml:space="preserve"> is the acceleration of gravity; and </w:t>
      </w:r>
      <w:r w:rsidRPr="006E5954">
        <w:rPr>
          <w:position w:val="-14"/>
        </w:rPr>
        <w:object w:dxaOrig="300" w:dyaOrig="380">
          <v:shape id="_x0000_i1042" type="#_x0000_t75" style="width:14.95pt;height:19.15pt" o:ole="">
            <v:imagedata r:id="rId42" o:title=""/>
          </v:shape>
          <o:OLEObject Type="Embed" ProgID="Equation.3" ShapeID="_x0000_i1042" DrawAspect="Content" ObjectID="_1372265677" r:id="rId43"/>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4" o:title=""/>
          </v:shape>
          <o:OLEObject Type="Embed" ProgID="Equation.3" ShapeID="_x0000_i1043" DrawAspect="Content" ObjectID="_1372265678" r:id="rId45"/>
        </w:object>
      </w:r>
      <w:r>
        <w:t>) or the shear stress. For instance, the formula by García and Parker reads:</w:t>
      </w:r>
    </w:p>
    <w:p w:rsidR="00A716E1" w:rsidRDefault="00E6621E"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t>(1.3)</w:t>
      </w:r>
      <w:r w:rsidR="00A716E1">
        <w:t xml:space="preserve">     </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6" o:title=""/>
          </v:shape>
          <o:OLEObject Type="Embed" ProgID="Equation.3" ShapeID="_x0000_i1044" DrawAspect="Content" ObjectID="_1372265679" r:id="rId47"/>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8" o:title=""/>
          </v:shape>
          <o:OLEObject Type="Embed" ProgID="Equation.3" ShapeID="_x0000_i1045" DrawAspect="Content" ObjectID="_1372265680" r:id="rId49"/>
        </w:object>
      </w:r>
      <w:r>
        <w:t xml:space="preserve"> indicates the fall velocity; and </w:t>
      </w:r>
      <w:r w:rsidRPr="00ED777B">
        <w:rPr>
          <w:position w:val="-6"/>
        </w:rPr>
        <w:object w:dxaOrig="200" w:dyaOrig="220">
          <v:shape id="_x0000_i1046" type="#_x0000_t75" style="width:9.8pt;height:11.2pt" o:ole="">
            <v:imagedata r:id="rId50" o:title=""/>
          </v:shape>
          <o:OLEObject Type="Embed" ProgID="Equation.3" ShapeID="_x0000_i1046" DrawAspect="Content" ObjectID="_1372265681" r:id="rId51"/>
        </w:object>
      </w:r>
      <w:r>
        <w:t xml:space="preserve"> denotes the kinematic viscosity of water. Once </w:t>
      </w:r>
      <w:r w:rsidRPr="00CC27DC">
        <w:rPr>
          <w:position w:val="-12"/>
        </w:rPr>
        <w:object w:dxaOrig="300" w:dyaOrig="360">
          <v:shape id="_x0000_i1047" type="#_x0000_t75" style="width:14.95pt;height:18.25pt" o:ole="">
            <v:imagedata r:id="rId52" o:title=""/>
          </v:shape>
          <o:OLEObject Type="Embed" ProgID="Equation.3" ShapeID="_x0000_i1047" DrawAspect="Content" ObjectID="_1372265682" r:id="rId53"/>
        </w:object>
      </w:r>
      <w:r>
        <w:t xml:space="preserve"> (which is a non-dimensional number) is computed, it follows that: </w:t>
      </w:r>
      <w:r w:rsidRPr="00A30B45">
        <w:rPr>
          <w:position w:val="-12"/>
        </w:rPr>
        <w:object w:dxaOrig="1300" w:dyaOrig="360">
          <v:shape id="_x0000_i1048" type="#_x0000_t75" style="width:65pt;height:18.25pt" o:ole="">
            <v:imagedata r:id="rId54" o:title=""/>
          </v:shape>
          <o:OLEObject Type="Embed" ProgID="Equation.3" ShapeID="_x0000_i1048" DrawAspect="Content" ObjectID="_1372265683" r:id="rId55"/>
        </w:object>
      </w:r>
      <w:r>
        <w:t xml:space="preserve">. In turn, </w:t>
      </w:r>
      <w:r w:rsidRPr="00162502">
        <w:rPr>
          <w:position w:val="-12"/>
        </w:rPr>
        <w:object w:dxaOrig="1400" w:dyaOrig="360">
          <v:shape id="_x0000_i1049" type="#_x0000_t75" style="width:70.15pt;height:18.25pt" o:ole="">
            <v:imagedata r:id="rId56" o:title=""/>
          </v:shape>
          <o:OLEObject Type="Embed" ProgID="Equation.3" ShapeID="_x0000_i1049" DrawAspect="Content" ObjectID="_1372265684" r:id="rId57"/>
        </w:object>
      </w:r>
      <w:r>
        <w:t xml:space="preserve">, where </w:t>
      </w:r>
      <w:r w:rsidRPr="00162502">
        <w:rPr>
          <w:position w:val="-12"/>
        </w:rPr>
        <w:object w:dxaOrig="340" w:dyaOrig="360">
          <v:shape id="_x0000_i1050" type="#_x0000_t75" style="width:16.85pt;height:18.25pt" o:ole="">
            <v:imagedata r:id="rId58" o:title=""/>
          </v:shape>
          <o:OLEObject Type="Embed" ProgID="Equation.3" ShapeID="_x0000_i1050" DrawAspect="Content" ObjectID="_1372265686" r:id="rId59"/>
        </w:object>
      </w:r>
      <w:r>
        <w:t xml:space="preserve"> is the local sediment concentration at a distance from the bed. (This concentration can be related to the cross-sectional concentration of sediment through empirical coefficients</w:t>
      </w:r>
      <w:r w:rsidR="00CB2C5B">
        <w:t>; see Appendix 1</w:t>
      </w:r>
      <w:r>
        <w:t>.) The García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8" o:title=""/>
          </v:shape>
          <o:OLEObject Type="Embed" ProgID="Equation.3" ShapeID="_x0000_i1051" DrawAspect="Content" ObjectID="_1372265687" r:id="rId60"/>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 settling 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r w:rsidR="00BB67C1">
        <w:t>Valocchi and Malmstead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Godunov method by using a time centered method referred to Strang splitting (Strang 1968; Zysset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A4670"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m:t>
          </m:r>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(3.1)</m:t>
          </m:r>
        </m:oMath>
      </m:oMathPara>
    </w:p>
    <w:p w:rsidR="00FC4EB6" w:rsidRDefault="00FC4EB6" w:rsidP="00A10343">
      <w:pPr>
        <w:spacing w:line="276" w:lineRule="auto"/>
        <w:jc w:val="both"/>
      </w:pPr>
      <w:r>
        <w:t>Followed by reaction step:</w:t>
      </w:r>
    </w:p>
    <w:p w:rsidR="00FC4EB6" w:rsidRDefault="00FA4670"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m:t>
          </m:r>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 xml:space="preserve">The authors are going to also consider alternating (Strang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(Konikow and Bredehoeft, 1978; Arbogast et al., 1992;  Chilakapati, 1993;  Zheng and Bennett 1995; Roache</w:t>
      </w:r>
      <w:r w:rsidR="00162994">
        <w:t>,</w:t>
      </w:r>
      <w:r>
        <w:t xml:space="preserve"> </w:t>
      </w:r>
      <w:r w:rsidR="00162994">
        <w:t>1992</w:t>
      </w:r>
      <w:r>
        <w:t>)  and adjoint  Eulerian-Lagrangian methods (Celia et al.</w:t>
      </w:r>
      <w:r w:rsidR="00162994">
        <w:t>,</w:t>
      </w:r>
      <w:r>
        <w:t xml:space="preserve"> 1990). Both of these approaches are based on the treatment of the advection part of the transport equation using a Lagrangian scheme (a reference frame in which one follows the advective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(Bobey</w:t>
      </w:r>
      <w:r w:rsidR="00162994">
        <w:t>,</w:t>
      </w:r>
      <w:r>
        <w:t xml:space="preserve"> 1984; Yee</w:t>
      </w:r>
      <w:r w:rsidR="00162994">
        <w:t>,</w:t>
      </w:r>
      <w:r>
        <w:t xml:space="preserve"> 1987; Gupta et al.</w:t>
      </w:r>
      <w:r w:rsidR="00162994">
        <w:t>,</w:t>
      </w:r>
      <w:r>
        <w:t xml:space="preserve"> 1991). The TVD is one of a class of methods which use limiters to ensure monotonicity of solution (Van Leer</w:t>
      </w:r>
      <w:r w:rsidR="00162994">
        <w:t>, 1977a,b; Leonard</w:t>
      </w:r>
      <w:r>
        <w:t>,</w:t>
      </w:r>
      <w:r w:rsidR="00162994">
        <w:t xml:space="preserve"> </w:t>
      </w:r>
      <w:r>
        <w:t>1984). TVD methods with flux limiter sometimes performs better than same order FCT counterpart on the reactive transport in case of oscillations (Steefel</w:t>
      </w:r>
      <w:r w:rsidR="00B85E9C">
        <w:t xml:space="preserve"> and</w:t>
      </w:r>
      <w:r>
        <w:t xml:space="preserve"> MacQuarrie</w:t>
      </w:r>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Zalesak 1987; Hills et al., 1994) which usually gives excellent results when applied to non-reactive solute transport (Hills et al., 1994; Yabusaki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Advective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r w:rsidRPr="00D32D0C">
        <w:t xml:space="preserve">Heun's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r w:rsidR="007D0E28" w:rsidRPr="007D0E28">
        <w:t>Col</w:t>
      </w:r>
      <w:r w:rsidR="001A1EC0" w:rsidRPr="007D0E28">
        <w:t>e</w:t>
      </w:r>
      <w:r w:rsidR="007D0E28" w:rsidRPr="007D0E28">
        <w:t>l</w:t>
      </w:r>
      <w:r w:rsidR="001A1EC0" w:rsidRPr="007D0E28">
        <w:t>la (</w:t>
      </w:r>
      <w:r w:rsidR="007D0E28" w:rsidRPr="007D0E28">
        <w:t>for example see: Chombo Design Documents</w:t>
      </w:r>
      <w:r w:rsidR="007D0E28">
        <w:t>, 2011</w:t>
      </w:r>
      <w:r w:rsidR="001A1EC0">
        <w:t>) for increasing the accuracy of  predictor step in the advection solver.</w:t>
      </w:r>
      <w:r>
        <w:t xml:space="preserve"> This solver is from the family of </w:t>
      </w:r>
      <w:r w:rsidR="001A1EC0">
        <w:t xml:space="preserve">second order </w:t>
      </w:r>
      <w:r>
        <w:t>explicit Runge-Kutta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Runge-Kutta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Runge-Kutta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Courant-Friedrichs-Lewy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381E33" w:rsidRDefault="00FA4670"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Oberkampf and Trucano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1"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2"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(Zoppou):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Zoppou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Boundary complexity: For the uniform flow and Zoppou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Linear decay equation solves by second order Heun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Runge-Kutta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3rd order Runge-Kutta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4</w:t>
      </w:r>
      <w:r w:rsidR="00FA4670"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5</w:t>
      </w:r>
      <w:r w:rsidR="00FA4670"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6</w:t>
      </w:r>
      <w:r w:rsidR="00FA4670"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DD37AA">
        <w:rPr>
          <w:noProof/>
          <w:sz w:val="20"/>
        </w:rPr>
        <w:t>7</w:t>
      </w:r>
      <w:r w:rsidR="00FA4670"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DD37AA">
        <w:rPr>
          <w:b w:val="0"/>
          <w:noProof/>
          <w:sz w:val="20"/>
        </w:rPr>
        <w:t>8</w:t>
      </w:r>
      <w:r w:rsidR="00FA4670"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DD37AA">
        <w:rPr>
          <w:b w:val="0"/>
          <w:noProof/>
          <w:sz w:val="20"/>
        </w:rPr>
        <w:t>9</w:t>
      </w:r>
      <w:r w:rsidR="00FA4670"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10</w:t>
      </w:r>
      <w:r w:rsidR="00FA4670"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11</w:t>
      </w:r>
      <w:r w:rsidR="00FA4670"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DD37AA">
        <w:rPr>
          <w:b w:val="0"/>
          <w:noProof/>
          <w:sz w:val="20"/>
        </w:rPr>
        <w:t>12</w:t>
      </w:r>
      <w:r w:rsidR="00FA4670"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Zoppou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00DD37AA">
        <w:rPr>
          <w:b w:val="0"/>
          <w:noProof/>
          <w:sz w:val="20"/>
        </w:rPr>
        <w:t>13</w:t>
      </w:r>
      <w:r w:rsidRPr="00006CB5">
        <w:rPr>
          <w:b w:val="0"/>
          <w:sz w:val="20"/>
        </w:rPr>
        <w:fldChar w:fldCharType="end"/>
      </w:r>
      <w:r w:rsidRPr="00006CB5">
        <w:rPr>
          <w:b w:val="0"/>
          <w:sz w:val="20"/>
        </w:rPr>
        <w:t>: Spatially varying flow field and dispersion coefficient, advection and dispersion (Zoppou)</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00DD37AA">
        <w:rPr>
          <w:b w:val="0"/>
          <w:noProof/>
          <w:sz w:val="20"/>
        </w:rPr>
        <w:t>14</w:t>
      </w:r>
      <w:r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O(h</w:t>
      </w:r>
      <w:r w:rsidRPr="00625DCC">
        <w:rPr>
          <w:i/>
          <w:vertAlign w:val="superscript"/>
        </w:rPr>
        <w:t>P</w:t>
      </w:r>
      <w:r w:rsidRPr="00625DCC">
        <w:rPr>
          <w:i/>
        </w:rPr>
        <w:t>)</w:t>
      </w:r>
      <w:r w:rsidRPr="00C56473">
        <w:t xml:space="preserve"> local truncation error (LTE) leads to and </w:t>
      </w:r>
      <w:r w:rsidRPr="00625DCC">
        <w:rPr>
          <w:i/>
        </w:rPr>
        <w:t>O(h</w:t>
      </w:r>
      <w:r w:rsidRPr="00625DCC">
        <w:rPr>
          <w:i/>
          <w:vertAlign w:val="superscript"/>
        </w:rPr>
        <w:t>P</w:t>
      </w:r>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87D02" w:rsidP="00987D02">
      <w:pPr>
        <w:autoSpaceDE w:val="0"/>
        <w:autoSpaceDN w:val="0"/>
        <w:adjustRightInd w:val="0"/>
        <w:spacing w:line="360" w:lineRule="auto"/>
        <w:jc w:val="both"/>
        <w:rPr>
          <w:rFonts w:eastAsiaTheme="minorEastAsia"/>
        </w:rPr>
      </w:pPr>
      <m:oMathPara>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i/>
              </w:rPr>
            </m:ctrlPr>
          </m:dPr>
          <m:e>
            <m:sSup>
              <m:sSupPr>
                <m:ctrlPr>
                  <w:rPr>
                    <w:rFonts w:asci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FB6DA9" w:rsidRPr="0002495C" w:rsidRDefault="00FB6DA9" w:rsidP="00FB6DA9">
      <w:pPr>
        <w:spacing w:line="276" w:lineRule="auto"/>
        <w:rPr>
          <w:b/>
          <w:sz w:val="40"/>
          <w:szCs w:val="40"/>
        </w:rPr>
      </w:pPr>
      <w:r>
        <w:rPr>
          <w:b/>
          <w:sz w:val="40"/>
          <w:szCs w:val="40"/>
        </w:rPr>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FA4670"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A4670"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(Sobey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w:lastRenderedPageBreak/>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t>1-Continuity</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Inviscid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A4670"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w:lastRenderedPageBreak/>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A4670"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A cell average</w:t>
      </w:r>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ion by Zoppou and Knight (1997)</w:t>
      </w:r>
    </w:p>
    <w:p w:rsidR="00433B68" w:rsidRPr="00433B68" w:rsidRDefault="00433B68" w:rsidP="00433B68"/>
    <w:p w:rsidR="00433B68" w:rsidRDefault="00433B68" w:rsidP="00433B68"/>
    <w:p w:rsidR="00433B68" w:rsidRPr="00034841" w:rsidRDefault="00FA4670"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Default="00433B68" w:rsidP="00433B68">
      <w:pPr>
        <w:spacing w:line="276" w:lineRule="auto"/>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FB6DA9" w:rsidRDefault="00FB6DA9" w:rsidP="00433B68">
      <w:pPr>
        <w:spacing w:line="276" w:lineRule="auto"/>
      </w:pPr>
    </w:p>
    <w:p w:rsidR="00FB6DA9" w:rsidRDefault="00FB6DA9"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FB6DA9" w:rsidRDefault="00FB6DA9" w:rsidP="00FB6DA9">
      <w:pPr>
        <w:spacing w:line="276" w:lineRule="auto"/>
        <w:rPr>
          <w:b/>
          <w:sz w:val="40"/>
          <w:szCs w:val="40"/>
        </w:rPr>
      </w:pPr>
      <w:r>
        <w:rPr>
          <w:b/>
          <w:sz w:val="40"/>
          <w:szCs w:val="40"/>
        </w:rPr>
        <w:t>__________________________________</w:t>
      </w:r>
    </w:p>
    <w:p w:rsidR="00FB6DA9" w:rsidRPr="004E6A21" w:rsidRDefault="00FB6DA9" w:rsidP="00433B68">
      <w:pPr>
        <w:spacing w:line="276" w:lineRule="auto"/>
        <w:rPr>
          <w:position w:val="-60"/>
        </w:rPr>
      </w:pPr>
    </w:p>
    <w:p w:rsidR="006D7533" w:rsidRDefault="006D7533" w:rsidP="00433B68">
      <w:pPr>
        <w:spacing w:line="276" w:lineRule="auto"/>
        <w:jc w:val="both"/>
      </w:pPr>
    </w:p>
    <w:sectPr w:rsidR="006D7533" w:rsidSect="00E17B49">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5B2E" w:rsidRDefault="00455B2E" w:rsidP="00433B68">
      <w:r>
        <w:separator/>
      </w:r>
    </w:p>
  </w:endnote>
  <w:endnote w:type="continuationSeparator" w:id="0">
    <w:p w:rsidR="00455B2E" w:rsidRDefault="00455B2E"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7F0558" w:rsidRDefault="007F0558">
        <w:pPr>
          <w:pStyle w:val="Footer"/>
          <w:jc w:val="center"/>
        </w:pPr>
        <w:fldSimple w:instr=" PAGE   \* MERGEFORMAT ">
          <w:r w:rsidR="00FB6DA9">
            <w:rPr>
              <w:noProof/>
            </w:rPr>
            <w:t>36</w:t>
          </w:r>
        </w:fldSimple>
      </w:p>
    </w:sdtContent>
  </w:sdt>
  <w:p w:rsidR="007F0558" w:rsidRDefault="007F055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5B2E" w:rsidRDefault="00455B2E" w:rsidP="00433B68">
      <w:r>
        <w:separator/>
      </w:r>
    </w:p>
  </w:footnote>
  <w:footnote w:type="continuationSeparator" w:id="0">
    <w:p w:rsidR="00455B2E" w:rsidRDefault="00455B2E"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7F0558" w:rsidRDefault="007F0558">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558" w:rsidRDefault="007F05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0"/>
  </w:num>
  <w:num w:numId="5">
    <w:abstractNumId w:val="3"/>
  </w:num>
  <w:num w:numId="6">
    <w:abstractNumId w:val="6"/>
  </w:num>
  <w:num w:numId="7">
    <w:abstractNumId w:val="16"/>
  </w:num>
  <w:num w:numId="8">
    <w:abstractNumId w:val="12"/>
  </w:num>
  <w:num w:numId="9">
    <w:abstractNumId w:val="5"/>
  </w:num>
  <w:num w:numId="10">
    <w:abstractNumId w:val="10"/>
  </w:num>
  <w:num w:numId="11">
    <w:abstractNumId w:val="4"/>
  </w:num>
  <w:num w:numId="12">
    <w:abstractNumId w:val="15"/>
  </w:num>
  <w:num w:numId="13">
    <w:abstractNumId w:val="11"/>
  </w:num>
  <w:num w:numId="14">
    <w:abstractNumId w:val="9"/>
  </w:num>
  <w:num w:numId="15">
    <w:abstractNumId w:val="13"/>
  </w:num>
  <w:num w:numId="16">
    <w:abstractNumId w:val="7"/>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1266"/>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E9A"/>
    <w:rsid w:val="000B2167"/>
    <w:rsid w:val="001038D3"/>
    <w:rsid w:val="00114FE6"/>
    <w:rsid w:val="00153B88"/>
    <w:rsid w:val="00154A78"/>
    <w:rsid w:val="00156409"/>
    <w:rsid w:val="00162994"/>
    <w:rsid w:val="00163BE1"/>
    <w:rsid w:val="0017596C"/>
    <w:rsid w:val="001A1EC0"/>
    <w:rsid w:val="001B1B1A"/>
    <w:rsid w:val="001D4E0E"/>
    <w:rsid w:val="001D6ED8"/>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5B2E"/>
    <w:rsid w:val="00456424"/>
    <w:rsid w:val="00483C2D"/>
    <w:rsid w:val="004F0389"/>
    <w:rsid w:val="0052363A"/>
    <w:rsid w:val="0053756C"/>
    <w:rsid w:val="005462C7"/>
    <w:rsid w:val="00560724"/>
    <w:rsid w:val="00577304"/>
    <w:rsid w:val="00596AD0"/>
    <w:rsid w:val="005977AD"/>
    <w:rsid w:val="005B34BB"/>
    <w:rsid w:val="006312B6"/>
    <w:rsid w:val="006951DD"/>
    <w:rsid w:val="006D7533"/>
    <w:rsid w:val="006F6299"/>
    <w:rsid w:val="00734A83"/>
    <w:rsid w:val="00747E74"/>
    <w:rsid w:val="00757956"/>
    <w:rsid w:val="007628D5"/>
    <w:rsid w:val="007948EE"/>
    <w:rsid w:val="007A0ECA"/>
    <w:rsid w:val="007B738D"/>
    <w:rsid w:val="007D0E28"/>
    <w:rsid w:val="007D32B8"/>
    <w:rsid w:val="007E04AC"/>
    <w:rsid w:val="007F0558"/>
    <w:rsid w:val="007F5E00"/>
    <w:rsid w:val="0081002E"/>
    <w:rsid w:val="008216EC"/>
    <w:rsid w:val="00835524"/>
    <w:rsid w:val="00846061"/>
    <w:rsid w:val="008953A4"/>
    <w:rsid w:val="008C3CAF"/>
    <w:rsid w:val="0094225F"/>
    <w:rsid w:val="00955F3B"/>
    <w:rsid w:val="0097694C"/>
    <w:rsid w:val="009841ED"/>
    <w:rsid w:val="00987D02"/>
    <w:rsid w:val="009C1DBD"/>
    <w:rsid w:val="009F337D"/>
    <w:rsid w:val="00A10343"/>
    <w:rsid w:val="00A30D82"/>
    <w:rsid w:val="00A46831"/>
    <w:rsid w:val="00A67E08"/>
    <w:rsid w:val="00A716E1"/>
    <w:rsid w:val="00A72A6E"/>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B74A3"/>
    <w:rsid w:val="00DC4744"/>
    <w:rsid w:val="00DD37AA"/>
    <w:rsid w:val="00DF63CD"/>
    <w:rsid w:val="00E1334D"/>
    <w:rsid w:val="00E145D4"/>
    <w:rsid w:val="00E17B49"/>
    <w:rsid w:val="00E6621E"/>
    <w:rsid w:val="00E75D84"/>
    <w:rsid w:val="00EA1673"/>
    <w:rsid w:val="00EC34BA"/>
    <w:rsid w:val="00ED6B0F"/>
    <w:rsid w:val="00EE2811"/>
    <w:rsid w:val="00EF0541"/>
    <w:rsid w:val="00EF054C"/>
    <w:rsid w:val="00F55490"/>
    <w:rsid w:val="00F76CF6"/>
    <w:rsid w:val="00F77376"/>
    <w:rsid w:val="00F91E90"/>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6.bin"/><Relationship Id="rId21" Type="http://schemas.openxmlformats.org/officeDocument/2006/relationships/image" Target="media/image8.wmf"/><Relationship Id="rId34" Type="http://schemas.openxmlformats.org/officeDocument/2006/relationships/image" Target="media/image14.wmf"/><Relationship Id="rId42" Type="http://schemas.openxmlformats.org/officeDocument/2006/relationships/image" Target="media/image18.wmf"/><Relationship Id="rId47" Type="http://schemas.openxmlformats.org/officeDocument/2006/relationships/oleObject" Target="embeddings/oleObject20.bin"/><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image" Target="media/image29.jpeg"/><Relationship Id="rId68" Type="http://schemas.openxmlformats.org/officeDocument/2006/relationships/image" Target="media/image34.jpeg"/><Relationship Id="rId76" Type="http://schemas.openxmlformats.org/officeDocument/2006/relationships/header" Target="header1.xm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3.wmf"/><Relationship Id="rId37" Type="http://schemas.openxmlformats.org/officeDocument/2006/relationships/oleObject" Target="embeddings/oleObject15.bin"/><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wmf"/><Relationship Id="rId66" Type="http://schemas.openxmlformats.org/officeDocument/2006/relationships/image" Target="media/image32.jpeg"/><Relationship Id="rId74" Type="http://schemas.openxmlformats.org/officeDocument/2006/relationships/image" Target="media/image40.jpe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oleObject" Target="embeddings/oleObject27.bin"/><Relationship Id="rId65" Type="http://schemas.openxmlformats.org/officeDocument/2006/relationships/image" Target="media/image31.jpeg"/><Relationship Id="rId73" Type="http://schemas.openxmlformats.org/officeDocument/2006/relationships/image" Target="media/image39.jpe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30.png"/><Relationship Id="rId69" Type="http://schemas.openxmlformats.org/officeDocument/2006/relationships/image" Target="media/image35.emf"/><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image" Target="media/image38.jpe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image" Target="media/image33.jpeg"/><Relationship Id="rId20" Type="http://schemas.openxmlformats.org/officeDocument/2006/relationships/oleObject" Target="embeddings/oleObject6.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png"/><Relationship Id="rId70" Type="http://schemas.openxmlformats.org/officeDocument/2006/relationships/image" Target="media/image36.jpeg"/><Relationship Id="rId75" Type="http://schemas.openxmlformats.org/officeDocument/2006/relationships/chart" Target="charts/chart1.xm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image" Target="media/image15.wmf"/><Relationship Id="rId49" Type="http://schemas.openxmlformats.org/officeDocument/2006/relationships/oleObject" Target="embeddings/oleObject21.bin"/><Relationship Id="rId57" Type="http://schemas.openxmlformats.org/officeDocument/2006/relationships/oleObject" Target="embeddings/oleObject25.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44E-2"/>
          <c:w val="0.69578403661081012"/>
          <c:h val="0.857656846241564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1.2340980408668078E-4</c:v>
                </c:pt>
                <c:pt idx="1">
                  <c:v>5.195746821548392E-4</c:v>
                </c:pt>
                <c:pt idx="2">
                  <c:v>1.930454136227728E-3</c:v>
                </c:pt>
                <c:pt idx="3">
                  <c:v>6.329715427485747E-3</c:v>
                </c:pt>
                <c:pt idx="4">
                  <c:v>1.8315638888734189E-2</c:v>
                </c:pt>
                <c:pt idx="5">
                  <c:v>4.6770622383958967E-2</c:v>
                </c:pt>
                <c:pt idx="6">
                  <c:v>0.10539922456186462</c:v>
                </c:pt>
                <c:pt idx="7">
                  <c:v>0.2096113871510995</c:v>
                </c:pt>
                <c:pt idx="8">
                  <c:v>0.36787944117144533</c:v>
                </c:pt>
                <c:pt idx="9">
                  <c:v>0.56978282473092257</c:v>
                </c:pt>
                <c:pt idx="10">
                  <c:v>0.77880078307140665</c:v>
                </c:pt>
                <c:pt idx="11">
                  <c:v>0.93941306281347581</c:v>
                </c:pt>
                <c:pt idx="12">
                  <c:v>1</c:v>
                </c:pt>
                <c:pt idx="13">
                  <c:v>0.93941306281347581</c:v>
                </c:pt>
                <c:pt idx="14">
                  <c:v>0.77880078307140665</c:v>
                </c:pt>
                <c:pt idx="15">
                  <c:v>0.56978282473092257</c:v>
                </c:pt>
                <c:pt idx="16">
                  <c:v>0.36787944117144533</c:v>
                </c:pt>
                <c:pt idx="17">
                  <c:v>0.2096113871510995</c:v>
                </c:pt>
                <c:pt idx="18">
                  <c:v>0.10539922456186462</c:v>
                </c:pt>
                <c:pt idx="19">
                  <c:v>4.6770622383958967E-2</c:v>
                </c:pt>
                <c:pt idx="20">
                  <c:v>1.8315638888734189E-2</c:v>
                </c:pt>
                <c:pt idx="21">
                  <c:v>6.329715427485747E-3</c:v>
                </c:pt>
                <c:pt idx="22">
                  <c:v>1.930454136227728E-3</c:v>
                </c:pt>
                <c:pt idx="23">
                  <c:v>5.195746821548392E-4</c:v>
                </c:pt>
                <c:pt idx="24">
                  <c:v>1.2340980408668078E-4</c:v>
                </c:pt>
                <c:pt idx="25">
                  <c:v>2.5868100222654385E-5</c:v>
                </c:pt>
                <c:pt idx="26">
                  <c:v>4.7851173921290511E-6</c:v>
                </c:pt>
                <c:pt idx="27">
                  <c:v>7.8114894083045852E-7</c:v>
                </c:pt>
                <c:pt idx="28">
                  <c:v>1.1253517471925988E-7</c:v>
                </c:pt>
                <c:pt idx="29">
                  <c:v>1.4307241918567857E-8</c:v>
                </c:pt>
                <c:pt idx="30">
                  <c:v>1.6052280551856274E-9</c:v>
                </c:pt>
                <c:pt idx="31">
                  <c:v>1.5893910094516608E-10</c:v>
                </c:pt>
                <c:pt idx="32">
                  <c:v>1.3887943864964226E-11</c:v>
                </c:pt>
                <c:pt idx="33">
                  <c:v>1.0709232382508222E-12</c:v>
                </c:pt>
                <c:pt idx="34">
                  <c:v>7.2877240958198613E-14</c:v>
                </c:pt>
                <c:pt idx="35">
                  <c:v>4.3766185028709606E-15</c:v>
                </c:pt>
                <c:pt idx="36">
                  <c:v>2.3195228302436106E-16</c:v>
                </c:pt>
                <c:pt idx="37">
                  <c:v>1.08485526404297E-17</c:v>
                </c:pt>
                <c:pt idx="38">
                  <c:v>4.4777324417184469E-19</c:v>
                </c:pt>
                <c:pt idx="39">
                  <c:v>1.631013922670243E-20</c:v>
                </c:pt>
                <c:pt idx="40">
                  <c:v>5.2428856633636209E-22</c:v>
                </c:pt>
                <c:pt idx="41">
                  <c:v>1.487292181651324E-23</c:v>
                </c:pt>
                <c:pt idx="42">
                  <c:v>3.7233631217506612E-25</c:v>
                </c:pt>
                <c:pt idx="43">
                  <c:v>8.2259805951442732E-27</c:v>
                </c:pt>
                <c:pt idx="44">
                  <c:v>1.6038108905487032E-28</c:v>
                </c:pt>
                <c:pt idx="45">
                  <c:v>2.7595090675221781E-30</c:v>
                </c:pt>
                <c:pt idx="46">
                  <c:v>4.1900931944946349E-32</c:v>
                </c:pt>
                <c:pt idx="47">
                  <c:v>5.6147280923882178E-34</c:v>
                </c:pt>
                <c:pt idx="48">
                  <c:v>6.639677199581129E-36</c:v>
                </c:pt>
                <c:pt idx="49">
                  <c:v>6.9291249388160714E-38</c:v>
                </c:pt>
                <c:pt idx="50">
                  <c:v>6.3815034480611758E-40</c:v>
                </c:pt>
                <c:pt idx="51">
                  <c:v>5.1865768119088792E-42</c:v>
                </c:pt>
                <c:pt idx="52">
                  <c:v>3.7200759760210816E-44</c:v>
                </c:pt>
                <c:pt idx="53">
                  <c:v>2.3547022296839599E-46</c:v>
                </c:pt>
                <c:pt idx="54">
                  <c:v>1.3153258948575542E-48</c:v>
                </c:pt>
                <c:pt idx="55">
                  <c:v>6.4840138681429816E-51</c:v>
                </c:pt>
                <c:pt idx="56">
                  <c:v>2.8207700884603605E-53</c:v>
                </c:pt>
                <c:pt idx="57">
                  <c:v>1.0829405954552859E-55</c:v>
                </c:pt>
                <c:pt idx="58">
                  <c:v>3.6690596154294747E-58</c:v>
                </c:pt>
                <c:pt idx="59">
                  <c:v>1.0970289593719072E-60</c:v>
                </c:pt>
                <c:pt idx="60">
                  <c:v>2.8946403116485669E-63</c:v>
                </c:pt>
                <c:pt idx="61">
                  <c:v>6.7403788841317181E-66</c:v>
                </c:pt>
                <c:pt idx="62">
                  <c:v>1.3851193699227493E-68</c:v>
                </c:pt>
                <c:pt idx="63">
                  <c:v>2.5119054349561477E-71</c:v>
                </c:pt>
                <c:pt idx="64">
                  <c:v>4.0200602157438155E-74</c:v>
                </c:pt>
                <c:pt idx="65">
                  <c:v>5.6777337221869977E-77</c:v>
                </c:pt>
                <c:pt idx="66">
                  <c:v>7.076698175430436E-80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2.8997581148785734E-25</c:v>
                </c:pt>
                <c:pt idx="1">
                  <c:v>1.1583043157260263E-23</c:v>
                </c:pt>
                <c:pt idx="2">
                  <c:v>4.0831634601814676E-22</c:v>
                </c:pt>
                <c:pt idx="3">
                  <c:v>1.2702349201759429E-20</c:v>
                </c:pt>
                <c:pt idx="4">
                  <c:v>3.4872615319945549E-19</c:v>
                </c:pt>
                <c:pt idx="5">
                  <c:v>8.4488612915579265E-18</c:v>
                </c:pt>
                <c:pt idx="6">
                  <c:v>1.8064461965457417E-16</c:v>
                </c:pt>
                <c:pt idx="7">
                  <c:v>3.4085139172407006E-15</c:v>
                </c:pt>
                <c:pt idx="8">
                  <c:v>5.6756852326328325E-14</c:v>
                </c:pt>
                <c:pt idx="9">
                  <c:v>8.3403585655910572E-13</c:v>
                </c:pt>
                <c:pt idx="10">
                  <c:v>1.0815941557285817E-11</c:v>
                </c:pt>
                <c:pt idx="11">
                  <c:v>1.2378189627676038E-10</c:v>
                </c:pt>
                <c:pt idx="12">
                  <c:v>1.250152866386774E-9</c:v>
                </c:pt>
                <c:pt idx="13">
                  <c:v>1.1142491209772769E-8</c:v>
                </c:pt>
                <c:pt idx="14">
                  <c:v>8.7642482194437763E-8</c:v>
                </c:pt>
                <c:pt idx="15">
                  <c:v>6.0835940681415747E-7</c:v>
                </c:pt>
                <c:pt idx="16">
                  <c:v>3.7266531720786968E-6</c:v>
                </c:pt>
                <c:pt idx="17">
                  <c:v>2.0146096709972655E-5</c:v>
                </c:pt>
                <c:pt idx="18">
                  <c:v>9.6111652061394898E-5</c:v>
                </c:pt>
                <c:pt idx="19">
                  <c:v>4.046451693262707E-4</c:v>
                </c:pt>
                <c:pt idx="20">
                  <c:v>1.5034391929775739E-3</c:v>
                </c:pt>
                <c:pt idx="21">
                  <c:v>4.9295873315450519E-3</c:v>
                </c:pt>
                <c:pt idx="22">
                  <c:v>1.4264233908999216E-2</c:v>
                </c:pt>
                <c:pt idx="23">
                  <c:v>3.6424997337364332E-2</c:v>
                </c:pt>
                <c:pt idx="24">
                  <c:v>8.2084998623899036E-2</c:v>
                </c:pt>
                <c:pt idx="25">
                  <c:v>0.16324551245395838</c:v>
                </c:pt>
                <c:pt idx="26">
                  <c:v>0.28650479686019031</c:v>
                </c:pt>
                <c:pt idx="27">
                  <c:v>0.44374731008107848</c:v>
                </c:pt>
                <c:pt idx="28">
                  <c:v>0.60653065971263009</c:v>
                </c:pt>
                <c:pt idx="29">
                  <c:v>0.73161562894664178</c:v>
                </c:pt>
                <c:pt idx="30">
                  <c:v>0.77880078307140665</c:v>
                </c:pt>
                <c:pt idx="31">
                  <c:v>0.73161562894664178</c:v>
                </c:pt>
                <c:pt idx="32">
                  <c:v>0.60653065971263009</c:v>
                </c:pt>
                <c:pt idx="33">
                  <c:v>0.44374731008107848</c:v>
                </c:pt>
                <c:pt idx="34">
                  <c:v>0.28650479686019031</c:v>
                </c:pt>
                <c:pt idx="35">
                  <c:v>0.16324551245395838</c:v>
                </c:pt>
                <c:pt idx="36">
                  <c:v>8.2084998623899036E-2</c:v>
                </c:pt>
                <c:pt idx="37">
                  <c:v>3.6424997337364332E-2</c:v>
                </c:pt>
                <c:pt idx="38">
                  <c:v>1.4264233908999216E-2</c:v>
                </c:pt>
                <c:pt idx="39">
                  <c:v>4.9295873315450519E-3</c:v>
                </c:pt>
                <c:pt idx="40">
                  <c:v>1.5034391929775739E-3</c:v>
                </c:pt>
                <c:pt idx="41">
                  <c:v>4.046451693262707E-4</c:v>
                </c:pt>
                <c:pt idx="42">
                  <c:v>9.6111652061394898E-5</c:v>
                </c:pt>
                <c:pt idx="43">
                  <c:v>2.0146096709972655E-5</c:v>
                </c:pt>
                <c:pt idx="44">
                  <c:v>3.7266531720786968E-6</c:v>
                </c:pt>
                <c:pt idx="45">
                  <c:v>6.0835940681415747E-7</c:v>
                </c:pt>
                <c:pt idx="46">
                  <c:v>8.7642482194437763E-8</c:v>
                </c:pt>
                <c:pt idx="47">
                  <c:v>1.1142491209772769E-8</c:v>
                </c:pt>
                <c:pt idx="48">
                  <c:v>1.250152866386774E-9</c:v>
                </c:pt>
                <c:pt idx="49">
                  <c:v>1.2378189627676038E-10</c:v>
                </c:pt>
                <c:pt idx="50">
                  <c:v>1.0815941557285817E-11</c:v>
                </c:pt>
                <c:pt idx="51">
                  <c:v>8.3403585655910572E-13</c:v>
                </c:pt>
                <c:pt idx="52">
                  <c:v>5.6756852326328325E-14</c:v>
                </c:pt>
                <c:pt idx="53">
                  <c:v>3.4085139172407006E-15</c:v>
                </c:pt>
                <c:pt idx="54">
                  <c:v>1.8064461965457417E-16</c:v>
                </c:pt>
                <c:pt idx="55">
                  <c:v>8.4488612915579265E-18</c:v>
                </c:pt>
                <c:pt idx="56">
                  <c:v>3.4872615319945549E-19</c:v>
                </c:pt>
                <c:pt idx="57">
                  <c:v>1.2702349201759429E-20</c:v>
                </c:pt>
                <c:pt idx="58">
                  <c:v>4.0831634601814676E-22</c:v>
                </c:pt>
                <c:pt idx="59">
                  <c:v>1.1583043157260263E-23</c:v>
                </c:pt>
                <c:pt idx="60">
                  <c:v>2.8997581148785734E-25</c:v>
                </c:pt>
                <c:pt idx="61">
                  <c:v>6.406400129028518E-27</c:v>
                </c:pt>
                <c:pt idx="62">
                  <c:v>1.2490491774577779E-28</c:v>
                </c:pt>
                <c:pt idx="63">
                  <c:v>2.1491078226789093E-30</c:v>
                </c:pt>
                <c:pt idx="64">
                  <c:v>3.26324786101457E-32</c:v>
                </c:pt>
                <c:pt idx="65">
                  <c:v>4.3727546350849633E-34</c:v>
                </c:pt>
                <c:pt idx="66">
                  <c:v>5.1709858023750807E-36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3.4872615319945549E-19</c:v>
                </c:pt>
                <c:pt idx="1">
                  <c:v>8.4488612915579265E-18</c:v>
                </c:pt>
                <c:pt idx="2">
                  <c:v>1.8064461965457417E-16</c:v>
                </c:pt>
                <c:pt idx="3">
                  <c:v>3.4085139172407006E-15</c:v>
                </c:pt>
                <c:pt idx="4">
                  <c:v>5.6756852326328325E-14</c:v>
                </c:pt>
                <c:pt idx="5">
                  <c:v>8.3403585655910572E-13</c:v>
                </c:pt>
                <c:pt idx="6">
                  <c:v>1.0815941557285817E-11</c:v>
                </c:pt>
                <c:pt idx="7">
                  <c:v>1.2378189627676038E-10</c:v>
                </c:pt>
                <c:pt idx="8">
                  <c:v>1.250152866386774E-9</c:v>
                </c:pt>
                <c:pt idx="9">
                  <c:v>1.1142491209772769E-8</c:v>
                </c:pt>
                <c:pt idx="10">
                  <c:v>8.7642482194437763E-8</c:v>
                </c:pt>
                <c:pt idx="11">
                  <c:v>6.0835940681415747E-7</c:v>
                </c:pt>
                <c:pt idx="12">
                  <c:v>3.7266531720786968E-6</c:v>
                </c:pt>
                <c:pt idx="13">
                  <c:v>2.0146096709972655E-5</c:v>
                </c:pt>
                <c:pt idx="14">
                  <c:v>9.6111652061394898E-5</c:v>
                </c:pt>
                <c:pt idx="15">
                  <c:v>4.046451693262707E-4</c:v>
                </c:pt>
                <c:pt idx="16">
                  <c:v>1.5034391929775739E-3</c:v>
                </c:pt>
                <c:pt idx="17">
                  <c:v>4.9295873315450519E-3</c:v>
                </c:pt>
                <c:pt idx="18">
                  <c:v>1.4264233908999216E-2</c:v>
                </c:pt>
                <c:pt idx="19">
                  <c:v>3.6424997337364332E-2</c:v>
                </c:pt>
                <c:pt idx="20">
                  <c:v>8.2084998623899036E-2</c:v>
                </c:pt>
                <c:pt idx="21">
                  <c:v>0.16324551245395838</c:v>
                </c:pt>
                <c:pt idx="22">
                  <c:v>0.28650479686019031</c:v>
                </c:pt>
                <c:pt idx="23">
                  <c:v>0.44374731008107848</c:v>
                </c:pt>
                <c:pt idx="24">
                  <c:v>0.60653065971263009</c:v>
                </c:pt>
                <c:pt idx="25">
                  <c:v>0.73161562894664178</c:v>
                </c:pt>
                <c:pt idx="26">
                  <c:v>0.77880078307140665</c:v>
                </c:pt>
                <c:pt idx="27">
                  <c:v>0.73161562894664178</c:v>
                </c:pt>
                <c:pt idx="28">
                  <c:v>0.60653065971263009</c:v>
                </c:pt>
                <c:pt idx="29">
                  <c:v>0.44374731008107848</c:v>
                </c:pt>
                <c:pt idx="30">
                  <c:v>0.28650479686019031</c:v>
                </c:pt>
                <c:pt idx="31">
                  <c:v>0.16324551245395838</c:v>
                </c:pt>
                <c:pt idx="32">
                  <c:v>8.2084998623899036E-2</c:v>
                </c:pt>
                <c:pt idx="33">
                  <c:v>3.6424997337364332E-2</c:v>
                </c:pt>
                <c:pt idx="34">
                  <c:v>1.4264233908999216E-2</c:v>
                </c:pt>
                <c:pt idx="35">
                  <c:v>4.9295873315450519E-3</c:v>
                </c:pt>
                <c:pt idx="36">
                  <c:v>1.5034391929775739E-3</c:v>
                </c:pt>
                <c:pt idx="37">
                  <c:v>4.046451693262707E-4</c:v>
                </c:pt>
                <c:pt idx="38">
                  <c:v>9.6111652061394898E-5</c:v>
                </c:pt>
                <c:pt idx="39">
                  <c:v>2.0146096709972655E-5</c:v>
                </c:pt>
                <c:pt idx="40">
                  <c:v>3.7266531720786968E-6</c:v>
                </c:pt>
                <c:pt idx="41">
                  <c:v>6.0835940681415747E-7</c:v>
                </c:pt>
                <c:pt idx="42">
                  <c:v>8.7642482194437763E-8</c:v>
                </c:pt>
                <c:pt idx="43">
                  <c:v>1.1142491209772769E-8</c:v>
                </c:pt>
                <c:pt idx="44">
                  <c:v>1.250152866386774E-9</c:v>
                </c:pt>
                <c:pt idx="45">
                  <c:v>1.2378189627676038E-10</c:v>
                </c:pt>
                <c:pt idx="46">
                  <c:v>1.0815941557285817E-11</c:v>
                </c:pt>
                <c:pt idx="47">
                  <c:v>8.3403585655910572E-13</c:v>
                </c:pt>
                <c:pt idx="48">
                  <c:v>5.6756852326328325E-14</c:v>
                </c:pt>
                <c:pt idx="49">
                  <c:v>3.4085139172407006E-15</c:v>
                </c:pt>
                <c:pt idx="50">
                  <c:v>1.8064461965457417E-16</c:v>
                </c:pt>
                <c:pt idx="51">
                  <c:v>8.4488612915579265E-18</c:v>
                </c:pt>
                <c:pt idx="52">
                  <c:v>3.4872615319945549E-19</c:v>
                </c:pt>
                <c:pt idx="53">
                  <c:v>1.2702349201759429E-20</c:v>
                </c:pt>
                <c:pt idx="54">
                  <c:v>4.0831634601814676E-22</c:v>
                </c:pt>
                <c:pt idx="55">
                  <c:v>1.1583043157260263E-23</c:v>
                </c:pt>
                <c:pt idx="56">
                  <c:v>2.8997581148785734E-25</c:v>
                </c:pt>
                <c:pt idx="57">
                  <c:v>6.406400129028518E-27</c:v>
                </c:pt>
                <c:pt idx="58">
                  <c:v>1.2490491774577779E-28</c:v>
                </c:pt>
                <c:pt idx="59">
                  <c:v>2.1491078226789093E-30</c:v>
                </c:pt>
                <c:pt idx="60">
                  <c:v>3.26324786101457E-32</c:v>
                </c:pt>
                <c:pt idx="61">
                  <c:v>4.3727546350849633E-34</c:v>
                </c:pt>
                <c:pt idx="62">
                  <c:v>5.1709858023750807E-36</c:v>
                </c:pt>
                <c:pt idx="63">
                  <c:v>5.3964079283495646E-38</c:v>
                </c:pt>
                <c:pt idx="64">
                  <c:v>4.9699198825229243E-40</c:v>
                </c:pt>
                <c:pt idx="65">
                  <c:v>4.0393100825746767E-42</c:v>
                </c:pt>
                <c:pt idx="66">
                  <c:v>2.8971980832103291E-44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1.7556880978549876E-63</c:v>
                </c:pt>
                <c:pt idx="1">
                  <c:v>6.653816984517023E-61</c:v>
                </c:pt>
                <c:pt idx="2">
                  <c:v>2.2253971490714448E-58</c:v>
                </c:pt>
                <c:pt idx="3">
                  <c:v>6.5683667379108701E-56</c:v>
                </c:pt>
                <c:pt idx="4">
                  <c:v>1.7108835426515239E-53</c:v>
                </c:pt>
                <c:pt idx="5">
                  <c:v>3.9327532090306286E-51</c:v>
                </c:pt>
                <c:pt idx="6">
                  <c:v>7.977854827450619E-49</c:v>
                </c:pt>
                <c:pt idx="7">
                  <c:v>1.428199096797026E-46</c:v>
                </c:pt>
                <c:pt idx="8">
                  <c:v>2.2563401359171741E-44</c:v>
                </c:pt>
                <c:pt idx="9">
                  <c:v>3.1458178553773631E-42</c:v>
                </c:pt>
                <c:pt idx="10">
                  <c:v>3.8705774963109803E-40</c:v>
                </c:pt>
                <c:pt idx="11">
                  <c:v>4.2027267203714043E-38</c:v>
                </c:pt>
                <c:pt idx="12">
                  <c:v>4.0271677921408609E-36</c:v>
                </c:pt>
                <c:pt idx="13">
                  <c:v>3.4055047339832742E-34</c:v>
                </c:pt>
                <c:pt idx="14">
                  <c:v>2.5414199895142111E-32</c:v>
                </c:pt>
                <c:pt idx="15">
                  <c:v>1.6737268552072036E-30</c:v>
                </c:pt>
                <c:pt idx="16">
                  <c:v>9.7276047749881489E-29</c:v>
                </c:pt>
                <c:pt idx="17">
                  <c:v>4.9893094371561786E-27</c:v>
                </c:pt>
                <c:pt idx="18">
                  <c:v>2.2583338905851231E-25</c:v>
                </c:pt>
                <c:pt idx="19">
                  <c:v>9.0208830812241834E-24</c:v>
                </c:pt>
                <c:pt idx="20">
                  <c:v>3.1799709001978544E-22</c:v>
                </c:pt>
                <c:pt idx="21">
                  <c:v>9.8925995051767681E-21</c:v>
                </c:pt>
                <c:pt idx="22">
                  <c:v>2.7158820118921398E-19</c:v>
                </c:pt>
                <c:pt idx="23">
                  <c:v>6.579979789927063E-18</c:v>
                </c:pt>
                <c:pt idx="24">
                  <c:v>1.4068617124461706E-16</c:v>
                </c:pt>
                <c:pt idx="25">
                  <c:v>2.6545533078568372E-15</c:v>
                </c:pt>
                <c:pt idx="26">
                  <c:v>4.4202281036413015E-14</c:v>
                </c:pt>
                <c:pt idx="27">
                  <c:v>6.4954777819786684E-13</c:v>
                </c:pt>
                <c:pt idx="28">
                  <c:v>8.4234637544688217E-12</c:v>
                </c:pt>
                <c:pt idx="29">
                  <c:v>9.6401437750404235E-11</c:v>
                </c:pt>
                <c:pt idx="30">
                  <c:v>9.736200313009718E-10</c:v>
                </c:pt>
                <c:pt idx="31">
                  <c:v>8.6777808795372603E-9</c:v>
                </c:pt>
                <c:pt idx="32">
                  <c:v>6.8256033763349427E-8</c:v>
                </c:pt>
                <c:pt idx="33">
                  <c:v>4.7379078241572138E-7</c:v>
                </c:pt>
                <c:pt idx="34">
                  <c:v>2.9023204086504384E-6</c:v>
                </c:pt>
                <c:pt idx="35">
                  <c:v>1.5689795893559064E-5</c:v>
                </c:pt>
                <c:pt idx="36">
                  <c:v>7.4851829887701289E-5</c:v>
                </c:pt>
                <c:pt idx="37">
                  <c:v>3.1513797473735908E-4</c:v>
                </c:pt>
                <c:pt idx="38">
                  <c:v>1.170879620791182E-3</c:v>
                </c:pt>
                <c:pt idx="39">
                  <c:v>3.8391664740261636E-3</c:v>
                </c:pt>
                <c:pt idx="40">
                  <c:v>1.1108996538242299E-2</c:v>
                </c:pt>
                <c:pt idx="41">
                  <c:v>2.8367816449713281E-2</c:v>
                </c:pt>
                <c:pt idx="42">
                  <c:v>6.392786120670757E-2</c:v>
                </c:pt>
                <c:pt idx="43">
                  <c:v>0.12713573293203556</c:v>
                </c:pt>
                <c:pt idx="44">
                  <c:v>0.22313016014843021</c:v>
                </c:pt>
                <c:pt idx="45">
                  <c:v>0.34559075257697425</c:v>
                </c:pt>
                <c:pt idx="46">
                  <c:v>0.4723665527410148</c:v>
                </c:pt>
                <c:pt idx="47">
                  <c:v>0.56978282473092257</c:v>
                </c:pt>
                <c:pt idx="48">
                  <c:v>0.60653065971263009</c:v>
                </c:pt>
                <c:pt idx="49">
                  <c:v>0.56978282473092257</c:v>
                </c:pt>
                <c:pt idx="50">
                  <c:v>0.4723665527410148</c:v>
                </c:pt>
                <c:pt idx="51">
                  <c:v>0.34559075257697425</c:v>
                </c:pt>
                <c:pt idx="52">
                  <c:v>0.22313016014843021</c:v>
                </c:pt>
                <c:pt idx="53">
                  <c:v>0.12713573293203556</c:v>
                </c:pt>
                <c:pt idx="54">
                  <c:v>6.392786120670757E-2</c:v>
                </c:pt>
                <c:pt idx="55">
                  <c:v>2.8367816449713281E-2</c:v>
                </c:pt>
                <c:pt idx="56">
                  <c:v>1.1108996538242299E-2</c:v>
                </c:pt>
                <c:pt idx="57">
                  <c:v>3.8391664740261636E-3</c:v>
                </c:pt>
                <c:pt idx="58">
                  <c:v>1.170879620791182E-3</c:v>
                </c:pt>
                <c:pt idx="59">
                  <c:v>3.1513797473735908E-4</c:v>
                </c:pt>
                <c:pt idx="60">
                  <c:v>7.4851829887701289E-5</c:v>
                </c:pt>
                <c:pt idx="61">
                  <c:v>1.5689795893559064E-5</c:v>
                </c:pt>
                <c:pt idx="62">
                  <c:v>2.9023204086504384E-6</c:v>
                </c:pt>
                <c:pt idx="63">
                  <c:v>4.7379078241572138E-7</c:v>
                </c:pt>
                <c:pt idx="64">
                  <c:v>6.8256033763349427E-8</c:v>
                </c:pt>
                <c:pt idx="65">
                  <c:v>8.6777808795372603E-9</c:v>
                </c:pt>
                <c:pt idx="66">
                  <c:v>9.736200313009718E-10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2.9678226083783061E-92</c:v>
                </c:pt>
                <c:pt idx="1">
                  <c:v>3.9258122655868565E-89</c:v>
                </c:pt>
                <c:pt idx="2">
                  <c:v>4.5828358946957332E-86</c:v>
                </c:pt>
                <c:pt idx="3">
                  <c:v>4.7211986494213328E-83</c:v>
                </c:pt>
                <c:pt idx="4">
                  <c:v>4.2922344129309926E-80</c:v>
                </c:pt>
                <c:pt idx="5">
                  <c:v>3.4437195801907583E-77</c:v>
                </c:pt>
                <c:pt idx="6">
                  <c:v>2.4382897747396019E-74</c:v>
                </c:pt>
                <c:pt idx="7">
                  <c:v>1.5235476605997101E-71</c:v>
                </c:pt>
                <c:pt idx="8">
                  <c:v>8.4011736521998752E-69</c:v>
                </c:pt>
                <c:pt idx="9">
                  <c:v>4.0882464513055073E-66</c:v>
                </c:pt>
                <c:pt idx="10">
                  <c:v>1.7556880978549876E-63</c:v>
                </c:pt>
                <c:pt idx="11">
                  <c:v>6.653816984517023E-61</c:v>
                </c:pt>
                <c:pt idx="12">
                  <c:v>2.2253971490714448E-58</c:v>
                </c:pt>
                <c:pt idx="13">
                  <c:v>6.5683667379108701E-56</c:v>
                </c:pt>
                <c:pt idx="14">
                  <c:v>1.7108835426515239E-53</c:v>
                </c:pt>
                <c:pt idx="15">
                  <c:v>3.9327532090306286E-51</c:v>
                </c:pt>
                <c:pt idx="16">
                  <c:v>7.977854827450619E-49</c:v>
                </c:pt>
                <c:pt idx="17">
                  <c:v>1.428199096797026E-46</c:v>
                </c:pt>
                <c:pt idx="18">
                  <c:v>2.2563401359171741E-44</c:v>
                </c:pt>
                <c:pt idx="19">
                  <c:v>3.1458178553773631E-42</c:v>
                </c:pt>
                <c:pt idx="20">
                  <c:v>3.8705774963109803E-40</c:v>
                </c:pt>
                <c:pt idx="21">
                  <c:v>4.2027267203714043E-38</c:v>
                </c:pt>
                <c:pt idx="22">
                  <c:v>4.0271677921408609E-36</c:v>
                </c:pt>
                <c:pt idx="23">
                  <c:v>3.4055047339832742E-34</c:v>
                </c:pt>
                <c:pt idx="24">
                  <c:v>2.5414199895142111E-32</c:v>
                </c:pt>
                <c:pt idx="25">
                  <c:v>1.6737268552072036E-30</c:v>
                </c:pt>
                <c:pt idx="26">
                  <c:v>9.7276047749881489E-29</c:v>
                </c:pt>
                <c:pt idx="27">
                  <c:v>4.9893094371561786E-27</c:v>
                </c:pt>
                <c:pt idx="28">
                  <c:v>2.2583338905851231E-25</c:v>
                </c:pt>
                <c:pt idx="29">
                  <c:v>9.0208830812241834E-24</c:v>
                </c:pt>
                <c:pt idx="30">
                  <c:v>3.1799709001978544E-22</c:v>
                </c:pt>
                <c:pt idx="31">
                  <c:v>9.8925995051767681E-21</c:v>
                </c:pt>
                <c:pt idx="32">
                  <c:v>2.7158820118921398E-19</c:v>
                </c:pt>
                <c:pt idx="33">
                  <c:v>6.579979789927063E-18</c:v>
                </c:pt>
                <c:pt idx="34">
                  <c:v>1.4068617124461706E-16</c:v>
                </c:pt>
                <c:pt idx="35">
                  <c:v>2.6545533078568372E-15</c:v>
                </c:pt>
                <c:pt idx="36">
                  <c:v>4.4202281036413015E-14</c:v>
                </c:pt>
                <c:pt idx="37">
                  <c:v>6.4954777819786684E-13</c:v>
                </c:pt>
                <c:pt idx="38">
                  <c:v>8.4234637544688217E-12</c:v>
                </c:pt>
                <c:pt idx="39">
                  <c:v>9.6401437750404235E-11</c:v>
                </c:pt>
                <c:pt idx="40">
                  <c:v>9.736200313009718E-10</c:v>
                </c:pt>
                <c:pt idx="41">
                  <c:v>8.6777808795372603E-9</c:v>
                </c:pt>
                <c:pt idx="42">
                  <c:v>6.8256033763349427E-8</c:v>
                </c:pt>
                <c:pt idx="43">
                  <c:v>4.7379078241572138E-7</c:v>
                </c:pt>
                <c:pt idx="44">
                  <c:v>2.9023204086504384E-6</c:v>
                </c:pt>
                <c:pt idx="45">
                  <c:v>1.5689795893559064E-5</c:v>
                </c:pt>
                <c:pt idx="46">
                  <c:v>7.4851829887701289E-5</c:v>
                </c:pt>
                <c:pt idx="47">
                  <c:v>3.1513797473735908E-4</c:v>
                </c:pt>
                <c:pt idx="48">
                  <c:v>1.170879620791182E-3</c:v>
                </c:pt>
                <c:pt idx="49">
                  <c:v>3.8391664740261636E-3</c:v>
                </c:pt>
                <c:pt idx="50">
                  <c:v>1.1108996538242299E-2</c:v>
                </c:pt>
                <c:pt idx="51">
                  <c:v>2.8367816449713281E-2</c:v>
                </c:pt>
                <c:pt idx="52">
                  <c:v>6.392786120670757E-2</c:v>
                </c:pt>
                <c:pt idx="53">
                  <c:v>0.12713573293203556</c:v>
                </c:pt>
                <c:pt idx="54">
                  <c:v>0.22313016014843021</c:v>
                </c:pt>
                <c:pt idx="55">
                  <c:v>0.34559075257697425</c:v>
                </c:pt>
                <c:pt idx="56">
                  <c:v>0.4723665527410148</c:v>
                </c:pt>
                <c:pt idx="57">
                  <c:v>0.56978282473092257</c:v>
                </c:pt>
                <c:pt idx="58">
                  <c:v>0.60653065971263009</c:v>
                </c:pt>
                <c:pt idx="59">
                  <c:v>0.56978282473092257</c:v>
                </c:pt>
                <c:pt idx="60">
                  <c:v>0.4723665527410148</c:v>
                </c:pt>
                <c:pt idx="61">
                  <c:v>0.34559075257697425</c:v>
                </c:pt>
                <c:pt idx="62">
                  <c:v>0.22313016014843021</c:v>
                </c:pt>
                <c:pt idx="63">
                  <c:v>0.12713573293203556</c:v>
                </c:pt>
                <c:pt idx="64">
                  <c:v>6.392786120670757E-2</c:v>
                </c:pt>
                <c:pt idx="65">
                  <c:v>2.8367816449713281E-2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1.7587922024243706E-25</c:v>
                </c:pt>
                <c:pt idx="1">
                  <c:v>7.025470807652969E-24</c:v>
                </c:pt>
                <c:pt idx="2">
                  <c:v>2.4765638272183623E-22</c:v>
                </c:pt>
                <c:pt idx="3">
                  <c:v>7.7043642412433995E-21</c:v>
                </c:pt>
                <c:pt idx="4">
                  <c:v>2.1151310375911527E-19</c:v>
                </c:pt>
                <c:pt idx="5">
                  <c:v>5.1244934129891969E-18</c:v>
                </c:pt>
                <c:pt idx="6">
                  <c:v>1.0956650033262662E-16</c:v>
                </c:pt>
                <c:pt idx="7">
                  <c:v>2.0673681948636823E-15</c:v>
                </c:pt>
                <c:pt idx="8">
                  <c:v>3.4424771084700493E-14</c:v>
                </c:pt>
                <c:pt idx="9">
                  <c:v>5.0586831830279092E-13</c:v>
                </c:pt>
                <c:pt idx="10">
                  <c:v>6.5602001681538998E-12</c:v>
                </c:pt>
                <c:pt idx="11">
                  <c:v>7.5077515209224293E-11</c:v>
                </c:pt>
                <c:pt idx="12">
                  <c:v>7.5825604279120141E-10</c:v>
                </c:pt>
                <c:pt idx="13">
                  <c:v>6.758262544305669E-9</c:v>
                </c:pt>
                <c:pt idx="14">
                  <c:v>5.31578525442446E-8</c:v>
                </c:pt>
                <c:pt idx="15">
                  <c:v>3.6898863235737684E-7</c:v>
                </c:pt>
                <c:pt idx="16">
                  <c:v>2.2603294069810915E-6</c:v>
                </c:pt>
                <c:pt idx="17">
                  <c:v>1.2219225328134236E-5</c:v>
                </c:pt>
                <c:pt idx="18">
                  <c:v>5.8294663730869122E-5</c:v>
                </c:pt>
                <c:pt idx="19">
                  <c:v>2.4542970150098992E-4</c:v>
                </c:pt>
                <c:pt idx="20">
                  <c:v>9.1188196555451754E-4</c:v>
                </c:pt>
                <c:pt idx="21">
                  <c:v>2.9899458563130612E-3</c:v>
                </c:pt>
                <c:pt idx="22">
                  <c:v>8.6516952031207017E-3</c:v>
                </c:pt>
                <c:pt idx="23">
                  <c:v>2.2092877665062682E-2</c:v>
                </c:pt>
                <c:pt idx="24">
                  <c:v>4.9787068367863938E-2</c:v>
                </c:pt>
                <c:pt idx="25">
                  <c:v>9.9013408363827063E-2</c:v>
                </c:pt>
                <c:pt idx="26">
                  <c:v>0.17377394345044544</c:v>
                </c:pt>
                <c:pt idx="27">
                  <c:v>0.26914634872918375</c:v>
                </c:pt>
                <c:pt idx="28">
                  <c:v>0.36787944117144533</c:v>
                </c:pt>
                <c:pt idx="29">
                  <c:v>0.44374731008107848</c:v>
                </c:pt>
                <c:pt idx="30">
                  <c:v>0.4723665527410148</c:v>
                </c:pt>
                <c:pt idx="31">
                  <c:v>0.44374731008107848</c:v>
                </c:pt>
                <c:pt idx="32">
                  <c:v>0.36787944117144533</c:v>
                </c:pt>
                <c:pt idx="33">
                  <c:v>0.26914634872918375</c:v>
                </c:pt>
                <c:pt idx="34">
                  <c:v>0.17377394345044544</c:v>
                </c:pt>
                <c:pt idx="35">
                  <c:v>9.9013408363827063E-2</c:v>
                </c:pt>
                <c:pt idx="36">
                  <c:v>4.9787068367863938E-2</c:v>
                </c:pt>
                <c:pt idx="37">
                  <c:v>2.2092877665062682E-2</c:v>
                </c:pt>
                <c:pt idx="38">
                  <c:v>8.6516952031207017E-3</c:v>
                </c:pt>
                <c:pt idx="39">
                  <c:v>2.9899458563130612E-3</c:v>
                </c:pt>
                <c:pt idx="40">
                  <c:v>9.1188196555451754E-4</c:v>
                </c:pt>
                <c:pt idx="41">
                  <c:v>2.4542970150098992E-4</c:v>
                </c:pt>
                <c:pt idx="42">
                  <c:v>5.8294663730869122E-5</c:v>
                </c:pt>
                <c:pt idx="43">
                  <c:v>1.2219225328134236E-5</c:v>
                </c:pt>
                <c:pt idx="44">
                  <c:v>2.2603294069810915E-6</c:v>
                </c:pt>
                <c:pt idx="45">
                  <c:v>3.6898863235737684E-7</c:v>
                </c:pt>
                <c:pt idx="46">
                  <c:v>5.31578525442446E-8</c:v>
                </c:pt>
                <c:pt idx="47">
                  <c:v>6.758262544305669E-9</c:v>
                </c:pt>
                <c:pt idx="48">
                  <c:v>7.5825604279120141E-10</c:v>
                </c:pt>
                <c:pt idx="49">
                  <c:v>7.5077515209224293E-11</c:v>
                </c:pt>
                <c:pt idx="50">
                  <c:v>6.5602001681538998E-12</c:v>
                </c:pt>
                <c:pt idx="51">
                  <c:v>5.0586831830279092E-13</c:v>
                </c:pt>
                <c:pt idx="52">
                  <c:v>3.4424771084700493E-14</c:v>
                </c:pt>
                <c:pt idx="53">
                  <c:v>2.0673681948636823E-15</c:v>
                </c:pt>
                <c:pt idx="54">
                  <c:v>1.0956650033262662E-16</c:v>
                </c:pt>
                <c:pt idx="55">
                  <c:v>5.1244934129891969E-18</c:v>
                </c:pt>
                <c:pt idx="56">
                  <c:v>2.1151310375911527E-19</c:v>
                </c:pt>
                <c:pt idx="57">
                  <c:v>7.7043642412433995E-21</c:v>
                </c:pt>
                <c:pt idx="58">
                  <c:v>2.4765638272183623E-22</c:v>
                </c:pt>
                <c:pt idx="59">
                  <c:v>7.025470807652969E-24</c:v>
                </c:pt>
                <c:pt idx="60">
                  <c:v>1.7587922024243706E-25</c:v>
                </c:pt>
                <c:pt idx="61">
                  <c:v>3.8856780966427567E-27</c:v>
                </c:pt>
                <c:pt idx="62">
                  <c:v>7.5758662161698918E-29</c:v>
                </c:pt>
                <c:pt idx="63">
                  <c:v>1.3034997854830058E-30</c:v>
                </c:pt>
                <c:pt idx="64">
                  <c:v>1.9792598779470008E-32</c:v>
                </c:pt>
                <c:pt idx="65">
                  <c:v>2.6522097535795549E-34</c:v>
                </c:pt>
                <c:pt idx="66">
                  <c:v>3.1363614300792208E-36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2.1151310375911527E-19</c:v>
                </c:pt>
                <c:pt idx="1">
                  <c:v>5.1244934129891969E-18</c:v>
                </c:pt>
                <c:pt idx="2">
                  <c:v>1.0956650033262662E-16</c:v>
                </c:pt>
                <c:pt idx="3">
                  <c:v>2.0673681948636823E-15</c:v>
                </c:pt>
                <c:pt idx="4">
                  <c:v>3.4424771084700493E-14</c:v>
                </c:pt>
                <c:pt idx="5">
                  <c:v>5.0586831830279092E-13</c:v>
                </c:pt>
                <c:pt idx="6">
                  <c:v>6.5602001681538998E-12</c:v>
                </c:pt>
                <c:pt idx="7">
                  <c:v>7.5077515209224293E-11</c:v>
                </c:pt>
                <c:pt idx="8">
                  <c:v>7.5825604279120141E-10</c:v>
                </c:pt>
                <c:pt idx="9">
                  <c:v>6.758262544305669E-9</c:v>
                </c:pt>
                <c:pt idx="10">
                  <c:v>5.31578525442446E-8</c:v>
                </c:pt>
                <c:pt idx="11">
                  <c:v>3.6898863235737684E-7</c:v>
                </c:pt>
                <c:pt idx="12">
                  <c:v>2.2603294069810915E-6</c:v>
                </c:pt>
                <c:pt idx="13">
                  <c:v>1.2219225328134236E-5</c:v>
                </c:pt>
                <c:pt idx="14">
                  <c:v>5.8294663730869122E-5</c:v>
                </c:pt>
                <c:pt idx="15">
                  <c:v>2.4542970150098992E-4</c:v>
                </c:pt>
                <c:pt idx="16">
                  <c:v>9.1188196555451754E-4</c:v>
                </c:pt>
                <c:pt idx="17">
                  <c:v>2.9899458563130612E-3</c:v>
                </c:pt>
                <c:pt idx="18">
                  <c:v>8.6516952031207017E-3</c:v>
                </c:pt>
                <c:pt idx="19">
                  <c:v>2.2092877665062682E-2</c:v>
                </c:pt>
                <c:pt idx="20">
                  <c:v>4.9787068367863938E-2</c:v>
                </c:pt>
                <c:pt idx="21">
                  <c:v>9.9013408363827063E-2</c:v>
                </c:pt>
                <c:pt idx="22">
                  <c:v>0.17377394345044544</c:v>
                </c:pt>
                <c:pt idx="23">
                  <c:v>0.26914634872918375</c:v>
                </c:pt>
                <c:pt idx="24">
                  <c:v>0.36787944117144533</c:v>
                </c:pt>
                <c:pt idx="25">
                  <c:v>0.44374731008107848</c:v>
                </c:pt>
                <c:pt idx="26">
                  <c:v>0.4723665527410148</c:v>
                </c:pt>
                <c:pt idx="27">
                  <c:v>0.44374731008107848</c:v>
                </c:pt>
                <c:pt idx="28">
                  <c:v>0.36787944117144533</c:v>
                </c:pt>
                <c:pt idx="29">
                  <c:v>0.26914634872918375</c:v>
                </c:pt>
                <c:pt idx="30">
                  <c:v>0.17377394345044544</c:v>
                </c:pt>
                <c:pt idx="31">
                  <c:v>9.9013408363827063E-2</c:v>
                </c:pt>
                <c:pt idx="32">
                  <c:v>4.9787068367863938E-2</c:v>
                </c:pt>
                <c:pt idx="33">
                  <c:v>2.2092877665062682E-2</c:v>
                </c:pt>
                <c:pt idx="34">
                  <c:v>8.6516952031207017E-3</c:v>
                </c:pt>
                <c:pt idx="35">
                  <c:v>2.9899458563130612E-3</c:v>
                </c:pt>
                <c:pt idx="36">
                  <c:v>9.1188196555451754E-4</c:v>
                </c:pt>
                <c:pt idx="37">
                  <c:v>2.4542970150098992E-4</c:v>
                </c:pt>
                <c:pt idx="38">
                  <c:v>5.8294663730869122E-5</c:v>
                </c:pt>
                <c:pt idx="39">
                  <c:v>1.2219225328134236E-5</c:v>
                </c:pt>
                <c:pt idx="40">
                  <c:v>2.2603294069810915E-6</c:v>
                </c:pt>
                <c:pt idx="41">
                  <c:v>3.6898863235737684E-7</c:v>
                </c:pt>
                <c:pt idx="42">
                  <c:v>5.31578525442446E-8</c:v>
                </c:pt>
                <c:pt idx="43">
                  <c:v>6.758262544305669E-9</c:v>
                </c:pt>
                <c:pt idx="44">
                  <c:v>7.5825604279120141E-10</c:v>
                </c:pt>
                <c:pt idx="45">
                  <c:v>7.5077515209224293E-11</c:v>
                </c:pt>
                <c:pt idx="46">
                  <c:v>6.5602001681538998E-12</c:v>
                </c:pt>
                <c:pt idx="47">
                  <c:v>5.0586831830279092E-13</c:v>
                </c:pt>
                <c:pt idx="48">
                  <c:v>3.4424771084700493E-14</c:v>
                </c:pt>
                <c:pt idx="49">
                  <c:v>2.0673681948636823E-15</c:v>
                </c:pt>
                <c:pt idx="50">
                  <c:v>1.0956650033262662E-16</c:v>
                </c:pt>
                <c:pt idx="51">
                  <c:v>5.1244934129891969E-18</c:v>
                </c:pt>
                <c:pt idx="52">
                  <c:v>2.1151310375911527E-19</c:v>
                </c:pt>
                <c:pt idx="53">
                  <c:v>7.7043642412433995E-21</c:v>
                </c:pt>
                <c:pt idx="54">
                  <c:v>2.4765638272183623E-22</c:v>
                </c:pt>
                <c:pt idx="55">
                  <c:v>7.025470807652969E-24</c:v>
                </c:pt>
                <c:pt idx="56">
                  <c:v>1.7587922024243706E-25</c:v>
                </c:pt>
                <c:pt idx="57">
                  <c:v>3.8856780966427567E-27</c:v>
                </c:pt>
                <c:pt idx="58">
                  <c:v>7.5758662161698918E-29</c:v>
                </c:pt>
                <c:pt idx="59">
                  <c:v>1.3034997854830058E-30</c:v>
                </c:pt>
                <c:pt idx="60">
                  <c:v>1.9792598779470008E-32</c:v>
                </c:pt>
                <c:pt idx="61">
                  <c:v>2.6522097535795549E-34</c:v>
                </c:pt>
                <c:pt idx="62">
                  <c:v>3.1363614300792208E-36</c:v>
                </c:pt>
                <c:pt idx="63">
                  <c:v>3.2730868608603654E-38</c:v>
                </c:pt>
                <c:pt idx="64">
                  <c:v>3.0144087850655532E-40</c:v>
                </c:pt>
                <c:pt idx="65">
                  <c:v>2.4499654091678744E-42</c:v>
                </c:pt>
                <c:pt idx="66">
                  <c:v>1.7572394647277443E-44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0</c:v>
                </c:pt>
                <c:pt idx="65">
                  <c:v>2.0887215088384284E-77</c:v>
                </c:pt>
                <c:pt idx="66">
                  <c:v>2.6033717701163222E-80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1.478897505643381E-74</c:v>
                </c:pt>
                <c:pt idx="65">
                  <c:v>2.0887215088384284E-77</c:v>
                </c:pt>
                <c:pt idx="66">
                  <c:v>2.6033717701163222E-80</c:v>
                </c:pt>
              </c:numCache>
            </c:numRef>
          </c:yVal>
          <c:smooth val="1"/>
        </c:ser>
        <c:axId val="121507840"/>
        <c:axId val="121510528"/>
      </c:scatterChart>
      <c:valAx>
        <c:axId val="121507840"/>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2"/>
              <c:y val="0.90626359165772918"/>
            </c:manualLayout>
          </c:layout>
        </c:title>
        <c:numFmt formatCode="General" sourceLinked="1"/>
        <c:majorTickMark val="in"/>
        <c:tickLblPos val="none"/>
        <c:crossAx val="121510528"/>
        <c:crosses val="autoZero"/>
        <c:crossBetween val="midCat"/>
      </c:valAx>
      <c:valAx>
        <c:axId val="121510528"/>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21507840"/>
        <c:crosses val="autoZero"/>
        <c:crossBetween val="midCat"/>
      </c:valAx>
    </c:plotArea>
    <c:legend>
      <c:legendPos val="r"/>
      <c:layout>
        <c:manualLayout>
          <c:xMode val="edge"/>
          <c:yMode val="edge"/>
          <c:x val="0.83157061916186004"/>
          <c:y val="5.748258365700163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Arial Unicode MS"/>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0282C"/>
    <w:rsid w:val="002028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7955CDAC6A24BA78AC1FCD8996FA95F">
    <w:name w:val="67955CDAC6A24BA78AC1FCD8996FA95F"/>
    <w:rsid w:val="0020282C"/>
  </w:style>
  <w:style w:type="paragraph" w:customStyle="1" w:styleId="8E2A053B7C5D4750B42B4AC34A0AD0BA">
    <w:name w:val="8E2A053B7C5D4750B42B4AC34A0AD0BA"/>
    <w:rsid w:val="0020282C"/>
  </w:style>
  <w:style w:type="paragraph" w:customStyle="1" w:styleId="5B07A68A1AFD4F95BC24789E6B318DF4">
    <w:name w:val="5B07A68A1AFD4F95BC24789E6B318DF4"/>
    <w:rsid w:val="0020282C"/>
  </w:style>
  <w:style w:type="paragraph" w:customStyle="1" w:styleId="21F134CAD7FD4C9A935367D2D1C61181">
    <w:name w:val="21F134CAD7FD4C9A935367D2D1C61181"/>
    <w:rsid w:val="0020282C"/>
  </w:style>
  <w:style w:type="paragraph" w:customStyle="1" w:styleId="93E7ED2303A64DF3BB2ABD5765A62634">
    <w:name w:val="93E7ED2303A64DF3BB2ABD5765A62634"/>
    <w:rsid w:val="0020282C"/>
  </w:style>
  <w:style w:type="paragraph" w:customStyle="1" w:styleId="5FA50298C63242B7AEF5B840F0290175">
    <w:name w:val="5FA50298C63242B7AEF5B840F0290175"/>
    <w:rsid w:val="0020282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38</Pages>
  <Words>8134</Words>
  <Characters>46370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54396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86</cp:revision>
  <cp:lastPrinted>2011-07-16T02:05:00Z</cp:lastPrinted>
  <dcterms:created xsi:type="dcterms:W3CDTF">2011-06-22T03:03:00Z</dcterms:created>
  <dcterms:modified xsi:type="dcterms:W3CDTF">2011-07-16T03:03:00Z</dcterms:modified>
</cp:coreProperties>
</file>