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A53" w:rsidRPr="006519A1" w:rsidRDefault="00BE3117" w:rsidP="0074138C">
      <w:pPr>
        <w:spacing w:line="276" w:lineRule="auto"/>
        <w:rPr>
          <w:rFonts w:ascii="Times New Roman" w:hAnsi="Times New Roman" w:cs="Times New Roman"/>
          <w:color w:val="31849B" w:themeColor="accent5" w:themeShade="BF"/>
          <w:sz w:val="24"/>
          <w:szCs w:val="24"/>
        </w:rPr>
      </w:pPr>
      <w:r w:rsidRPr="006519A1">
        <w:rPr>
          <w:rFonts w:ascii="Times New Roman" w:hAnsi="Times New Roman" w:cs="Times New Roman"/>
          <w:color w:val="31849B" w:themeColor="accent5" w:themeShade="BF"/>
          <w:sz w:val="24"/>
          <w:szCs w:val="24"/>
        </w:rPr>
        <w:t>Skeleton text for the algorithm testing section of the EWRI 2011 conference paper</w:t>
      </w:r>
    </w:p>
    <w:p w:rsidR="00BE3117" w:rsidRPr="006519A1" w:rsidRDefault="00BE3117" w:rsidP="0074138C">
      <w:pPr>
        <w:spacing w:line="276" w:lineRule="auto"/>
        <w:rPr>
          <w:rFonts w:ascii="Times New Roman" w:hAnsi="Times New Roman" w:cs="Times New Roman"/>
          <w:sz w:val="24"/>
          <w:szCs w:val="24"/>
        </w:rPr>
      </w:pPr>
    </w:p>
    <w:p w:rsidR="00000000" w:rsidRDefault="00BE3117">
      <w:pPr>
        <w:spacing w:line="276" w:lineRule="auto"/>
        <w:jc w:val="both"/>
        <w:rPr>
          <w:rFonts w:ascii="Times New Roman" w:hAnsi="Times New Roman" w:cs="Times New Roman"/>
          <w:sz w:val="24"/>
          <w:szCs w:val="24"/>
        </w:rPr>
      </w:pPr>
      <w:r w:rsidRPr="006519A1">
        <w:rPr>
          <w:rFonts w:ascii="Times New Roman" w:hAnsi="Times New Roman" w:cs="Times New Roman"/>
          <w:sz w:val="24"/>
          <w:szCs w:val="24"/>
        </w:rPr>
        <w:t xml:space="preserve">The algorithm testing used a hierarchical building block approach that tests key processes individually and then tests the processes in combinations of increasing complexity (Figure </w:t>
      </w:r>
      <w:r w:rsidRPr="006519A1">
        <w:rPr>
          <w:rFonts w:ascii="Times New Roman" w:hAnsi="Times New Roman" w:cs="Times New Roman"/>
          <w:color w:val="FF0000"/>
          <w:sz w:val="24"/>
          <w:szCs w:val="24"/>
        </w:rPr>
        <w:t>XX</w:t>
      </w:r>
      <w:r w:rsidRPr="006519A1">
        <w:rPr>
          <w:rFonts w:ascii="Times New Roman" w:hAnsi="Times New Roman" w:cs="Times New Roman"/>
          <w:sz w:val="24"/>
          <w:szCs w:val="24"/>
        </w:rPr>
        <w:t>).  For the example presented here, the tests were developed for a one-dimensional transport code that will be applied to an estuary.  Thus the key processes tested are advection, dispersion and reaction (e.g. growth or decay</w:t>
      </w:r>
      <w:r w:rsidR="002C7C8F" w:rsidRPr="006F4730">
        <w:rPr>
          <w:rFonts w:ascii="Times New Roman" w:hAnsi="Times New Roman" w:cs="Times New Roman"/>
          <w:sz w:val="24"/>
          <w:szCs w:val="24"/>
          <w:highlight w:val="yellow"/>
        </w:rPr>
        <w:t>, and other sources/sinks</w:t>
      </w:r>
      <w:r w:rsidRPr="006F4730">
        <w:rPr>
          <w:rFonts w:ascii="Times New Roman" w:hAnsi="Times New Roman" w:cs="Times New Roman"/>
          <w:sz w:val="24"/>
          <w:szCs w:val="24"/>
          <w:highlight w:val="yellow"/>
        </w:rPr>
        <w:t>).</w:t>
      </w:r>
      <w:r w:rsidRPr="006519A1">
        <w:rPr>
          <w:rFonts w:ascii="Times New Roman" w:hAnsi="Times New Roman" w:cs="Times New Roman"/>
          <w:sz w:val="24"/>
          <w:szCs w:val="24"/>
        </w:rPr>
        <w:t xml:space="preserve">  </w:t>
      </w:r>
      <w:r w:rsidR="00E56269" w:rsidRPr="006519A1">
        <w:rPr>
          <w:rFonts w:ascii="Times New Roman" w:hAnsi="Times New Roman" w:cs="Times New Roman"/>
          <w:sz w:val="24"/>
          <w:szCs w:val="24"/>
        </w:rPr>
        <w:t>The tests are qualitatively described below.  Detailed descriptions of the tests are beyond the scope of this paper and will appear in a planned journal article.</w:t>
      </w:r>
    </w:p>
    <w:p w:rsidR="00000000" w:rsidRDefault="00C56B76">
      <w:pPr>
        <w:spacing w:line="276" w:lineRule="auto"/>
        <w:jc w:val="both"/>
        <w:rPr>
          <w:rFonts w:ascii="Times New Roman" w:hAnsi="Times New Roman" w:cs="Times New Roman"/>
          <w:sz w:val="24"/>
          <w:szCs w:val="24"/>
        </w:rPr>
      </w:pPr>
    </w:p>
    <w:p w:rsidR="00000000" w:rsidRDefault="00BE3117">
      <w:pPr>
        <w:spacing w:line="276" w:lineRule="auto"/>
        <w:jc w:val="both"/>
        <w:rPr>
          <w:rFonts w:ascii="Times New Roman" w:hAnsi="Times New Roman" w:cs="Times New Roman"/>
          <w:sz w:val="24"/>
          <w:szCs w:val="24"/>
        </w:rPr>
      </w:pPr>
      <w:r w:rsidRPr="006519A1">
        <w:rPr>
          <w:rFonts w:ascii="Times New Roman" w:hAnsi="Times New Roman" w:cs="Times New Roman"/>
          <w:sz w:val="24"/>
          <w:szCs w:val="24"/>
        </w:rPr>
        <w:t xml:space="preserve">The hierarchical </w:t>
      </w:r>
      <w:r w:rsidRPr="006F4730">
        <w:rPr>
          <w:rFonts w:ascii="Times New Roman" w:hAnsi="Times New Roman" w:cs="Times New Roman"/>
          <w:sz w:val="24"/>
          <w:szCs w:val="24"/>
          <w:highlight w:val="yellow"/>
        </w:rPr>
        <w:t>tests</w:t>
      </w:r>
      <w:r w:rsidR="002C7C8F" w:rsidRPr="006F4730">
        <w:rPr>
          <w:rFonts w:ascii="Times New Roman" w:hAnsi="Times New Roman" w:cs="Times New Roman"/>
          <w:sz w:val="24"/>
          <w:szCs w:val="24"/>
          <w:highlight w:val="yellow"/>
        </w:rPr>
        <w:t xml:space="preserve"> mostly</w:t>
      </w:r>
      <w:r w:rsidRPr="006519A1">
        <w:rPr>
          <w:rFonts w:ascii="Times New Roman" w:hAnsi="Times New Roman" w:cs="Times New Roman"/>
          <w:sz w:val="24"/>
          <w:szCs w:val="24"/>
        </w:rPr>
        <w:t xml:space="preserve"> use a Gaussian distribution of mass.  For the advection only tests, the mass distribution is transported forwards, backwards, and back and forth.  The test is passed if the mass moves to the appropriate location without changing the distribution.  For the dispersion tests, the mass spreads out based on specified dispersion coefficients.  The test is passed if the center of mass remains in the same location and the mass distribution matches the analytical </w:t>
      </w:r>
      <w:r w:rsidRPr="006F4730">
        <w:rPr>
          <w:rFonts w:ascii="Times New Roman" w:hAnsi="Times New Roman" w:cs="Times New Roman"/>
          <w:sz w:val="24"/>
          <w:szCs w:val="24"/>
          <w:highlight w:val="yellow"/>
        </w:rPr>
        <w:t>solution</w:t>
      </w:r>
      <w:r w:rsidR="002C7C8F" w:rsidRPr="006F4730">
        <w:rPr>
          <w:rFonts w:ascii="Times New Roman" w:hAnsi="Times New Roman" w:cs="Times New Roman"/>
          <w:sz w:val="24"/>
          <w:szCs w:val="24"/>
          <w:highlight w:val="yellow"/>
        </w:rPr>
        <w:t xml:space="preserve"> for a back-and-forth motion</w:t>
      </w:r>
      <w:r w:rsidRPr="006F4730">
        <w:rPr>
          <w:rFonts w:ascii="Times New Roman" w:hAnsi="Times New Roman" w:cs="Times New Roman"/>
          <w:sz w:val="24"/>
          <w:szCs w:val="24"/>
          <w:highlight w:val="yellow"/>
        </w:rPr>
        <w:t>.  For the</w:t>
      </w:r>
      <w:r w:rsidRPr="006519A1">
        <w:rPr>
          <w:rFonts w:ascii="Times New Roman" w:hAnsi="Times New Roman" w:cs="Times New Roman"/>
          <w:sz w:val="24"/>
          <w:szCs w:val="24"/>
        </w:rPr>
        <w:t xml:space="preserve"> reaction test, the mass decays according to specified decay coefficients.  The test is passed if the center of mass remains in the same location and the distribution matches the analytical solution.  </w:t>
      </w:r>
      <w:r w:rsidR="001B41DB" w:rsidRPr="006519A1">
        <w:rPr>
          <w:rFonts w:ascii="Times New Roman" w:hAnsi="Times New Roman" w:cs="Times New Roman"/>
          <w:sz w:val="24"/>
          <w:szCs w:val="24"/>
        </w:rPr>
        <w:t xml:space="preserve">The processes were then tested in combinations appropriate for an estuary: advection-dispersion, advection-reaction and finally advection-dispersion-reaction.  These tests were conducted for a range of parameter values.  Typically the Courant number (a measure of numerical stability of the algorithm), domain length, and dispersion and decay coefficients were fixed, and the grid spacing and time steps were adjusted to maintain the same Courant number.  In addition to these hierarchical tests, selected analytical tests were also included in the test suite.  </w:t>
      </w:r>
    </w:p>
    <w:p w:rsidR="002C7C8F" w:rsidRDefault="002C7C8F" w:rsidP="0074138C">
      <w:pPr>
        <w:spacing w:line="276" w:lineRule="auto"/>
        <w:rPr>
          <w:rFonts w:ascii="Times New Roman" w:hAnsi="Times New Roman" w:cs="Times New Roman"/>
          <w:sz w:val="24"/>
          <w:szCs w:val="24"/>
        </w:rPr>
      </w:pPr>
    </w:p>
    <w:p w:rsidR="00BE3117" w:rsidRPr="006519A1" w:rsidRDefault="001B41DB" w:rsidP="0074138C">
      <w:pPr>
        <w:spacing w:line="276" w:lineRule="auto"/>
        <w:rPr>
          <w:rFonts w:ascii="Times New Roman" w:hAnsi="Times New Roman" w:cs="Times New Roman"/>
          <w:color w:val="FF0000"/>
          <w:sz w:val="24"/>
          <w:szCs w:val="24"/>
        </w:rPr>
      </w:pPr>
      <w:r w:rsidRPr="006519A1">
        <w:rPr>
          <w:rFonts w:ascii="Times New Roman" w:hAnsi="Times New Roman" w:cs="Times New Roman"/>
          <w:color w:val="FF0000"/>
          <w:sz w:val="24"/>
          <w:szCs w:val="24"/>
        </w:rPr>
        <w:t>Add brief description of diffusion hump and other tests here.</w:t>
      </w:r>
    </w:p>
    <w:p w:rsidR="00920565" w:rsidRPr="006519A1" w:rsidRDefault="00920565" w:rsidP="0074138C">
      <w:pPr>
        <w:spacing w:line="276" w:lineRule="auto"/>
        <w:rPr>
          <w:rFonts w:ascii="Times New Roman" w:hAnsi="Times New Roman" w:cs="Times New Roman"/>
          <w:color w:val="FF0000"/>
          <w:sz w:val="24"/>
          <w:szCs w:val="24"/>
        </w:rPr>
      </w:pPr>
    </w:p>
    <w:p w:rsidR="00920565" w:rsidRPr="006519A1" w:rsidRDefault="00920565" w:rsidP="0074138C">
      <w:pPr>
        <w:spacing w:line="276" w:lineRule="auto"/>
        <w:rPr>
          <w:rFonts w:ascii="Times New Roman" w:hAnsi="Times New Roman" w:cs="Times New Roman"/>
          <w:color w:val="FF0000"/>
          <w:sz w:val="24"/>
          <w:szCs w:val="24"/>
        </w:rPr>
      </w:pPr>
      <w:r w:rsidRPr="006519A1">
        <w:rPr>
          <w:rFonts w:ascii="Times New Roman" w:hAnsi="Times New Roman" w:cs="Times New Roman"/>
          <w:color w:val="FF0000"/>
          <w:sz w:val="24"/>
          <w:szCs w:val="24"/>
          <w:highlight w:val="yellow"/>
        </w:rPr>
        <w:t>Kaveh: Maybe you can fit it somewhere in the above paragraph</w:t>
      </w:r>
    </w:p>
    <w:p w:rsidR="008B4FC3" w:rsidRDefault="008B4FC3" w:rsidP="008B4FC3">
      <w:pPr>
        <w:spacing w:line="276" w:lineRule="auto"/>
        <w:jc w:val="both"/>
        <w:rPr>
          <w:rFonts w:ascii="Times New Roman" w:hAnsi="Times New Roman" w:cs="Times New Roman"/>
          <w:color w:val="FF0000"/>
          <w:sz w:val="24"/>
          <w:szCs w:val="24"/>
        </w:rPr>
      </w:pPr>
    </w:p>
    <w:p w:rsidR="006F4730" w:rsidRDefault="008B4FC3" w:rsidP="0074138C">
      <w:pPr>
        <w:spacing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W</w:t>
      </w:r>
      <w:r w:rsidR="00920565" w:rsidRPr="006519A1">
        <w:rPr>
          <w:rFonts w:ascii="Times New Roman" w:hAnsi="Times New Roman" w:cs="Times New Roman"/>
          <w:color w:val="FF0000"/>
          <w:sz w:val="24"/>
          <w:szCs w:val="24"/>
        </w:rPr>
        <w:t>ater quality phenomena in rivers and  estuaries</w:t>
      </w:r>
      <w:r>
        <w:rPr>
          <w:rFonts w:ascii="Times New Roman" w:hAnsi="Times New Roman" w:cs="Times New Roman"/>
          <w:color w:val="FF0000"/>
          <w:sz w:val="24"/>
          <w:szCs w:val="24"/>
        </w:rPr>
        <w:t xml:space="preserve"> are characterized by</w:t>
      </w:r>
      <w:r w:rsidR="00920565" w:rsidRPr="006519A1">
        <w:rPr>
          <w:rFonts w:ascii="Times New Roman" w:hAnsi="Times New Roman" w:cs="Times New Roman"/>
          <w:color w:val="FF0000"/>
          <w:sz w:val="24"/>
          <w:szCs w:val="24"/>
        </w:rPr>
        <w:t xml:space="preserve"> spatial and temporal variab</w:t>
      </w:r>
      <w:r>
        <w:rPr>
          <w:rFonts w:ascii="Times New Roman" w:hAnsi="Times New Roman" w:cs="Times New Roman"/>
          <w:color w:val="FF0000"/>
          <w:sz w:val="24"/>
          <w:szCs w:val="24"/>
        </w:rPr>
        <w:t>ility. This variability may appear in the form of a variab</w:t>
      </w:r>
      <w:r w:rsidR="00920565" w:rsidRPr="006519A1">
        <w:rPr>
          <w:rFonts w:ascii="Times New Roman" w:hAnsi="Times New Roman" w:cs="Times New Roman"/>
          <w:color w:val="FF0000"/>
          <w:sz w:val="24"/>
          <w:szCs w:val="24"/>
        </w:rPr>
        <w:t>le flow fi</w:t>
      </w:r>
      <w:r>
        <w:rPr>
          <w:rFonts w:ascii="Times New Roman" w:hAnsi="Times New Roman" w:cs="Times New Roman"/>
          <w:color w:val="FF0000"/>
          <w:sz w:val="24"/>
          <w:szCs w:val="24"/>
        </w:rPr>
        <w:t>e</w:t>
      </w:r>
      <w:r w:rsidR="00920565" w:rsidRPr="006519A1">
        <w:rPr>
          <w:rFonts w:ascii="Times New Roman" w:hAnsi="Times New Roman" w:cs="Times New Roman"/>
          <w:color w:val="FF0000"/>
          <w:sz w:val="24"/>
          <w:szCs w:val="24"/>
        </w:rPr>
        <w:t>ld</w:t>
      </w:r>
      <w:r>
        <w:rPr>
          <w:rFonts w:ascii="Times New Roman" w:hAnsi="Times New Roman" w:cs="Times New Roman"/>
          <w:color w:val="FF0000"/>
          <w:sz w:val="24"/>
          <w:szCs w:val="24"/>
        </w:rPr>
        <w:t>, spatially and time-varying</w:t>
      </w:r>
      <w:r w:rsidR="00920565" w:rsidRPr="006519A1">
        <w:rPr>
          <w:rFonts w:ascii="Times New Roman" w:hAnsi="Times New Roman" w:cs="Times New Roman"/>
          <w:color w:val="FF0000"/>
          <w:sz w:val="24"/>
          <w:szCs w:val="24"/>
        </w:rPr>
        <w:t xml:space="preserve"> dispersion coefficient</w:t>
      </w:r>
      <w:r>
        <w:rPr>
          <w:rFonts w:ascii="Times New Roman" w:hAnsi="Times New Roman" w:cs="Times New Roman"/>
          <w:color w:val="FF0000"/>
          <w:sz w:val="24"/>
          <w:szCs w:val="24"/>
        </w:rPr>
        <w:t xml:space="preserve">, and/or </w:t>
      </w:r>
      <w:r w:rsidR="00920565" w:rsidRPr="006519A1">
        <w:rPr>
          <w:rFonts w:ascii="Times New Roman" w:hAnsi="Times New Roman" w:cs="Times New Roman"/>
          <w:color w:val="FF0000"/>
          <w:sz w:val="24"/>
          <w:szCs w:val="24"/>
        </w:rPr>
        <w:t>nonlinear source terms</w:t>
      </w:r>
      <w:r>
        <w:rPr>
          <w:rFonts w:ascii="Times New Roman" w:hAnsi="Times New Roman" w:cs="Times New Roman"/>
          <w:color w:val="FF0000"/>
          <w:sz w:val="24"/>
          <w:szCs w:val="24"/>
        </w:rPr>
        <w:t xml:space="preserve">, which depend on the variable velocity field and concentrations </w:t>
      </w:r>
      <w:r w:rsidR="00920565" w:rsidRPr="006519A1">
        <w:rPr>
          <w:rFonts w:ascii="Times New Roman" w:hAnsi="Times New Roman" w:cs="Times New Roman"/>
          <w:color w:val="FF0000"/>
          <w:sz w:val="24"/>
          <w:szCs w:val="24"/>
        </w:rPr>
        <w:t>(Equation 1 ADR). Th</w:t>
      </w:r>
      <w:r>
        <w:rPr>
          <w:rFonts w:ascii="Times New Roman" w:hAnsi="Times New Roman" w:cs="Times New Roman"/>
          <w:color w:val="FF0000"/>
          <w:sz w:val="24"/>
          <w:szCs w:val="24"/>
        </w:rPr>
        <w:t xml:space="preserve">is is the reason </w:t>
      </w:r>
      <w:r w:rsidR="00920565" w:rsidRPr="006519A1">
        <w:rPr>
          <w:rFonts w:ascii="Times New Roman" w:hAnsi="Times New Roman" w:cs="Times New Roman"/>
          <w:color w:val="FF0000"/>
          <w:sz w:val="24"/>
          <w:szCs w:val="24"/>
        </w:rPr>
        <w:t xml:space="preserve">why it is preferable to </w:t>
      </w:r>
      <w:r>
        <w:rPr>
          <w:rFonts w:ascii="Times New Roman" w:hAnsi="Times New Roman" w:cs="Times New Roman"/>
          <w:color w:val="FF0000"/>
          <w:sz w:val="24"/>
          <w:szCs w:val="24"/>
        </w:rPr>
        <w:t>select a test case for the solver involving highly-variable conditions</w:t>
      </w:r>
      <w:r w:rsidR="00920565" w:rsidRPr="006519A1">
        <w:rPr>
          <w:rFonts w:ascii="Times New Roman" w:hAnsi="Times New Roman" w:cs="Times New Roman"/>
          <w:color w:val="FF0000"/>
          <w:sz w:val="24"/>
          <w:szCs w:val="24"/>
        </w:rPr>
        <w:t xml:space="preserve"> for complete verification. To this end</w:t>
      </w:r>
      <w:r>
        <w:rPr>
          <w:rFonts w:ascii="Times New Roman" w:hAnsi="Times New Roman" w:cs="Times New Roman"/>
          <w:color w:val="FF0000"/>
          <w:sz w:val="24"/>
          <w:szCs w:val="24"/>
        </w:rPr>
        <w:t>,</w:t>
      </w:r>
      <w:r w:rsidR="00920565" w:rsidRPr="006519A1">
        <w:rPr>
          <w:rFonts w:ascii="Times New Roman" w:hAnsi="Times New Roman" w:cs="Times New Roman"/>
          <w:color w:val="FF0000"/>
          <w:sz w:val="24"/>
          <w:szCs w:val="24"/>
        </w:rPr>
        <w:t xml:space="preserve"> there are methods such as </w:t>
      </w:r>
      <w:r>
        <w:rPr>
          <w:rFonts w:ascii="Times New Roman" w:hAnsi="Times New Roman" w:cs="Times New Roman"/>
          <w:color w:val="FF0000"/>
          <w:sz w:val="24"/>
          <w:szCs w:val="24"/>
        </w:rPr>
        <w:t>Manufactured Solutions (</w:t>
      </w:r>
      <w:r w:rsidR="00920565" w:rsidRPr="006519A1">
        <w:rPr>
          <w:rFonts w:ascii="Times New Roman" w:hAnsi="Times New Roman" w:cs="Times New Roman"/>
          <w:color w:val="FF0000"/>
          <w:sz w:val="24"/>
          <w:szCs w:val="24"/>
        </w:rPr>
        <w:t>MMS</w:t>
      </w:r>
      <w:r>
        <w:rPr>
          <w:rFonts w:ascii="Times New Roman" w:hAnsi="Times New Roman" w:cs="Times New Roman"/>
          <w:color w:val="FF0000"/>
          <w:sz w:val="24"/>
          <w:szCs w:val="24"/>
        </w:rPr>
        <w:t>)</w:t>
      </w:r>
      <w:r w:rsidR="00920565" w:rsidRPr="006519A1">
        <w:rPr>
          <w:rFonts w:ascii="Times New Roman" w:hAnsi="Times New Roman" w:cs="Times New Roman"/>
          <w:color w:val="FF0000"/>
          <w:sz w:val="24"/>
          <w:szCs w:val="24"/>
        </w:rPr>
        <w:t xml:space="preserve"> which </w:t>
      </w:r>
      <w:r>
        <w:rPr>
          <w:rFonts w:ascii="Times New Roman" w:hAnsi="Times New Roman" w:cs="Times New Roman"/>
          <w:color w:val="FF0000"/>
          <w:sz w:val="24"/>
          <w:szCs w:val="24"/>
        </w:rPr>
        <w:t>are</w:t>
      </w:r>
      <w:r w:rsidR="00920565" w:rsidRPr="006519A1">
        <w:rPr>
          <w:rFonts w:ascii="Times New Roman" w:hAnsi="Times New Roman" w:cs="Times New Roman"/>
          <w:color w:val="FF0000"/>
          <w:sz w:val="24"/>
          <w:szCs w:val="24"/>
        </w:rPr>
        <w:t xml:space="preserve"> able to verify a code in the most general form. One may ask  here</w:t>
      </w:r>
      <w:r>
        <w:rPr>
          <w:rFonts w:ascii="Times New Roman" w:hAnsi="Times New Roman" w:cs="Times New Roman"/>
          <w:color w:val="FF0000"/>
          <w:sz w:val="24"/>
          <w:szCs w:val="24"/>
        </w:rPr>
        <w:t>:</w:t>
      </w:r>
      <w:r w:rsidR="00920565" w:rsidRPr="006519A1">
        <w:rPr>
          <w:rFonts w:ascii="Times New Roman" w:hAnsi="Times New Roman" w:cs="Times New Roman"/>
          <w:color w:val="FF0000"/>
          <w:sz w:val="24"/>
          <w:szCs w:val="24"/>
        </w:rPr>
        <w:t xml:space="preserve"> why the above  set of  tests should be done when  MMS individually is able to detect any issue</w:t>
      </w:r>
      <w:r w:rsidR="00566EC1">
        <w:rPr>
          <w:rFonts w:ascii="Times New Roman" w:hAnsi="Times New Roman" w:cs="Times New Roman"/>
          <w:color w:val="FF0000"/>
          <w:sz w:val="24"/>
          <w:szCs w:val="24"/>
        </w:rPr>
        <w:t xml:space="preserve"> with the code</w:t>
      </w:r>
      <w:r w:rsidR="00920565" w:rsidRPr="006519A1">
        <w:rPr>
          <w:rFonts w:ascii="Times New Roman" w:hAnsi="Times New Roman" w:cs="Times New Roman"/>
          <w:color w:val="FF0000"/>
          <w:sz w:val="24"/>
          <w:szCs w:val="24"/>
        </w:rPr>
        <w:t>? The answer is</w:t>
      </w:r>
      <w:r>
        <w:rPr>
          <w:rFonts w:ascii="Times New Roman" w:hAnsi="Times New Roman" w:cs="Times New Roman"/>
          <w:color w:val="FF0000"/>
          <w:sz w:val="24"/>
          <w:szCs w:val="24"/>
        </w:rPr>
        <w:t xml:space="preserve"> that</w:t>
      </w:r>
      <w:r w:rsidR="00920565" w:rsidRPr="006519A1">
        <w:rPr>
          <w:rFonts w:ascii="Times New Roman" w:hAnsi="Times New Roman" w:cs="Times New Roman"/>
          <w:color w:val="FF0000"/>
          <w:sz w:val="24"/>
          <w:szCs w:val="24"/>
        </w:rPr>
        <w:t xml:space="preserve"> if</w:t>
      </w:r>
      <w:r>
        <w:rPr>
          <w:rFonts w:ascii="Times New Roman" w:hAnsi="Times New Roman" w:cs="Times New Roman"/>
          <w:color w:val="FF0000"/>
          <w:sz w:val="24"/>
          <w:szCs w:val="24"/>
        </w:rPr>
        <w:t xml:space="preserve"> the</w:t>
      </w:r>
      <w:r w:rsidR="00920565" w:rsidRPr="006519A1">
        <w:rPr>
          <w:rFonts w:ascii="Times New Roman" w:hAnsi="Times New Roman" w:cs="Times New Roman"/>
          <w:color w:val="FF0000"/>
          <w:sz w:val="24"/>
          <w:szCs w:val="24"/>
        </w:rPr>
        <w:t xml:space="preserve">  MMS test fail</w:t>
      </w:r>
      <w:r>
        <w:rPr>
          <w:rFonts w:ascii="Times New Roman" w:hAnsi="Times New Roman" w:cs="Times New Roman"/>
          <w:color w:val="FF0000"/>
          <w:sz w:val="24"/>
          <w:szCs w:val="24"/>
        </w:rPr>
        <w:t>s</w:t>
      </w:r>
      <w:r w:rsidR="00920565" w:rsidRPr="006519A1">
        <w:rPr>
          <w:rFonts w:ascii="Times New Roman" w:hAnsi="Times New Roman" w:cs="Times New Roman"/>
          <w:color w:val="FF0000"/>
          <w:sz w:val="24"/>
          <w:szCs w:val="24"/>
        </w:rPr>
        <w:t xml:space="preserve">, it is hardly unlikely for the developers to </w:t>
      </w:r>
      <w:r w:rsidR="00566EC1">
        <w:rPr>
          <w:rFonts w:ascii="Times New Roman" w:hAnsi="Times New Roman" w:cs="Times New Roman"/>
          <w:color w:val="FF0000"/>
          <w:sz w:val="24"/>
          <w:szCs w:val="24"/>
        </w:rPr>
        <w:t>identify in which process the problem is with this general test</w:t>
      </w:r>
      <w:r w:rsidR="00920565" w:rsidRPr="006519A1">
        <w:rPr>
          <w:rFonts w:ascii="Times New Roman" w:hAnsi="Times New Roman" w:cs="Times New Roman"/>
          <w:color w:val="FF0000"/>
          <w:sz w:val="24"/>
          <w:szCs w:val="24"/>
        </w:rPr>
        <w:t>. Hence</w:t>
      </w:r>
      <w:r w:rsidR="00566EC1">
        <w:rPr>
          <w:rFonts w:ascii="Times New Roman" w:hAnsi="Times New Roman" w:cs="Times New Roman"/>
          <w:color w:val="FF0000"/>
          <w:sz w:val="24"/>
          <w:szCs w:val="24"/>
        </w:rPr>
        <w:t>,</w:t>
      </w:r>
      <w:r w:rsidR="00920565" w:rsidRPr="006519A1">
        <w:rPr>
          <w:rFonts w:ascii="Times New Roman" w:hAnsi="Times New Roman" w:cs="Times New Roman"/>
          <w:color w:val="FF0000"/>
          <w:sz w:val="24"/>
          <w:szCs w:val="24"/>
        </w:rPr>
        <w:t xml:space="preserve"> small</w:t>
      </w:r>
      <w:r w:rsidR="00566EC1">
        <w:rPr>
          <w:rFonts w:ascii="Times New Roman" w:hAnsi="Times New Roman" w:cs="Times New Roman"/>
          <w:color w:val="FF0000"/>
          <w:sz w:val="24"/>
          <w:szCs w:val="24"/>
        </w:rPr>
        <w:t>-</w:t>
      </w:r>
      <w:r w:rsidR="00920565" w:rsidRPr="006519A1">
        <w:rPr>
          <w:rFonts w:ascii="Times New Roman" w:hAnsi="Times New Roman" w:cs="Times New Roman"/>
          <w:color w:val="FF0000"/>
          <w:sz w:val="24"/>
          <w:szCs w:val="24"/>
        </w:rPr>
        <w:t xml:space="preserve">block/simpler </w:t>
      </w:r>
      <w:r w:rsidR="00566EC1">
        <w:rPr>
          <w:rFonts w:ascii="Times New Roman" w:hAnsi="Times New Roman" w:cs="Times New Roman"/>
          <w:color w:val="FF0000"/>
          <w:sz w:val="24"/>
          <w:szCs w:val="24"/>
        </w:rPr>
        <w:t>tests</w:t>
      </w:r>
      <w:r w:rsidR="00566EC1" w:rsidRPr="006519A1">
        <w:rPr>
          <w:rFonts w:ascii="Times New Roman" w:hAnsi="Times New Roman" w:cs="Times New Roman"/>
          <w:color w:val="FF0000"/>
          <w:sz w:val="24"/>
          <w:szCs w:val="24"/>
        </w:rPr>
        <w:t xml:space="preserve"> </w:t>
      </w:r>
      <w:r w:rsidR="00920565" w:rsidRPr="006519A1">
        <w:rPr>
          <w:rFonts w:ascii="Times New Roman" w:hAnsi="Times New Roman" w:cs="Times New Roman"/>
          <w:color w:val="FF0000"/>
          <w:sz w:val="24"/>
          <w:szCs w:val="24"/>
        </w:rPr>
        <w:t>should be checked before conducting the MMS</w:t>
      </w:r>
      <w:r w:rsidR="00566EC1">
        <w:rPr>
          <w:rFonts w:ascii="Times New Roman" w:hAnsi="Times New Roman" w:cs="Times New Roman"/>
          <w:color w:val="FF0000"/>
          <w:sz w:val="24"/>
          <w:szCs w:val="24"/>
        </w:rPr>
        <w:t xml:space="preserve"> (see Fig. XX)</w:t>
      </w:r>
      <w:r w:rsidR="00920565" w:rsidRPr="006519A1">
        <w:rPr>
          <w:rFonts w:ascii="Times New Roman" w:hAnsi="Times New Roman" w:cs="Times New Roman"/>
          <w:color w:val="FF0000"/>
          <w:sz w:val="24"/>
          <w:szCs w:val="24"/>
        </w:rPr>
        <w:t xml:space="preserve"> . Each of the above test</w:t>
      </w:r>
      <w:r w:rsidR="00566EC1">
        <w:rPr>
          <w:rFonts w:ascii="Times New Roman" w:hAnsi="Times New Roman" w:cs="Times New Roman"/>
          <w:color w:val="FF0000"/>
          <w:sz w:val="24"/>
          <w:szCs w:val="24"/>
        </w:rPr>
        <w:t>s</w:t>
      </w:r>
      <w:r w:rsidR="00920565" w:rsidRPr="006519A1">
        <w:rPr>
          <w:rFonts w:ascii="Times New Roman" w:hAnsi="Times New Roman" w:cs="Times New Roman"/>
          <w:color w:val="FF0000"/>
          <w:sz w:val="24"/>
          <w:szCs w:val="24"/>
        </w:rPr>
        <w:t xml:space="preserve"> should not</w:t>
      </w:r>
      <w:r w:rsidR="00566EC1">
        <w:rPr>
          <w:rFonts w:ascii="Times New Roman" w:hAnsi="Times New Roman" w:cs="Times New Roman"/>
          <w:color w:val="FF0000"/>
          <w:sz w:val="24"/>
          <w:szCs w:val="24"/>
        </w:rPr>
        <w:t xml:space="preserve"> be</w:t>
      </w:r>
      <w:r w:rsidR="00920565" w:rsidRPr="006519A1">
        <w:rPr>
          <w:rFonts w:ascii="Times New Roman" w:hAnsi="Times New Roman" w:cs="Times New Roman"/>
          <w:color w:val="FF0000"/>
          <w:sz w:val="24"/>
          <w:szCs w:val="24"/>
        </w:rPr>
        <w:t xml:space="preserve"> skipped and these tests </w:t>
      </w:r>
      <w:r w:rsidR="00566EC1">
        <w:rPr>
          <w:rFonts w:ascii="Times New Roman" w:hAnsi="Times New Roman" w:cs="Times New Roman"/>
          <w:color w:val="FF0000"/>
          <w:sz w:val="24"/>
          <w:szCs w:val="24"/>
        </w:rPr>
        <w:t>should</w:t>
      </w:r>
      <w:r w:rsidR="00566EC1" w:rsidRPr="006519A1">
        <w:rPr>
          <w:rFonts w:ascii="Times New Roman" w:hAnsi="Times New Roman" w:cs="Times New Roman"/>
          <w:color w:val="FF0000"/>
          <w:sz w:val="24"/>
          <w:szCs w:val="24"/>
        </w:rPr>
        <w:t xml:space="preserve"> </w:t>
      </w:r>
      <w:r w:rsidR="00920565" w:rsidRPr="006519A1">
        <w:rPr>
          <w:rFonts w:ascii="Times New Roman" w:hAnsi="Times New Roman" w:cs="Times New Roman"/>
          <w:color w:val="FF0000"/>
          <w:sz w:val="24"/>
          <w:szCs w:val="24"/>
        </w:rPr>
        <w:t xml:space="preserve">not </w:t>
      </w:r>
      <w:r w:rsidR="00566EC1">
        <w:rPr>
          <w:rFonts w:ascii="Times New Roman" w:hAnsi="Times New Roman" w:cs="Times New Roman"/>
          <w:color w:val="FF0000"/>
          <w:sz w:val="24"/>
          <w:szCs w:val="24"/>
        </w:rPr>
        <w:lastRenderedPageBreak/>
        <w:t xml:space="preserve">be </w:t>
      </w:r>
      <w:r w:rsidR="00920565" w:rsidRPr="006519A1">
        <w:rPr>
          <w:rFonts w:ascii="Times New Roman" w:hAnsi="Times New Roman" w:cs="Times New Roman"/>
          <w:color w:val="FF0000"/>
          <w:sz w:val="24"/>
          <w:szCs w:val="24"/>
        </w:rPr>
        <w:t>substitute</w:t>
      </w:r>
      <w:r w:rsidR="00566EC1">
        <w:rPr>
          <w:rFonts w:ascii="Times New Roman" w:hAnsi="Times New Roman" w:cs="Times New Roman"/>
          <w:color w:val="FF0000"/>
          <w:sz w:val="24"/>
          <w:szCs w:val="24"/>
        </w:rPr>
        <w:t>d</w:t>
      </w:r>
      <w:r w:rsidR="00920565" w:rsidRPr="006519A1">
        <w:rPr>
          <w:rFonts w:ascii="Times New Roman" w:hAnsi="Times New Roman" w:cs="Times New Roman"/>
          <w:color w:val="FF0000"/>
          <w:sz w:val="24"/>
          <w:szCs w:val="24"/>
        </w:rPr>
        <w:t xml:space="preserve"> with each other. While one </w:t>
      </w:r>
      <w:r w:rsidR="00566EC1">
        <w:rPr>
          <w:rFonts w:ascii="Times New Roman" w:hAnsi="Times New Roman" w:cs="Times New Roman"/>
          <w:color w:val="FF0000"/>
          <w:sz w:val="24"/>
          <w:szCs w:val="24"/>
        </w:rPr>
        <w:t xml:space="preserve">test </w:t>
      </w:r>
      <w:r w:rsidR="00920565" w:rsidRPr="006519A1">
        <w:rPr>
          <w:rFonts w:ascii="Times New Roman" w:hAnsi="Times New Roman" w:cs="Times New Roman"/>
          <w:color w:val="FF0000"/>
          <w:sz w:val="24"/>
          <w:szCs w:val="24"/>
        </w:rPr>
        <w:t xml:space="preserve">clears some </w:t>
      </w:r>
      <w:r w:rsidR="00566EC1">
        <w:rPr>
          <w:rFonts w:ascii="Times New Roman" w:hAnsi="Times New Roman" w:cs="Times New Roman"/>
          <w:color w:val="FF0000"/>
          <w:sz w:val="24"/>
          <w:szCs w:val="24"/>
        </w:rPr>
        <w:t>processes,</w:t>
      </w:r>
      <w:r w:rsidR="00566EC1" w:rsidRPr="006519A1">
        <w:rPr>
          <w:rFonts w:ascii="Times New Roman" w:hAnsi="Times New Roman" w:cs="Times New Roman"/>
          <w:color w:val="FF0000"/>
          <w:sz w:val="24"/>
          <w:szCs w:val="24"/>
        </w:rPr>
        <w:t xml:space="preserve"> </w:t>
      </w:r>
      <w:r w:rsidR="00920565" w:rsidRPr="006519A1">
        <w:rPr>
          <w:rFonts w:ascii="Times New Roman" w:hAnsi="Times New Roman" w:cs="Times New Roman"/>
          <w:color w:val="FF0000"/>
          <w:sz w:val="24"/>
          <w:szCs w:val="24"/>
        </w:rPr>
        <w:t>others still</w:t>
      </w:r>
      <w:r w:rsidR="00566EC1">
        <w:rPr>
          <w:rFonts w:ascii="Times New Roman" w:hAnsi="Times New Roman" w:cs="Times New Roman"/>
          <w:color w:val="FF0000"/>
          <w:sz w:val="24"/>
          <w:szCs w:val="24"/>
        </w:rPr>
        <w:t xml:space="preserve"> do so regarding focusing on different processes.</w:t>
      </w:r>
    </w:p>
    <w:p w:rsidR="00377679" w:rsidRPr="006519A1" w:rsidRDefault="00B70C81" w:rsidP="0074138C">
      <w:pPr>
        <w:spacing w:line="276" w:lineRule="auto"/>
        <w:jc w:val="both"/>
        <w:rPr>
          <w:rFonts w:ascii="Times New Roman" w:hAnsi="Times New Roman" w:cs="Times New Roman"/>
          <w:b/>
          <w:sz w:val="24"/>
          <w:szCs w:val="24"/>
        </w:rPr>
      </w:pPr>
      <w:r w:rsidRPr="006519A1">
        <w:rPr>
          <w:rFonts w:ascii="Times New Roman" w:hAnsi="Times New Roman" w:cs="Times New Roman"/>
          <w:b/>
          <w:sz w:val="24"/>
          <w:szCs w:val="24"/>
        </w:rPr>
        <w:t xml:space="preserve">Labeled </w:t>
      </w:r>
      <w:r w:rsidR="00EC434F" w:rsidRPr="006519A1">
        <w:rPr>
          <w:rFonts w:ascii="Times New Roman" w:hAnsi="Times New Roman" w:cs="Times New Roman"/>
          <w:b/>
          <w:sz w:val="24"/>
          <w:szCs w:val="24"/>
        </w:rPr>
        <w:t>Transport</w:t>
      </w:r>
      <w:r w:rsidRPr="006519A1">
        <w:rPr>
          <w:rFonts w:ascii="Times New Roman" w:hAnsi="Times New Roman" w:cs="Times New Roman"/>
          <w:b/>
          <w:sz w:val="24"/>
          <w:szCs w:val="24"/>
        </w:rPr>
        <w:t xml:space="preserve"> Equation </w:t>
      </w:r>
    </w:p>
    <w:p w:rsidR="00B70C81" w:rsidRPr="006519A1" w:rsidRDefault="00B70C81" w:rsidP="0074138C">
      <w:pPr>
        <w:spacing w:line="276" w:lineRule="auto"/>
        <w:jc w:val="both"/>
        <w:rPr>
          <w:rFonts w:ascii="Times New Roman" w:hAnsi="Times New Roman" w:cs="Times New Roman"/>
          <w:b/>
          <w:sz w:val="24"/>
          <w:szCs w:val="24"/>
        </w:rPr>
      </w:pPr>
    </w:p>
    <w:p w:rsidR="00B70C81" w:rsidRPr="006519A1" w:rsidRDefault="00B70C81" w:rsidP="0074138C">
      <w:pPr>
        <w:spacing w:line="276" w:lineRule="auto"/>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9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33pt" o:ole="">
            <v:imagedata r:id="rId5" o:title=""/>
          </v:shape>
          <o:OLEObject Type="Embed" ProgID="Equation.3" ShapeID="_x0000_i1025" DrawAspect="Content" ObjectID="_1355932525" r:id="rId6"/>
        </w:object>
      </w:r>
    </w:p>
    <w:p w:rsidR="00377679" w:rsidRPr="006519A1" w:rsidRDefault="00543D79" w:rsidP="0074138C">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1035" style="position:absolute;left:0;text-align:left;margin-left:.8pt;margin-top:5.45pt;width:431.75pt;height:12.8pt;z-index:251661312"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2083;top:2405;width:248;height:1501;rotation:270" adj=",10792"/>
            <v:shape id="_x0000_s1028" type="#_x0000_t87" style="position:absolute;left:4121;top:2234;width:248;height:1843;rotation:270" adj=",10792"/>
            <v:shape id="_x0000_s1029" type="#_x0000_t87" style="position:absolute;left:6720;top:2000;width:248;height:2295;rotation:270" adj=",10792"/>
            <v:shape id="_x0000_s1030" type="#_x0000_t87" style="position:absolute;left:9114;top:2294;width:248;height:1707;rotation:270" adj=",10792"/>
          </v:group>
        </w:pict>
      </w:r>
    </w:p>
    <w:p w:rsidR="00B70C81" w:rsidRPr="006519A1" w:rsidRDefault="00543D79" w:rsidP="0074138C">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31" type="#_x0000_t202" style="position:absolute;left:0;text-align:left;margin-left:11.7pt;margin-top:7.55pt;width:82.45pt;height:23.6pt;z-index:251662336" stroked="f">
            <v:textbox style="mso-next-textbox:#_x0000_s1031">
              <w:txbxContent>
                <w:p w:rsidR="00B70C81" w:rsidRDefault="00B70C81">
                  <w:r>
                    <w:t>Unsteady</w:t>
                  </w:r>
                </w:p>
              </w:txbxContent>
            </v:textbox>
          </v:shape>
        </w:pict>
      </w:r>
      <w:r>
        <w:rPr>
          <w:rFonts w:ascii="Times New Roman" w:hAnsi="Times New Roman" w:cs="Times New Roman"/>
          <w:b/>
          <w:noProof/>
          <w:sz w:val="24"/>
          <w:szCs w:val="24"/>
        </w:rPr>
        <w:pict>
          <v:shape id="_x0000_s1032" type="#_x0000_t202" style="position:absolute;left:0;text-align:left;margin-left:105.7pt;margin-top:7.55pt;width:91.05pt;height:23.6pt;z-index:251663360" stroked="f">
            <v:textbox style="mso-next-textbox:#_x0000_s1032">
              <w:txbxContent>
                <w:p w:rsidR="00B70C81" w:rsidRDefault="00B70C81" w:rsidP="00B70C81">
                  <w:proofErr w:type="spellStart"/>
                  <w:r>
                    <w:t>Advective</w:t>
                  </w:r>
                  <w:proofErr w:type="spellEnd"/>
                  <w:r>
                    <w:t xml:space="preserve"> </w:t>
                  </w:r>
                </w:p>
              </w:txbxContent>
            </v:textbox>
          </v:shape>
        </w:pict>
      </w:r>
      <w:r>
        <w:rPr>
          <w:rFonts w:ascii="Times New Roman" w:hAnsi="Times New Roman" w:cs="Times New Roman"/>
          <w:b/>
          <w:noProof/>
          <w:sz w:val="24"/>
          <w:szCs w:val="24"/>
        </w:rPr>
        <w:pict>
          <v:shape id="_x0000_s1033" type="#_x0000_t202" style="position:absolute;left:0;text-align:left;margin-left:236.3pt;margin-top:7.55pt;width:96.8pt;height:23.6pt;z-index:251664384" stroked="f">
            <v:textbox style="mso-next-textbox:#_x0000_s1033">
              <w:txbxContent>
                <w:p w:rsidR="00B70C81" w:rsidRDefault="00B70C81" w:rsidP="00B70C81">
                  <w:r>
                    <w:t xml:space="preserve">Dispersive </w:t>
                  </w:r>
                </w:p>
              </w:txbxContent>
            </v:textbox>
          </v:shape>
        </w:pict>
      </w:r>
      <w:r>
        <w:rPr>
          <w:rFonts w:ascii="Times New Roman" w:hAnsi="Times New Roman" w:cs="Times New Roman"/>
          <w:b/>
          <w:noProof/>
          <w:sz w:val="24"/>
          <w:szCs w:val="24"/>
        </w:rPr>
        <w:pict>
          <v:shape id="_x0000_s1034" type="#_x0000_t202" style="position:absolute;left:0;text-align:left;margin-left:355pt;margin-top:7.55pt;width:73.7pt;height:23.6pt;z-index:251665408" stroked="f">
            <v:textbox style="mso-next-textbox:#_x0000_s1034">
              <w:txbxContent>
                <w:p w:rsidR="00B70C81" w:rsidRDefault="00B70C81" w:rsidP="00B70C81">
                  <w:r>
                    <w:t>Sink/Source</w:t>
                  </w:r>
                </w:p>
              </w:txbxContent>
            </v:textbox>
          </v:shape>
        </w:pict>
      </w:r>
    </w:p>
    <w:p w:rsidR="00B70C81" w:rsidRPr="006519A1" w:rsidRDefault="00B70C81" w:rsidP="0074138C">
      <w:pPr>
        <w:spacing w:line="276" w:lineRule="auto"/>
        <w:jc w:val="center"/>
        <w:rPr>
          <w:rFonts w:ascii="Times New Roman" w:hAnsi="Times New Roman" w:cs="Times New Roman"/>
          <w:b/>
          <w:sz w:val="24"/>
          <w:szCs w:val="24"/>
        </w:rPr>
      </w:pPr>
    </w:p>
    <w:p w:rsidR="00B70C81" w:rsidRPr="006519A1" w:rsidRDefault="00B70C81" w:rsidP="0074138C">
      <w:pPr>
        <w:spacing w:line="276" w:lineRule="auto"/>
        <w:jc w:val="both"/>
        <w:rPr>
          <w:rFonts w:ascii="Times New Roman" w:hAnsi="Times New Roman" w:cs="Times New Roman"/>
          <w:b/>
          <w:sz w:val="24"/>
          <w:szCs w:val="24"/>
        </w:rPr>
      </w:pPr>
    </w:p>
    <w:p w:rsidR="00B70C81" w:rsidRPr="006519A1" w:rsidRDefault="00B70C81" w:rsidP="0074138C">
      <w:pPr>
        <w:spacing w:line="276" w:lineRule="auto"/>
        <w:jc w:val="both"/>
        <w:rPr>
          <w:rFonts w:ascii="Times New Roman" w:hAnsi="Times New Roman" w:cs="Times New Roman"/>
          <w:b/>
          <w:sz w:val="24"/>
          <w:szCs w:val="24"/>
        </w:rPr>
      </w:pPr>
    </w:p>
    <w:p w:rsidR="00B70C81" w:rsidRPr="006519A1" w:rsidRDefault="00B70C81" w:rsidP="0074138C">
      <w:pPr>
        <w:spacing w:line="276" w:lineRule="auto"/>
        <w:jc w:val="both"/>
        <w:rPr>
          <w:rFonts w:ascii="Times New Roman" w:hAnsi="Times New Roman" w:cs="Times New Roman"/>
          <w:b/>
          <w:sz w:val="24"/>
          <w:szCs w:val="24"/>
        </w:rPr>
      </w:pPr>
      <w:r w:rsidRPr="006519A1">
        <w:rPr>
          <w:rFonts w:ascii="Times New Roman" w:hAnsi="Times New Roman" w:cs="Times New Roman"/>
          <w:b/>
          <w:sz w:val="24"/>
          <w:szCs w:val="24"/>
        </w:rPr>
        <w:t>SCALING OF THE PROBLEM FOR AN ESTUARY</w:t>
      </w:r>
    </w:p>
    <w:p w:rsidR="00B70C81" w:rsidRPr="006519A1" w:rsidRDefault="00B70C81" w:rsidP="0074138C">
      <w:pPr>
        <w:spacing w:line="276" w:lineRule="auto"/>
        <w:jc w:val="both"/>
        <w:rPr>
          <w:rFonts w:ascii="Times New Roman" w:hAnsi="Times New Roman" w:cs="Times New Roman"/>
          <w:b/>
          <w:sz w:val="24"/>
          <w:szCs w:val="24"/>
        </w:rPr>
      </w:pPr>
    </w:p>
    <w:p w:rsidR="00B70C81" w:rsidRPr="006519A1" w:rsidRDefault="00B70C81" w:rsidP="0074138C">
      <w:pPr>
        <w:spacing w:line="276" w:lineRule="auto"/>
        <w:jc w:val="both"/>
        <w:rPr>
          <w:rFonts w:ascii="Times New Roman" w:hAnsi="Times New Roman" w:cs="Times New Roman"/>
          <w:b/>
          <w:sz w:val="24"/>
          <w:szCs w:val="24"/>
        </w:rPr>
      </w:pPr>
    </w:p>
    <w:p w:rsidR="00377679" w:rsidRPr="006519A1" w:rsidRDefault="00377679" w:rsidP="0074138C">
      <w:pPr>
        <w:spacing w:line="276" w:lineRule="auto"/>
        <w:jc w:val="both"/>
        <w:rPr>
          <w:rFonts w:ascii="Times New Roman" w:hAnsi="Times New Roman" w:cs="Times New Roman"/>
          <w:b/>
          <w:sz w:val="24"/>
          <w:szCs w:val="24"/>
        </w:rPr>
      </w:pPr>
      <w:r w:rsidRPr="006519A1">
        <w:rPr>
          <w:rFonts w:ascii="Times New Roman" w:hAnsi="Times New Roman" w:cs="Times New Roman"/>
          <w:b/>
          <w:sz w:val="24"/>
          <w:szCs w:val="24"/>
        </w:rPr>
        <w:t>Short version</w:t>
      </w:r>
    </w:p>
    <w:p w:rsidR="00377679" w:rsidRPr="006519A1" w:rsidRDefault="00377679" w:rsidP="0074138C">
      <w:pPr>
        <w:spacing w:line="276" w:lineRule="auto"/>
        <w:jc w:val="both"/>
        <w:rPr>
          <w:rFonts w:ascii="Times New Roman" w:hAnsi="Times New Roman" w:cs="Times New Roman"/>
          <w:b/>
          <w:sz w:val="24"/>
          <w:szCs w:val="24"/>
        </w:rPr>
      </w:pPr>
    </w:p>
    <w:p w:rsidR="00377679" w:rsidRPr="006519A1" w:rsidRDefault="00377679" w:rsidP="0074138C">
      <w:pPr>
        <w:spacing w:line="276" w:lineRule="auto"/>
        <w:rPr>
          <w:rFonts w:ascii="Times New Roman" w:hAnsi="Times New Roman" w:cs="Times New Roman"/>
          <w:sz w:val="24"/>
          <w:szCs w:val="24"/>
        </w:rPr>
      </w:pPr>
      <w:r w:rsidRPr="006519A1">
        <w:rPr>
          <w:rFonts w:ascii="Times New Roman" w:hAnsi="Times New Roman" w:cs="Times New Roman"/>
          <w:sz w:val="24"/>
          <w:szCs w:val="24"/>
        </w:rPr>
        <w:t xml:space="preserve">The test suit is </w:t>
      </w:r>
      <w:r w:rsidR="00331477" w:rsidRPr="006519A1">
        <w:rPr>
          <w:rFonts w:ascii="Times New Roman" w:hAnsi="Times New Roman" w:cs="Times New Roman"/>
          <w:sz w:val="24"/>
          <w:szCs w:val="24"/>
        </w:rPr>
        <w:t>designed</w:t>
      </w:r>
      <w:r w:rsidRPr="006519A1">
        <w:rPr>
          <w:rFonts w:ascii="Times New Roman" w:hAnsi="Times New Roman" w:cs="Times New Roman"/>
          <w:sz w:val="24"/>
          <w:szCs w:val="24"/>
        </w:rPr>
        <w:t xml:space="preserve"> in the </w:t>
      </w:r>
      <w:r w:rsidR="00331477" w:rsidRPr="006519A1">
        <w:rPr>
          <w:rFonts w:ascii="Times New Roman" w:hAnsi="Times New Roman" w:cs="Times New Roman"/>
          <w:sz w:val="24"/>
          <w:szCs w:val="24"/>
        </w:rPr>
        <w:t xml:space="preserve">matching </w:t>
      </w:r>
      <w:r w:rsidRPr="006519A1">
        <w:rPr>
          <w:rFonts w:ascii="Times New Roman" w:hAnsi="Times New Roman" w:cs="Times New Roman"/>
          <w:sz w:val="24"/>
          <w:szCs w:val="24"/>
        </w:rPr>
        <w:t xml:space="preserve"> </w:t>
      </w:r>
      <w:r w:rsidR="00331477" w:rsidRPr="006519A1">
        <w:rPr>
          <w:rFonts w:ascii="Times New Roman" w:hAnsi="Times New Roman" w:cs="Times New Roman"/>
          <w:sz w:val="24"/>
          <w:szCs w:val="24"/>
        </w:rPr>
        <w:t>ranges</w:t>
      </w:r>
      <w:r w:rsidRPr="006519A1">
        <w:rPr>
          <w:rFonts w:ascii="Times New Roman" w:hAnsi="Times New Roman" w:cs="Times New Roman"/>
          <w:sz w:val="24"/>
          <w:szCs w:val="24"/>
        </w:rPr>
        <w:t xml:space="preserve"> of </w:t>
      </w:r>
      <w:r w:rsidR="00331477" w:rsidRPr="006519A1">
        <w:rPr>
          <w:rFonts w:ascii="Times New Roman" w:hAnsi="Times New Roman" w:cs="Times New Roman"/>
          <w:sz w:val="24"/>
          <w:szCs w:val="24"/>
        </w:rPr>
        <w:t xml:space="preserve">the </w:t>
      </w:r>
      <w:r w:rsidR="00D72F99" w:rsidRPr="006519A1">
        <w:rPr>
          <w:rFonts w:ascii="Times New Roman" w:hAnsi="Times New Roman" w:cs="Times New Roman"/>
          <w:sz w:val="24"/>
          <w:szCs w:val="24"/>
        </w:rPr>
        <w:t xml:space="preserve">physical </w:t>
      </w:r>
      <w:r w:rsidRPr="006519A1">
        <w:rPr>
          <w:rFonts w:ascii="Times New Roman" w:hAnsi="Times New Roman" w:cs="Times New Roman"/>
          <w:sz w:val="24"/>
          <w:szCs w:val="24"/>
        </w:rPr>
        <w:t>phenomena in the nature</w:t>
      </w:r>
      <w:r w:rsidR="00331477" w:rsidRPr="006519A1">
        <w:rPr>
          <w:rFonts w:ascii="Times New Roman" w:hAnsi="Times New Roman" w:cs="Times New Roman"/>
          <w:sz w:val="24"/>
          <w:szCs w:val="24"/>
        </w:rPr>
        <w:t xml:space="preserve"> to be more rigorous</w:t>
      </w:r>
      <w:r w:rsidR="00B70C81" w:rsidRPr="006519A1">
        <w:rPr>
          <w:rFonts w:ascii="Times New Roman" w:hAnsi="Times New Roman" w:cs="Times New Roman"/>
          <w:sz w:val="24"/>
          <w:szCs w:val="24"/>
        </w:rPr>
        <w:t xml:space="preserve">. </w:t>
      </w:r>
      <w:r w:rsidR="00D83F47" w:rsidRPr="006519A1">
        <w:rPr>
          <w:rFonts w:ascii="Times New Roman" w:hAnsi="Times New Roman" w:cs="Times New Roman"/>
          <w:sz w:val="24"/>
          <w:szCs w:val="24"/>
        </w:rPr>
        <w:t>T</w:t>
      </w:r>
      <w:r w:rsidR="00B70C81" w:rsidRPr="006519A1">
        <w:rPr>
          <w:rFonts w:ascii="Times New Roman" w:hAnsi="Times New Roman" w:cs="Times New Roman"/>
          <w:sz w:val="24"/>
          <w:szCs w:val="24"/>
        </w:rPr>
        <w:t xml:space="preserve">he </w:t>
      </w:r>
      <w:r w:rsidR="00D83F47" w:rsidRPr="006519A1">
        <w:rPr>
          <w:rFonts w:ascii="Times New Roman" w:hAnsi="Times New Roman" w:cs="Times New Roman"/>
          <w:sz w:val="24"/>
          <w:szCs w:val="24"/>
        </w:rPr>
        <w:t xml:space="preserve">important parameters </w:t>
      </w:r>
      <w:r w:rsidR="00D72F99" w:rsidRPr="006519A1">
        <w:rPr>
          <w:rFonts w:ascii="Times New Roman" w:hAnsi="Times New Roman" w:cs="Times New Roman"/>
          <w:sz w:val="24"/>
          <w:szCs w:val="24"/>
        </w:rPr>
        <w:t xml:space="preserve">in tidal river system </w:t>
      </w:r>
      <w:r w:rsidR="00D83F47" w:rsidRPr="006519A1">
        <w:rPr>
          <w:rFonts w:ascii="Times New Roman" w:hAnsi="Times New Roman" w:cs="Times New Roman"/>
          <w:sz w:val="24"/>
          <w:szCs w:val="24"/>
        </w:rPr>
        <w:t xml:space="preserve">are Peclet Number and </w:t>
      </w:r>
      <w:proofErr w:type="spellStart"/>
      <w:r w:rsidR="00D83F47" w:rsidRPr="006519A1">
        <w:rPr>
          <w:rFonts w:ascii="Times New Roman" w:hAnsi="Times New Roman" w:cs="Times New Roman"/>
          <w:sz w:val="24"/>
          <w:szCs w:val="24"/>
        </w:rPr>
        <w:t>Dam</w:t>
      </w:r>
      <w:r w:rsidR="00920565" w:rsidRPr="006519A1">
        <w:rPr>
          <w:rFonts w:ascii="Times New Roman" w:hAnsi="Times New Roman" w:cs="Times New Roman"/>
          <w:sz w:val="24"/>
          <w:szCs w:val="24"/>
        </w:rPr>
        <w:t>k</w:t>
      </w:r>
      <w:r w:rsidR="00D83F47" w:rsidRPr="006519A1">
        <w:rPr>
          <w:rFonts w:ascii="Times New Roman" w:hAnsi="Times New Roman" w:cs="Times New Roman"/>
          <w:sz w:val="24"/>
          <w:szCs w:val="24"/>
        </w:rPr>
        <w:t>ohler</w:t>
      </w:r>
      <w:proofErr w:type="spellEnd"/>
      <w:r w:rsidR="00D83F47" w:rsidRPr="006519A1">
        <w:rPr>
          <w:rFonts w:ascii="Times New Roman" w:hAnsi="Times New Roman" w:cs="Times New Roman"/>
          <w:sz w:val="24"/>
          <w:szCs w:val="24"/>
        </w:rPr>
        <w:t xml:space="preserve"> Number, former is the ratio of characteristic scale of </w:t>
      </w:r>
      <w:r w:rsidR="00D72F99" w:rsidRPr="006519A1">
        <w:rPr>
          <w:rFonts w:ascii="Times New Roman" w:hAnsi="Times New Roman" w:cs="Times New Roman"/>
          <w:sz w:val="24"/>
          <w:szCs w:val="24"/>
        </w:rPr>
        <w:t>a</w:t>
      </w:r>
      <w:r w:rsidR="00D83F47" w:rsidRPr="006519A1">
        <w:rPr>
          <w:rFonts w:ascii="Times New Roman" w:hAnsi="Times New Roman" w:cs="Times New Roman"/>
          <w:sz w:val="24"/>
          <w:szCs w:val="24"/>
        </w:rPr>
        <w:t>d</w:t>
      </w:r>
      <w:r w:rsidR="00D72F99" w:rsidRPr="006519A1">
        <w:rPr>
          <w:rFonts w:ascii="Times New Roman" w:hAnsi="Times New Roman" w:cs="Times New Roman"/>
          <w:sz w:val="24"/>
          <w:szCs w:val="24"/>
        </w:rPr>
        <w:t xml:space="preserve">vection to the characteristic scale of diffusion, and the latter is defined as </w:t>
      </w:r>
      <w:r w:rsidR="00331477" w:rsidRPr="006519A1">
        <w:rPr>
          <w:rFonts w:ascii="Times New Roman" w:hAnsi="Times New Roman" w:cs="Times New Roman"/>
          <w:sz w:val="24"/>
          <w:szCs w:val="24"/>
        </w:rPr>
        <w:t xml:space="preserve">the </w:t>
      </w:r>
      <w:r w:rsidR="00D72F99" w:rsidRPr="006519A1">
        <w:rPr>
          <w:rFonts w:ascii="Times New Roman" w:hAnsi="Times New Roman" w:cs="Times New Roman"/>
          <w:sz w:val="24"/>
          <w:szCs w:val="24"/>
        </w:rPr>
        <w:t>characteristic scale of reaction to the characteristic scale of dominant transport p</w:t>
      </w:r>
      <w:r w:rsidR="00331477" w:rsidRPr="006519A1">
        <w:rPr>
          <w:rFonts w:ascii="Times New Roman" w:hAnsi="Times New Roman" w:cs="Times New Roman"/>
          <w:sz w:val="24"/>
          <w:szCs w:val="24"/>
        </w:rPr>
        <w:t xml:space="preserve">rocess </w:t>
      </w:r>
      <w:r w:rsidR="00D72F99" w:rsidRPr="006519A1">
        <w:rPr>
          <w:rFonts w:ascii="Times New Roman" w:hAnsi="Times New Roman" w:cs="Times New Roman"/>
          <w:sz w:val="24"/>
          <w:szCs w:val="24"/>
        </w:rPr>
        <w:t>(</w:t>
      </w:r>
      <w:r w:rsidR="00331477" w:rsidRPr="006519A1">
        <w:rPr>
          <w:rFonts w:ascii="Times New Roman" w:hAnsi="Times New Roman" w:cs="Times New Roman"/>
          <w:sz w:val="24"/>
          <w:szCs w:val="24"/>
        </w:rPr>
        <w:t xml:space="preserve">usually </w:t>
      </w:r>
      <w:r w:rsidR="00D72F99" w:rsidRPr="006519A1">
        <w:rPr>
          <w:rFonts w:ascii="Times New Roman" w:hAnsi="Times New Roman" w:cs="Times New Roman"/>
          <w:sz w:val="24"/>
          <w:szCs w:val="24"/>
        </w:rPr>
        <w:t xml:space="preserve">advection in </w:t>
      </w:r>
      <w:r w:rsidR="00331477" w:rsidRPr="006519A1">
        <w:rPr>
          <w:rFonts w:ascii="Times New Roman" w:hAnsi="Times New Roman" w:cs="Times New Roman"/>
          <w:sz w:val="24"/>
          <w:szCs w:val="24"/>
        </w:rPr>
        <w:t>the case  of an estuary)</w:t>
      </w:r>
      <w:r w:rsidR="00D72F99" w:rsidRPr="006519A1">
        <w:rPr>
          <w:rFonts w:ascii="Times New Roman" w:hAnsi="Times New Roman" w:cs="Times New Roman"/>
          <w:sz w:val="24"/>
          <w:szCs w:val="24"/>
        </w:rPr>
        <w:br/>
      </w:r>
    </w:p>
    <w:p w:rsidR="00377679" w:rsidRPr="006519A1" w:rsidRDefault="00377679" w:rsidP="0074138C">
      <w:pPr>
        <w:spacing w:line="276" w:lineRule="auto"/>
        <w:jc w:val="both"/>
        <w:rPr>
          <w:rFonts w:ascii="Times New Roman" w:hAnsi="Times New Roman" w:cs="Times New Roman"/>
          <w:sz w:val="24"/>
          <w:szCs w:val="24"/>
        </w:rPr>
      </w:pPr>
    </w:p>
    <w:p w:rsidR="00377679" w:rsidRPr="006519A1" w:rsidRDefault="00377679" w:rsidP="0074138C">
      <w:pPr>
        <w:spacing w:line="276" w:lineRule="auto"/>
        <w:jc w:val="both"/>
        <w:rPr>
          <w:rFonts w:ascii="Times New Roman" w:hAnsi="Times New Roman" w:cs="Times New Roman"/>
          <w:sz w:val="24"/>
          <w:szCs w:val="24"/>
        </w:rPr>
      </w:pPr>
    </w:p>
    <w:p w:rsidR="00377679" w:rsidRPr="006519A1" w:rsidRDefault="00377679" w:rsidP="0074138C">
      <w:pPr>
        <w:spacing w:line="276" w:lineRule="auto"/>
        <w:jc w:val="both"/>
        <w:rPr>
          <w:rFonts w:ascii="Times New Roman" w:hAnsi="Times New Roman" w:cs="Times New Roman"/>
          <w:b/>
          <w:sz w:val="24"/>
          <w:szCs w:val="24"/>
        </w:rPr>
      </w:pPr>
      <w:r w:rsidRPr="006519A1">
        <w:rPr>
          <w:rFonts w:ascii="Times New Roman" w:hAnsi="Times New Roman" w:cs="Times New Roman"/>
          <w:b/>
          <w:sz w:val="24"/>
          <w:szCs w:val="24"/>
        </w:rPr>
        <w:t>Long version</w:t>
      </w:r>
    </w:p>
    <w:p w:rsidR="007511D6" w:rsidRPr="006519A1" w:rsidRDefault="00377679" w:rsidP="007511D6">
      <w:pPr>
        <w:spacing w:before="240" w:line="276" w:lineRule="auto"/>
        <w:ind w:left="360"/>
        <w:jc w:val="both"/>
        <w:rPr>
          <w:rFonts w:ascii="Times New Roman" w:hAnsi="Times New Roman" w:cs="Times New Roman"/>
          <w:sz w:val="24"/>
          <w:szCs w:val="24"/>
        </w:rPr>
      </w:pPr>
      <w:r w:rsidRPr="006519A1">
        <w:rPr>
          <w:rFonts w:ascii="Times New Roman" w:hAnsi="Times New Roman" w:cs="Times New Roman"/>
          <w:sz w:val="24"/>
          <w:szCs w:val="24"/>
        </w:rPr>
        <w:t xml:space="preserve">The ADR solver is </w:t>
      </w:r>
      <w:r w:rsidR="007511D6">
        <w:rPr>
          <w:rFonts w:ascii="Times New Roman" w:hAnsi="Times New Roman" w:cs="Times New Roman"/>
          <w:sz w:val="24"/>
          <w:szCs w:val="24"/>
        </w:rPr>
        <w:t xml:space="preserve">tested </w:t>
      </w:r>
      <w:r w:rsidRPr="006519A1">
        <w:rPr>
          <w:rFonts w:ascii="Times New Roman" w:hAnsi="Times New Roman" w:cs="Times New Roman"/>
          <w:sz w:val="24"/>
          <w:szCs w:val="24"/>
        </w:rPr>
        <w:t>in the feasible ranges of dimensionless numbers</w:t>
      </w:r>
      <w:r w:rsidR="007511D6">
        <w:rPr>
          <w:rFonts w:ascii="Times New Roman" w:hAnsi="Times New Roman" w:cs="Times New Roman"/>
          <w:sz w:val="24"/>
          <w:szCs w:val="24"/>
        </w:rPr>
        <w:t>,</w:t>
      </w:r>
      <w:r w:rsidRPr="006519A1">
        <w:rPr>
          <w:rFonts w:ascii="Times New Roman" w:hAnsi="Times New Roman" w:cs="Times New Roman"/>
          <w:sz w:val="24"/>
          <w:szCs w:val="24"/>
        </w:rPr>
        <w:t xml:space="preserve"> </w:t>
      </w:r>
      <w:r w:rsidR="007511D6">
        <w:rPr>
          <w:rFonts w:ascii="Times New Roman" w:hAnsi="Times New Roman" w:cs="Times New Roman"/>
          <w:sz w:val="24"/>
          <w:szCs w:val="24"/>
        </w:rPr>
        <w:t xml:space="preserve">i.e., the </w:t>
      </w:r>
      <w:r w:rsidRPr="006519A1">
        <w:rPr>
          <w:rFonts w:ascii="Times New Roman" w:hAnsi="Times New Roman" w:cs="Times New Roman"/>
          <w:sz w:val="24"/>
          <w:szCs w:val="24"/>
        </w:rPr>
        <w:t xml:space="preserve">Peclet and </w:t>
      </w:r>
      <w:proofErr w:type="spellStart"/>
      <w:r w:rsidRPr="006519A1">
        <w:rPr>
          <w:rFonts w:ascii="Times New Roman" w:hAnsi="Times New Roman" w:cs="Times New Roman"/>
          <w:sz w:val="24"/>
          <w:szCs w:val="24"/>
        </w:rPr>
        <w:t>Damkohler</w:t>
      </w:r>
      <w:proofErr w:type="spellEnd"/>
      <w:r w:rsidRPr="006519A1">
        <w:rPr>
          <w:rFonts w:ascii="Times New Roman" w:hAnsi="Times New Roman" w:cs="Times New Roman"/>
          <w:sz w:val="24"/>
          <w:szCs w:val="24"/>
        </w:rPr>
        <w:t xml:space="preserve"> number</w:t>
      </w:r>
      <w:r w:rsidR="007511D6">
        <w:rPr>
          <w:rFonts w:ascii="Times New Roman" w:hAnsi="Times New Roman" w:cs="Times New Roman"/>
          <w:sz w:val="24"/>
          <w:szCs w:val="24"/>
        </w:rPr>
        <w:t>s associated with the problem at hand. (Whereas the</w:t>
      </w:r>
      <w:r w:rsidR="007511D6" w:rsidRPr="0074138C">
        <w:rPr>
          <w:rFonts w:ascii="Times New Roman" w:hAnsi="Times New Roman" w:cs="Times New Roman"/>
          <w:sz w:val="24"/>
          <w:szCs w:val="24"/>
        </w:rPr>
        <w:t xml:space="preserve"> </w:t>
      </w:r>
      <w:r w:rsidR="0074138C" w:rsidRPr="006519A1">
        <w:rPr>
          <w:rFonts w:ascii="Times New Roman" w:hAnsi="Times New Roman" w:cs="Times New Roman"/>
          <w:sz w:val="24"/>
          <w:szCs w:val="24"/>
        </w:rPr>
        <w:t>former is the ratio of characteristic scale of advection to the characteristic scale of diffusion, the latter is defined as the characteristic scale of reaction to the characteristic scale of dominant transport process</w:t>
      </w:r>
      <w:r w:rsidR="007511D6">
        <w:rPr>
          <w:rFonts w:ascii="Times New Roman" w:hAnsi="Times New Roman" w:cs="Times New Roman"/>
          <w:sz w:val="24"/>
          <w:szCs w:val="24"/>
        </w:rPr>
        <w:t xml:space="preserve">; see </w:t>
      </w:r>
      <w:proofErr w:type="spellStart"/>
      <w:r w:rsidR="007511D6" w:rsidRPr="007511D6">
        <w:rPr>
          <w:rFonts w:ascii="Times New Roman" w:hAnsi="Times New Roman" w:cs="Times New Roman"/>
          <w:sz w:val="24"/>
          <w:szCs w:val="24"/>
        </w:rPr>
        <w:t>Steefel</w:t>
      </w:r>
      <w:proofErr w:type="spellEnd"/>
      <w:r w:rsidR="007511D6">
        <w:rPr>
          <w:rFonts w:ascii="Times New Roman" w:hAnsi="Times New Roman" w:cs="Times New Roman"/>
          <w:sz w:val="24"/>
          <w:szCs w:val="24"/>
        </w:rPr>
        <w:t xml:space="preserve"> and</w:t>
      </w:r>
      <w:r w:rsidR="007511D6" w:rsidRPr="007511D6">
        <w:rPr>
          <w:rFonts w:ascii="Times New Roman" w:hAnsi="Times New Roman" w:cs="Times New Roman"/>
          <w:sz w:val="24"/>
          <w:szCs w:val="24"/>
        </w:rPr>
        <w:t xml:space="preserve"> </w:t>
      </w:r>
      <w:proofErr w:type="spellStart"/>
      <w:r w:rsidR="007511D6" w:rsidRPr="007511D6">
        <w:rPr>
          <w:rFonts w:ascii="Times New Roman" w:hAnsi="Times New Roman" w:cs="Times New Roman"/>
          <w:sz w:val="24"/>
          <w:szCs w:val="24"/>
        </w:rPr>
        <w:t>MacQuarrie</w:t>
      </w:r>
      <w:proofErr w:type="spellEnd"/>
      <w:r w:rsidR="007511D6" w:rsidRPr="007511D6">
        <w:rPr>
          <w:rFonts w:ascii="Times New Roman" w:hAnsi="Times New Roman" w:cs="Times New Roman"/>
          <w:sz w:val="24"/>
          <w:szCs w:val="24"/>
        </w:rPr>
        <w:t xml:space="preserve">, </w:t>
      </w:r>
      <w:r w:rsidR="007511D6">
        <w:rPr>
          <w:rFonts w:ascii="Times New Roman" w:hAnsi="Times New Roman" w:cs="Times New Roman"/>
          <w:sz w:val="24"/>
          <w:szCs w:val="24"/>
        </w:rPr>
        <w:t>1996</w:t>
      </w:r>
      <w:r w:rsidRPr="006519A1">
        <w:rPr>
          <w:rFonts w:ascii="Times New Roman" w:hAnsi="Times New Roman" w:cs="Times New Roman"/>
          <w:sz w:val="24"/>
          <w:szCs w:val="24"/>
        </w:rPr>
        <w:t>)</w:t>
      </w:r>
      <w:r w:rsidR="007511D6">
        <w:rPr>
          <w:rFonts w:ascii="Times New Roman" w:hAnsi="Times New Roman" w:cs="Times New Roman"/>
          <w:sz w:val="24"/>
          <w:szCs w:val="24"/>
        </w:rPr>
        <w:t>.</w:t>
      </w:r>
      <w:r w:rsidRPr="006519A1">
        <w:rPr>
          <w:rFonts w:ascii="Times New Roman" w:hAnsi="Times New Roman" w:cs="Times New Roman"/>
          <w:sz w:val="24"/>
          <w:szCs w:val="24"/>
        </w:rPr>
        <w:t xml:space="preserve"> The assumed scales and ranges are as follows: Area~ 1000 [m2], C</w:t>
      </w:r>
      <w:r w:rsidR="007511D6">
        <w:rPr>
          <w:rFonts w:ascii="Times New Roman" w:hAnsi="Times New Roman" w:cs="Times New Roman"/>
          <w:sz w:val="24"/>
          <w:szCs w:val="24"/>
        </w:rPr>
        <w:t xml:space="preserve"> </w:t>
      </w:r>
      <w:r w:rsidR="007511D6" w:rsidRPr="006519A1">
        <w:rPr>
          <w:rFonts w:ascii="Times New Roman" w:hAnsi="Times New Roman" w:cs="Times New Roman"/>
          <w:sz w:val="24"/>
          <w:szCs w:val="24"/>
        </w:rPr>
        <w:t>~</w:t>
      </w:r>
      <w:r w:rsidRPr="006519A1">
        <w:rPr>
          <w:rFonts w:ascii="Times New Roman" w:hAnsi="Times New Roman" w:cs="Times New Roman"/>
          <w:sz w:val="24"/>
          <w:szCs w:val="24"/>
        </w:rPr>
        <w:t xml:space="preserve"> (0 – 0.05) [</w:t>
      </w:r>
      <w:proofErr w:type="spellStart"/>
      <w:r w:rsidRPr="006519A1">
        <w:rPr>
          <w:rFonts w:ascii="Times New Roman" w:hAnsi="Times New Roman" w:cs="Times New Roman"/>
          <w:sz w:val="24"/>
          <w:szCs w:val="24"/>
        </w:rPr>
        <w:t>vol</w:t>
      </w:r>
      <w:proofErr w:type="spellEnd"/>
      <w:r w:rsidRPr="006519A1">
        <w:rPr>
          <w:rFonts w:ascii="Times New Roman" w:hAnsi="Times New Roman" w:cs="Times New Roman"/>
          <w:sz w:val="24"/>
          <w:szCs w:val="24"/>
        </w:rPr>
        <w:t>/</w:t>
      </w:r>
      <w:proofErr w:type="spellStart"/>
      <w:r w:rsidRPr="006519A1">
        <w:rPr>
          <w:rFonts w:ascii="Times New Roman" w:hAnsi="Times New Roman" w:cs="Times New Roman"/>
          <w:sz w:val="24"/>
          <w:szCs w:val="24"/>
        </w:rPr>
        <w:t>vol</w:t>
      </w:r>
      <w:proofErr w:type="spellEnd"/>
      <w:r w:rsidRPr="006519A1">
        <w:rPr>
          <w:rFonts w:ascii="Times New Roman" w:hAnsi="Times New Roman" w:cs="Times New Roman"/>
          <w:sz w:val="24"/>
          <w:szCs w:val="24"/>
        </w:rPr>
        <w:t>], u</w:t>
      </w:r>
      <w:r w:rsidR="007511D6">
        <w:rPr>
          <w:rFonts w:ascii="Times New Roman" w:hAnsi="Times New Roman" w:cs="Times New Roman"/>
          <w:sz w:val="24"/>
          <w:szCs w:val="24"/>
        </w:rPr>
        <w:t xml:space="preserve"> </w:t>
      </w:r>
      <w:r w:rsidR="007511D6" w:rsidRPr="006519A1">
        <w:rPr>
          <w:rFonts w:ascii="Times New Roman" w:hAnsi="Times New Roman" w:cs="Times New Roman"/>
          <w:sz w:val="24"/>
          <w:szCs w:val="24"/>
        </w:rPr>
        <w:t>~</w:t>
      </w:r>
      <w:r w:rsidRPr="006519A1">
        <w:rPr>
          <w:rFonts w:ascii="Times New Roman" w:hAnsi="Times New Roman" w:cs="Times New Roman"/>
          <w:sz w:val="24"/>
          <w:szCs w:val="24"/>
        </w:rPr>
        <w:t xml:space="preserve"> (±0.2-2) [m/s], Ks ~</w:t>
      </w:r>
      <w:r w:rsidR="007511D6">
        <w:rPr>
          <w:rFonts w:ascii="Times New Roman" w:hAnsi="Times New Roman" w:cs="Times New Roman"/>
          <w:sz w:val="24"/>
          <w:szCs w:val="24"/>
        </w:rPr>
        <w:t xml:space="preserve"> </w:t>
      </w:r>
      <w:r w:rsidRPr="006519A1">
        <w:rPr>
          <w:rFonts w:ascii="Times New Roman" w:hAnsi="Times New Roman" w:cs="Times New Roman"/>
          <w:sz w:val="24"/>
          <w:szCs w:val="24"/>
        </w:rPr>
        <w:t xml:space="preserve">[2-150 m2/s]. </w:t>
      </w:r>
      <w:r w:rsidR="007511D6">
        <w:rPr>
          <w:rFonts w:ascii="Times New Roman" w:hAnsi="Times New Roman" w:cs="Times New Roman"/>
          <w:sz w:val="24"/>
          <w:szCs w:val="24"/>
        </w:rPr>
        <w:t xml:space="preserve">Based on these values, the following ranges for the Peclet and </w:t>
      </w:r>
      <w:proofErr w:type="spellStart"/>
      <w:r w:rsidR="007511D6">
        <w:rPr>
          <w:rFonts w:ascii="Times New Roman" w:hAnsi="Times New Roman" w:cs="Times New Roman"/>
          <w:sz w:val="24"/>
          <w:szCs w:val="24"/>
        </w:rPr>
        <w:t>Damkohler</w:t>
      </w:r>
      <w:proofErr w:type="spellEnd"/>
      <w:r w:rsidR="007511D6">
        <w:rPr>
          <w:rFonts w:ascii="Times New Roman" w:hAnsi="Times New Roman" w:cs="Times New Roman"/>
          <w:sz w:val="24"/>
          <w:szCs w:val="24"/>
        </w:rPr>
        <w:t xml:space="preserve"> numbers are:  </w:t>
      </w:r>
      <w:r w:rsidR="00FD251E">
        <w:rPr>
          <w:rFonts w:ascii="Times New Roman" w:hAnsi="Times New Roman" w:cs="Times New Roman"/>
          <w:sz w:val="24"/>
          <w:szCs w:val="24"/>
        </w:rPr>
        <w:t>. The computations associated with the reaction term are possible assuming an entrainment term for the sediment transport problem; we have used the Garcia and Parker (1991) formulation for such a function (Zamani, 2011).</w:t>
      </w:r>
      <w:r w:rsidR="007511D6">
        <w:rPr>
          <w:rFonts w:ascii="Times New Roman" w:hAnsi="Times New Roman" w:cs="Times New Roman"/>
          <w:sz w:val="24"/>
          <w:szCs w:val="24"/>
        </w:rPr>
        <w:t xml:space="preserve"> </w:t>
      </w:r>
      <w:r w:rsidR="007511D6">
        <w:rPr>
          <w:rFonts w:ascii="Times New Roman" w:hAnsi="Times New Roman" w:cs="Times New Roman"/>
          <w:sz w:val="24"/>
          <w:szCs w:val="24"/>
        </w:rPr>
        <w:t>It</w:t>
      </w:r>
      <w:r w:rsidR="007511D6" w:rsidRPr="006519A1">
        <w:rPr>
          <w:rFonts w:ascii="Times New Roman" w:hAnsi="Times New Roman" w:cs="Times New Roman"/>
          <w:sz w:val="24"/>
          <w:szCs w:val="24"/>
        </w:rPr>
        <w:t xml:space="preserve"> is</w:t>
      </w:r>
      <w:r w:rsidR="007511D6">
        <w:rPr>
          <w:rFonts w:ascii="Times New Roman" w:hAnsi="Times New Roman" w:cs="Times New Roman"/>
          <w:sz w:val="24"/>
          <w:szCs w:val="24"/>
        </w:rPr>
        <w:t xml:space="preserve"> worth</w:t>
      </w:r>
      <w:r w:rsidR="007511D6" w:rsidRPr="006519A1">
        <w:rPr>
          <w:rFonts w:ascii="Times New Roman" w:hAnsi="Times New Roman" w:cs="Times New Roman"/>
          <w:sz w:val="24"/>
          <w:szCs w:val="24"/>
        </w:rPr>
        <w:t xml:space="preserve"> to mention </w:t>
      </w:r>
      <w:r w:rsidR="007511D6">
        <w:rPr>
          <w:rFonts w:ascii="Times New Roman" w:hAnsi="Times New Roman" w:cs="Times New Roman"/>
          <w:sz w:val="24"/>
          <w:szCs w:val="24"/>
        </w:rPr>
        <w:t xml:space="preserve">that </w:t>
      </w:r>
      <w:r w:rsidR="007511D6" w:rsidRPr="006519A1">
        <w:rPr>
          <w:rFonts w:ascii="Times New Roman" w:hAnsi="Times New Roman" w:cs="Times New Roman"/>
          <w:sz w:val="24"/>
          <w:szCs w:val="24"/>
        </w:rPr>
        <w:t xml:space="preserve">the length scale in the scaling process assumed the same length of spatial discretization </w:t>
      </w:r>
      <w:r w:rsidR="007511D6">
        <w:rPr>
          <w:rFonts w:ascii="Times New Roman" w:hAnsi="Times New Roman" w:cs="Times New Roman"/>
          <w:sz w:val="24"/>
          <w:szCs w:val="24"/>
        </w:rPr>
        <w:t xml:space="preserve">in the numerical solution </w:t>
      </w:r>
      <w:r w:rsidR="007511D6" w:rsidRPr="006519A1">
        <w:rPr>
          <w:rFonts w:ascii="Times New Roman" w:hAnsi="Times New Roman" w:cs="Times New Roman"/>
          <w:sz w:val="24"/>
          <w:szCs w:val="24"/>
        </w:rPr>
        <w:t xml:space="preserve">where needed. </w:t>
      </w:r>
    </w:p>
    <w:p w:rsidR="007511D6" w:rsidRDefault="007511D6" w:rsidP="007511D6">
      <w:pPr>
        <w:spacing w:before="240" w:line="276" w:lineRule="auto"/>
        <w:ind w:left="360"/>
        <w:jc w:val="both"/>
        <w:rPr>
          <w:rFonts w:ascii="Times New Roman" w:hAnsi="Times New Roman" w:cs="Times New Roman"/>
          <w:sz w:val="24"/>
          <w:szCs w:val="24"/>
        </w:rPr>
      </w:pPr>
    </w:p>
    <w:p w:rsidR="007511D6" w:rsidRDefault="007511D6" w:rsidP="007511D6">
      <w:pPr>
        <w:spacing w:before="240" w:line="276" w:lineRule="auto"/>
        <w:ind w:left="360"/>
        <w:jc w:val="both"/>
        <w:rPr>
          <w:rFonts w:ascii="Times New Roman" w:hAnsi="Times New Roman" w:cs="Times New Roman"/>
          <w:sz w:val="24"/>
          <w:szCs w:val="24"/>
        </w:rPr>
      </w:pPr>
    </w:p>
    <w:p w:rsidR="007511D6" w:rsidRDefault="007511D6" w:rsidP="007511D6">
      <w:pPr>
        <w:spacing w:before="240" w:line="276" w:lineRule="auto"/>
        <w:ind w:left="360"/>
        <w:jc w:val="both"/>
        <w:rPr>
          <w:rFonts w:ascii="Times New Roman" w:hAnsi="Times New Roman" w:cs="Times New Roman"/>
          <w:sz w:val="24"/>
          <w:szCs w:val="24"/>
        </w:rPr>
      </w:pPr>
    </w:p>
    <w:p w:rsidR="00377679" w:rsidRPr="006519A1" w:rsidRDefault="00377679" w:rsidP="007511D6">
      <w:pPr>
        <w:spacing w:before="240" w:line="276" w:lineRule="auto"/>
        <w:ind w:left="360"/>
        <w:jc w:val="both"/>
        <w:rPr>
          <w:rFonts w:ascii="Times New Roman" w:hAnsi="Times New Roman" w:cs="Times New Roman"/>
          <w:sz w:val="24"/>
          <w:szCs w:val="24"/>
        </w:rPr>
      </w:pPr>
      <w:r w:rsidRPr="006519A1">
        <w:rPr>
          <w:rFonts w:ascii="Times New Roman" w:hAnsi="Times New Roman" w:cs="Times New Roman"/>
          <w:sz w:val="24"/>
          <w:szCs w:val="24"/>
        </w:rPr>
        <w:t>Finally based on the formula suggested by Garcia and Parker (1991) reaction variation range for non-cohesive sediment in an estuary will be  ( +1.0</w:t>
      </w:r>
      <w:r w:rsidRPr="006519A1">
        <w:rPr>
          <w:rFonts w:ascii="Times New Roman" w:hAnsi="Times New Roman" w:cs="Times New Roman"/>
          <w:sz w:val="24"/>
          <w:szCs w:val="24"/>
        </w:rPr>
        <w:sym w:font="Symbol" w:char="F0B4"/>
      </w:r>
      <w:r w:rsidRPr="006519A1">
        <w:rPr>
          <w:rFonts w:ascii="Times New Roman" w:hAnsi="Times New Roman" w:cs="Times New Roman"/>
          <w:sz w:val="24"/>
          <w:szCs w:val="24"/>
        </w:rPr>
        <w:t>10-3 to  -3.7</w:t>
      </w:r>
      <w:r w:rsidRPr="006519A1">
        <w:rPr>
          <w:rFonts w:ascii="Times New Roman" w:hAnsi="Times New Roman" w:cs="Times New Roman"/>
          <w:sz w:val="24"/>
          <w:szCs w:val="24"/>
        </w:rPr>
        <w:sym w:font="Symbol" w:char="F0B4"/>
      </w:r>
      <w:r w:rsidRPr="006519A1">
        <w:rPr>
          <w:rFonts w:ascii="Times New Roman" w:hAnsi="Times New Roman" w:cs="Times New Roman"/>
          <w:sz w:val="24"/>
          <w:szCs w:val="24"/>
        </w:rPr>
        <w:t xml:space="preserve">10-4 [1/s]). </w:t>
      </w:r>
    </w:p>
    <w:p w:rsidR="0074138C" w:rsidRDefault="0074138C" w:rsidP="0074138C">
      <w:pPr>
        <w:spacing w:line="276" w:lineRule="auto"/>
        <w:jc w:val="both"/>
        <w:rPr>
          <w:rFonts w:ascii="Times New Roman" w:hAnsi="Times New Roman" w:cs="Times New Roman"/>
          <w:b/>
          <w:sz w:val="24"/>
          <w:szCs w:val="24"/>
        </w:rPr>
      </w:pPr>
    </w:p>
    <w:p w:rsidR="00331477" w:rsidRPr="006519A1" w:rsidRDefault="00331477" w:rsidP="0074138C">
      <w:pPr>
        <w:spacing w:line="276" w:lineRule="auto"/>
        <w:jc w:val="both"/>
        <w:rPr>
          <w:rFonts w:ascii="Times New Roman" w:hAnsi="Times New Roman" w:cs="Times New Roman"/>
          <w:b/>
          <w:sz w:val="24"/>
          <w:szCs w:val="24"/>
        </w:rPr>
      </w:pPr>
      <w:r w:rsidRPr="006519A1">
        <w:rPr>
          <w:rFonts w:ascii="Times New Roman" w:hAnsi="Times New Roman" w:cs="Times New Roman"/>
          <w:b/>
          <w:sz w:val="24"/>
          <w:szCs w:val="24"/>
        </w:rPr>
        <w:t>REFERENCES</w:t>
      </w:r>
      <w:r w:rsidR="004F73B0" w:rsidRPr="006519A1">
        <w:rPr>
          <w:rFonts w:ascii="Times New Roman" w:hAnsi="Times New Roman" w:cs="Times New Roman"/>
          <w:b/>
          <w:sz w:val="24"/>
          <w:szCs w:val="24"/>
        </w:rPr>
        <w:t xml:space="preserve"> </w:t>
      </w:r>
      <w:r w:rsidR="004F73B0" w:rsidRPr="006519A1">
        <w:rPr>
          <w:rFonts w:ascii="Times New Roman" w:hAnsi="Times New Roman" w:cs="Times New Roman"/>
          <w:b/>
          <w:sz w:val="24"/>
          <w:szCs w:val="24"/>
          <w:highlight w:val="yellow"/>
        </w:rPr>
        <w:t>(You may remove some based on your write up)</w:t>
      </w:r>
    </w:p>
    <w:p w:rsidR="00331477" w:rsidRPr="006519A1" w:rsidRDefault="00331477" w:rsidP="0074138C">
      <w:pPr>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Abbott, M. B., Price, W. A. (Eds.), (1994), “Coastal, Estuarial, and Harbour Engineers’ Reference Book”, Chapman &amp; Hall.</w:t>
      </w:r>
    </w:p>
    <w:p w:rsidR="004F73B0" w:rsidRPr="006519A1" w:rsidRDefault="004F73B0" w:rsidP="0074138C">
      <w:pPr>
        <w:spacing w:line="276" w:lineRule="auto"/>
        <w:ind w:left="720" w:hanging="720"/>
        <w:jc w:val="both"/>
        <w:rPr>
          <w:rFonts w:ascii="Times New Roman" w:hAnsi="Times New Roman" w:cs="Times New Roman"/>
          <w:sz w:val="24"/>
          <w:szCs w:val="24"/>
        </w:rPr>
      </w:pPr>
      <w:proofErr w:type="spellStart"/>
      <w:r w:rsidRPr="006519A1">
        <w:rPr>
          <w:rFonts w:ascii="Times New Roman" w:hAnsi="Times New Roman" w:cs="Times New Roman"/>
          <w:sz w:val="24"/>
          <w:szCs w:val="24"/>
        </w:rPr>
        <w:t>Aiyesimoju</w:t>
      </w:r>
      <w:proofErr w:type="spellEnd"/>
      <w:r w:rsidRPr="006519A1">
        <w:rPr>
          <w:rFonts w:ascii="Times New Roman" w:hAnsi="Times New Roman" w:cs="Times New Roman"/>
          <w:sz w:val="24"/>
          <w:szCs w:val="24"/>
        </w:rPr>
        <w:t xml:space="preserve">, K. O., </w:t>
      </w:r>
      <w:proofErr w:type="spellStart"/>
      <w:r w:rsidRPr="006519A1">
        <w:rPr>
          <w:rFonts w:ascii="Times New Roman" w:hAnsi="Times New Roman" w:cs="Times New Roman"/>
          <w:sz w:val="24"/>
          <w:szCs w:val="24"/>
        </w:rPr>
        <w:t>Sobey</w:t>
      </w:r>
      <w:proofErr w:type="spellEnd"/>
      <w:r w:rsidRPr="006519A1">
        <w:rPr>
          <w:rFonts w:ascii="Times New Roman" w:hAnsi="Times New Roman" w:cs="Times New Roman"/>
          <w:sz w:val="24"/>
          <w:szCs w:val="24"/>
        </w:rPr>
        <w:t xml:space="preserve">, R. J., (1989), “Process Splitting of the Boundary Condition for The Advection- Dispersion Equation” Int. J. of Numerical Methods in Fluids, Vol. 9, pp. 235-244. </w:t>
      </w:r>
    </w:p>
    <w:p w:rsidR="004F73B0" w:rsidRPr="006519A1" w:rsidRDefault="004F73B0" w:rsidP="0074138C">
      <w:pPr>
        <w:tabs>
          <w:tab w:val="num" w:pos="0"/>
        </w:tabs>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Chung, T. J., (2002), “Computational Fluid Dynamics”, Cambridge University Press.</w:t>
      </w:r>
    </w:p>
    <w:p w:rsidR="00331477" w:rsidRPr="006519A1" w:rsidRDefault="00331477" w:rsidP="0074138C">
      <w:pPr>
        <w:spacing w:line="276" w:lineRule="auto"/>
        <w:ind w:left="720" w:hanging="720"/>
        <w:jc w:val="both"/>
        <w:rPr>
          <w:rFonts w:ascii="Times New Roman" w:hAnsi="Times New Roman" w:cs="Times New Roman"/>
          <w:sz w:val="24"/>
          <w:szCs w:val="24"/>
        </w:rPr>
      </w:pPr>
      <w:proofErr w:type="spellStart"/>
      <w:r w:rsidRPr="006519A1">
        <w:rPr>
          <w:rFonts w:ascii="Times New Roman" w:hAnsi="Times New Roman" w:cs="Times New Roman"/>
          <w:sz w:val="24"/>
          <w:szCs w:val="24"/>
        </w:rPr>
        <w:t>Colella</w:t>
      </w:r>
      <w:proofErr w:type="spellEnd"/>
      <w:r w:rsidRPr="006519A1">
        <w:rPr>
          <w:rFonts w:ascii="Times New Roman" w:hAnsi="Times New Roman" w:cs="Times New Roman"/>
          <w:sz w:val="24"/>
          <w:szCs w:val="24"/>
        </w:rPr>
        <w:t xml:space="preserve">, P., Puckett, E. G., (1998), </w:t>
      </w:r>
      <w:r w:rsidRPr="006519A1">
        <w:rPr>
          <w:rFonts w:ascii="Times New Roman" w:hAnsi="Times New Roman" w:cs="Times New Roman"/>
          <w:i/>
          <w:sz w:val="24"/>
          <w:szCs w:val="24"/>
        </w:rPr>
        <w:t>“Modern Numerical Methods for Fluid Flow”,</w:t>
      </w:r>
      <w:r w:rsidR="004F73B0" w:rsidRPr="006519A1">
        <w:rPr>
          <w:rFonts w:ascii="Times New Roman" w:hAnsi="Times New Roman" w:cs="Times New Roman"/>
          <w:i/>
          <w:sz w:val="24"/>
          <w:szCs w:val="24"/>
        </w:rPr>
        <w:t xml:space="preserve"> </w:t>
      </w:r>
      <w:r w:rsidR="004F73B0" w:rsidRPr="006519A1">
        <w:rPr>
          <w:rFonts w:ascii="Times New Roman" w:hAnsi="Times New Roman" w:cs="Times New Roman"/>
          <w:sz w:val="24"/>
          <w:szCs w:val="24"/>
        </w:rPr>
        <w:t>UC Davis,</w:t>
      </w:r>
      <w:r w:rsidRPr="006519A1">
        <w:rPr>
          <w:rFonts w:ascii="Times New Roman" w:hAnsi="Times New Roman" w:cs="Times New Roman"/>
          <w:i/>
          <w:sz w:val="24"/>
          <w:szCs w:val="24"/>
        </w:rPr>
        <w:t xml:space="preserve"> </w:t>
      </w:r>
      <w:r w:rsidRPr="006519A1">
        <w:rPr>
          <w:rFonts w:ascii="Times New Roman" w:hAnsi="Times New Roman" w:cs="Times New Roman"/>
          <w:sz w:val="24"/>
          <w:szCs w:val="24"/>
        </w:rPr>
        <w:t xml:space="preserve">Class Note. </w:t>
      </w:r>
    </w:p>
    <w:p w:rsidR="003B6DC2" w:rsidRPr="006519A1" w:rsidRDefault="003B6DC2" w:rsidP="0074138C">
      <w:pPr>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 xml:space="preserve">Crank, J., (1975), </w:t>
      </w:r>
      <w:r w:rsidRPr="006519A1">
        <w:rPr>
          <w:rFonts w:ascii="Times New Roman" w:hAnsi="Times New Roman" w:cs="Times New Roman"/>
          <w:i/>
          <w:sz w:val="24"/>
          <w:szCs w:val="24"/>
        </w:rPr>
        <w:t>"The Mathematics of Diffusion"</w:t>
      </w:r>
      <w:r w:rsidRPr="006519A1">
        <w:rPr>
          <w:rFonts w:ascii="Times New Roman" w:hAnsi="Times New Roman" w:cs="Times New Roman"/>
          <w:sz w:val="24"/>
          <w:szCs w:val="24"/>
        </w:rPr>
        <w:t xml:space="preserve">, </w:t>
      </w:r>
      <w:r w:rsidR="006519A1" w:rsidRPr="006519A1">
        <w:rPr>
          <w:rFonts w:ascii="Times New Roman" w:hAnsi="Times New Roman" w:cs="Times New Roman"/>
          <w:sz w:val="24"/>
          <w:szCs w:val="24"/>
        </w:rPr>
        <w:t>2nd edition, OXFORD UNIVERSITY PRESS.</w:t>
      </w:r>
    </w:p>
    <w:p w:rsidR="004F73B0" w:rsidRPr="006519A1" w:rsidRDefault="004F73B0" w:rsidP="0074138C">
      <w:pPr>
        <w:spacing w:line="276" w:lineRule="auto"/>
        <w:ind w:left="720" w:hanging="720"/>
        <w:jc w:val="both"/>
        <w:rPr>
          <w:rFonts w:ascii="Times New Roman" w:hAnsi="Times New Roman" w:cs="Times New Roman"/>
          <w:sz w:val="24"/>
          <w:szCs w:val="24"/>
        </w:rPr>
      </w:pPr>
      <w:proofErr w:type="spellStart"/>
      <w:r w:rsidRPr="006519A1">
        <w:rPr>
          <w:rFonts w:ascii="Times New Roman" w:hAnsi="Times New Roman" w:cs="Times New Roman"/>
          <w:sz w:val="24"/>
          <w:szCs w:val="24"/>
        </w:rPr>
        <w:t>Bogacki</w:t>
      </w:r>
      <w:proofErr w:type="spellEnd"/>
      <w:r w:rsidRPr="006519A1">
        <w:rPr>
          <w:rFonts w:ascii="Times New Roman" w:hAnsi="Times New Roman" w:cs="Times New Roman"/>
          <w:sz w:val="24"/>
          <w:szCs w:val="24"/>
        </w:rPr>
        <w:t xml:space="preserve">, P., </w:t>
      </w:r>
      <w:proofErr w:type="spellStart"/>
      <w:r w:rsidRPr="006519A1">
        <w:rPr>
          <w:rFonts w:ascii="Times New Roman" w:hAnsi="Times New Roman" w:cs="Times New Roman"/>
          <w:sz w:val="24"/>
          <w:szCs w:val="24"/>
        </w:rPr>
        <w:t>Shampine</w:t>
      </w:r>
      <w:proofErr w:type="spellEnd"/>
      <w:r w:rsidRPr="006519A1">
        <w:rPr>
          <w:rFonts w:ascii="Times New Roman" w:hAnsi="Times New Roman" w:cs="Times New Roman"/>
          <w:sz w:val="24"/>
          <w:szCs w:val="24"/>
        </w:rPr>
        <w:t xml:space="preserve">, L. F., (1989) “A 3(2) Pair of </w:t>
      </w:r>
      <w:proofErr w:type="spellStart"/>
      <w:r w:rsidRPr="006519A1">
        <w:rPr>
          <w:rFonts w:ascii="Times New Roman" w:hAnsi="Times New Roman" w:cs="Times New Roman"/>
          <w:sz w:val="24"/>
          <w:szCs w:val="24"/>
        </w:rPr>
        <w:t>Runge-Kutta</w:t>
      </w:r>
      <w:proofErr w:type="spellEnd"/>
      <w:r w:rsidRPr="006519A1">
        <w:rPr>
          <w:rFonts w:ascii="Times New Roman" w:hAnsi="Times New Roman" w:cs="Times New Roman"/>
          <w:sz w:val="24"/>
          <w:szCs w:val="24"/>
        </w:rPr>
        <w:t xml:space="preserve"> Formulas”, Appl. Math. </w:t>
      </w:r>
      <w:proofErr w:type="spellStart"/>
      <w:r w:rsidRPr="006519A1">
        <w:rPr>
          <w:rFonts w:ascii="Times New Roman" w:hAnsi="Times New Roman" w:cs="Times New Roman"/>
          <w:sz w:val="24"/>
          <w:szCs w:val="24"/>
        </w:rPr>
        <w:t>Lett</w:t>
      </w:r>
      <w:proofErr w:type="spellEnd"/>
      <w:r w:rsidRPr="006519A1">
        <w:rPr>
          <w:rFonts w:ascii="Times New Roman" w:hAnsi="Times New Roman" w:cs="Times New Roman"/>
          <w:sz w:val="24"/>
          <w:szCs w:val="24"/>
        </w:rPr>
        <w:t>., Vol. 2(4), pp. 321-325.</w:t>
      </w:r>
    </w:p>
    <w:p w:rsidR="00331477" w:rsidRPr="006519A1" w:rsidRDefault="00331477" w:rsidP="0074138C">
      <w:pPr>
        <w:spacing w:line="276" w:lineRule="auto"/>
        <w:ind w:left="720" w:hanging="720"/>
        <w:jc w:val="both"/>
        <w:rPr>
          <w:rFonts w:ascii="Times New Roman" w:hAnsi="Times New Roman" w:cs="Times New Roman"/>
          <w:i/>
          <w:sz w:val="24"/>
          <w:szCs w:val="24"/>
        </w:rPr>
      </w:pPr>
      <w:r w:rsidRPr="006519A1">
        <w:rPr>
          <w:rFonts w:ascii="Times New Roman" w:hAnsi="Times New Roman" w:cs="Times New Roman"/>
          <w:sz w:val="24"/>
          <w:szCs w:val="24"/>
        </w:rPr>
        <w:t xml:space="preserve">Fischer, B. H., List, J. E., </w:t>
      </w:r>
      <w:proofErr w:type="spellStart"/>
      <w:r w:rsidRPr="006519A1">
        <w:rPr>
          <w:rFonts w:ascii="Times New Roman" w:hAnsi="Times New Roman" w:cs="Times New Roman"/>
          <w:sz w:val="24"/>
          <w:szCs w:val="24"/>
        </w:rPr>
        <w:t>Koh</w:t>
      </w:r>
      <w:proofErr w:type="spellEnd"/>
      <w:r w:rsidRPr="006519A1">
        <w:rPr>
          <w:rFonts w:ascii="Times New Roman" w:hAnsi="Times New Roman" w:cs="Times New Roman"/>
          <w:sz w:val="24"/>
          <w:szCs w:val="24"/>
        </w:rPr>
        <w:t xml:space="preserve">, R. C., </w:t>
      </w:r>
      <w:proofErr w:type="spellStart"/>
      <w:r w:rsidRPr="006519A1">
        <w:rPr>
          <w:rFonts w:ascii="Times New Roman" w:hAnsi="Times New Roman" w:cs="Times New Roman"/>
          <w:sz w:val="24"/>
          <w:szCs w:val="24"/>
        </w:rPr>
        <w:t>Imberger</w:t>
      </w:r>
      <w:proofErr w:type="spellEnd"/>
      <w:r w:rsidRPr="006519A1">
        <w:rPr>
          <w:rFonts w:ascii="Times New Roman" w:hAnsi="Times New Roman" w:cs="Times New Roman"/>
          <w:sz w:val="24"/>
          <w:szCs w:val="24"/>
        </w:rPr>
        <w:t xml:space="preserve">, J., Brooks, N. H., (1979), </w:t>
      </w:r>
      <w:r w:rsidRPr="006519A1">
        <w:rPr>
          <w:rFonts w:ascii="Times New Roman" w:hAnsi="Times New Roman" w:cs="Times New Roman"/>
          <w:i/>
          <w:sz w:val="24"/>
          <w:szCs w:val="24"/>
        </w:rPr>
        <w:t xml:space="preserve"> “Mixing in Inland and Coastal Waters”</w:t>
      </w:r>
      <w:r w:rsidRPr="006519A1">
        <w:rPr>
          <w:rFonts w:ascii="Times New Roman" w:hAnsi="Times New Roman" w:cs="Times New Roman"/>
          <w:sz w:val="24"/>
          <w:szCs w:val="24"/>
        </w:rPr>
        <w:t>, Academic Press, Inc.</w:t>
      </w:r>
    </w:p>
    <w:p w:rsidR="00331477" w:rsidRPr="006519A1" w:rsidRDefault="00331477" w:rsidP="0074138C">
      <w:pPr>
        <w:spacing w:line="276" w:lineRule="auto"/>
        <w:ind w:left="720" w:hanging="720"/>
        <w:jc w:val="both"/>
        <w:rPr>
          <w:rFonts w:ascii="Times New Roman" w:hAnsi="Times New Roman" w:cs="Times New Roman"/>
          <w:i/>
          <w:sz w:val="24"/>
          <w:szCs w:val="24"/>
        </w:rPr>
      </w:pPr>
      <w:r w:rsidRPr="006519A1">
        <w:rPr>
          <w:rFonts w:ascii="Times New Roman" w:hAnsi="Times New Roman" w:cs="Times New Roman"/>
          <w:sz w:val="24"/>
          <w:szCs w:val="24"/>
        </w:rPr>
        <w:t xml:space="preserve">Fletcher, C. A. J., (1991), </w:t>
      </w:r>
      <w:r w:rsidRPr="006519A1">
        <w:rPr>
          <w:rFonts w:ascii="Times New Roman" w:hAnsi="Times New Roman" w:cs="Times New Roman"/>
          <w:bCs/>
          <w:i/>
          <w:sz w:val="24"/>
          <w:szCs w:val="24"/>
        </w:rPr>
        <w:t>“Computational Techniques for Fluid Dynamics”</w:t>
      </w:r>
      <w:r w:rsidRPr="006519A1">
        <w:rPr>
          <w:rFonts w:ascii="Times New Roman" w:hAnsi="Times New Roman" w:cs="Times New Roman"/>
          <w:bCs/>
          <w:sz w:val="24"/>
          <w:szCs w:val="24"/>
        </w:rPr>
        <w:t>, Springer.</w:t>
      </w:r>
    </w:p>
    <w:p w:rsidR="00331477" w:rsidRPr="006519A1" w:rsidRDefault="00331477" w:rsidP="0074138C">
      <w:pPr>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Garcia, M. H., (Ed.), (2008),</w:t>
      </w:r>
      <w:r w:rsidRPr="006519A1">
        <w:rPr>
          <w:rFonts w:ascii="Times New Roman" w:hAnsi="Times New Roman" w:cs="Times New Roman"/>
          <w:i/>
          <w:sz w:val="24"/>
          <w:szCs w:val="24"/>
        </w:rPr>
        <w:t xml:space="preserve"> “Sediment Engineering, Process, Measurements, Modeling, and Practice”</w:t>
      </w:r>
      <w:r w:rsidRPr="006519A1">
        <w:rPr>
          <w:rFonts w:ascii="Times New Roman" w:hAnsi="Times New Roman" w:cs="Times New Roman"/>
          <w:sz w:val="24"/>
          <w:szCs w:val="24"/>
        </w:rPr>
        <w:t xml:space="preserve">, Manuals and Reports on Engineering Practice No. 110, ASCE, EWRI. </w:t>
      </w:r>
    </w:p>
    <w:p w:rsidR="00134109" w:rsidRPr="006519A1" w:rsidRDefault="00134109" w:rsidP="0074138C">
      <w:pPr>
        <w:tabs>
          <w:tab w:val="num" w:pos="0"/>
        </w:tabs>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Khan, L. A., Liu, P. L., (1994), “An operator splitting algorithm for coupled one dimensional advection-diffusion –reaction equations”, Computational Methods in Applied Mechanics and Eng., Vol. 127, pp. 181-201.</w:t>
      </w:r>
    </w:p>
    <w:p w:rsidR="00134109" w:rsidRPr="006519A1" w:rsidRDefault="00134109" w:rsidP="0074138C">
      <w:pPr>
        <w:tabs>
          <w:tab w:val="num" w:pos="0"/>
        </w:tabs>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Khan, L. A., Liu, P. L., (1995), “Intermediate Dirichlet Boundary Conditions for Operator Splitting Algorithms for Advection-Diffusion Equation”, Computers and Fluids. Vol. 24(4), pp. 447-458.</w:t>
      </w:r>
    </w:p>
    <w:p w:rsidR="00331477" w:rsidRPr="006519A1" w:rsidRDefault="00331477" w:rsidP="0074138C">
      <w:pPr>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 xml:space="preserve">Leveque, J. R., (1986), </w:t>
      </w:r>
      <w:r w:rsidRPr="006519A1">
        <w:rPr>
          <w:rFonts w:ascii="Times New Roman" w:hAnsi="Times New Roman" w:cs="Times New Roman"/>
          <w:i/>
          <w:sz w:val="24"/>
          <w:szCs w:val="24"/>
        </w:rPr>
        <w:t>“Intermediate Boundary Conditions for Time-Split Methods Applied to Hyperbolic Partial Differential Equations”</w:t>
      </w:r>
      <w:r w:rsidRPr="006519A1">
        <w:rPr>
          <w:rFonts w:ascii="Times New Roman" w:hAnsi="Times New Roman" w:cs="Times New Roman"/>
          <w:sz w:val="24"/>
          <w:szCs w:val="24"/>
        </w:rPr>
        <w:t>, Mathematics of Computation, Vol. 47 (175), pp. 37-54.</w:t>
      </w:r>
    </w:p>
    <w:p w:rsidR="00331477" w:rsidRPr="006519A1" w:rsidRDefault="00331477" w:rsidP="0074138C">
      <w:pPr>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Leveque, J. R., (2002), “Finite Volume Methods for Hyperbolic Problems”, Cambridge University Press.</w:t>
      </w:r>
    </w:p>
    <w:p w:rsidR="00331477" w:rsidRPr="006519A1" w:rsidRDefault="00331477" w:rsidP="0074138C">
      <w:pPr>
        <w:spacing w:line="276" w:lineRule="auto"/>
        <w:ind w:left="720" w:hanging="720"/>
        <w:jc w:val="both"/>
        <w:rPr>
          <w:rFonts w:ascii="Times New Roman" w:hAnsi="Times New Roman" w:cs="Times New Roman"/>
          <w:i/>
          <w:sz w:val="24"/>
          <w:szCs w:val="24"/>
        </w:rPr>
      </w:pPr>
      <w:proofErr w:type="spellStart"/>
      <w:r w:rsidRPr="006519A1">
        <w:rPr>
          <w:rFonts w:ascii="Times New Roman" w:hAnsi="Times New Roman" w:cs="Times New Roman"/>
          <w:sz w:val="24"/>
          <w:szCs w:val="24"/>
        </w:rPr>
        <w:t>Oberkampf</w:t>
      </w:r>
      <w:proofErr w:type="spellEnd"/>
      <w:r w:rsidRPr="006519A1">
        <w:rPr>
          <w:rFonts w:ascii="Times New Roman" w:hAnsi="Times New Roman" w:cs="Times New Roman"/>
          <w:sz w:val="24"/>
          <w:szCs w:val="24"/>
        </w:rPr>
        <w:t xml:space="preserve">, W. L., </w:t>
      </w:r>
      <w:proofErr w:type="spellStart"/>
      <w:r w:rsidRPr="006519A1">
        <w:rPr>
          <w:rFonts w:ascii="Times New Roman" w:hAnsi="Times New Roman" w:cs="Times New Roman"/>
          <w:sz w:val="24"/>
          <w:szCs w:val="24"/>
        </w:rPr>
        <w:t>Trucano</w:t>
      </w:r>
      <w:proofErr w:type="spellEnd"/>
      <w:r w:rsidRPr="006519A1">
        <w:rPr>
          <w:rFonts w:ascii="Times New Roman" w:hAnsi="Times New Roman" w:cs="Times New Roman"/>
          <w:sz w:val="24"/>
          <w:szCs w:val="24"/>
        </w:rPr>
        <w:t xml:space="preserve"> T. G., (2002), </w:t>
      </w:r>
      <w:r w:rsidRPr="006519A1">
        <w:rPr>
          <w:rFonts w:ascii="Times New Roman" w:hAnsi="Times New Roman" w:cs="Times New Roman"/>
          <w:i/>
          <w:sz w:val="24"/>
          <w:szCs w:val="24"/>
        </w:rPr>
        <w:t>“Verification and Validation in Computational Fluid Dynamics”</w:t>
      </w:r>
      <w:r w:rsidRPr="006519A1">
        <w:rPr>
          <w:rFonts w:ascii="Times New Roman" w:hAnsi="Times New Roman" w:cs="Times New Roman"/>
          <w:sz w:val="24"/>
          <w:szCs w:val="24"/>
        </w:rPr>
        <w:t>, SANDIA REPORT, No. SAND2002-0529.</w:t>
      </w:r>
      <w:r w:rsidRPr="006519A1">
        <w:rPr>
          <w:rFonts w:ascii="Times New Roman" w:hAnsi="Times New Roman" w:cs="Times New Roman"/>
          <w:i/>
          <w:sz w:val="24"/>
          <w:szCs w:val="24"/>
        </w:rPr>
        <w:t xml:space="preserve"> </w:t>
      </w:r>
    </w:p>
    <w:p w:rsidR="00331477" w:rsidRPr="006519A1" w:rsidRDefault="00331477" w:rsidP="0074138C">
      <w:pPr>
        <w:spacing w:line="276" w:lineRule="auto"/>
        <w:ind w:left="720" w:hanging="720"/>
        <w:jc w:val="both"/>
        <w:rPr>
          <w:rFonts w:ascii="Times New Roman" w:hAnsi="Times New Roman" w:cs="Times New Roman"/>
          <w:sz w:val="24"/>
          <w:szCs w:val="24"/>
        </w:rPr>
      </w:pPr>
      <w:proofErr w:type="spellStart"/>
      <w:r w:rsidRPr="006519A1">
        <w:rPr>
          <w:rFonts w:ascii="Times New Roman" w:hAnsi="Times New Roman" w:cs="Times New Roman"/>
          <w:sz w:val="24"/>
          <w:szCs w:val="24"/>
        </w:rPr>
        <w:t>Roache</w:t>
      </w:r>
      <w:proofErr w:type="spellEnd"/>
      <w:r w:rsidRPr="006519A1">
        <w:rPr>
          <w:rFonts w:ascii="Times New Roman" w:hAnsi="Times New Roman" w:cs="Times New Roman"/>
          <w:sz w:val="24"/>
          <w:szCs w:val="24"/>
        </w:rPr>
        <w:t>, P. J., (2009),</w:t>
      </w:r>
      <w:r w:rsidRPr="006519A1">
        <w:rPr>
          <w:rFonts w:ascii="Times New Roman" w:hAnsi="Times New Roman" w:cs="Times New Roman"/>
          <w:i/>
          <w:sz w:val="24"/>
          <w:szCs w:val="24"/>
        </w:rPr>
        <w:t xml:space="preserve"> “Fundamentals of Verification and Validation”</w:t>
      </w:r>
      <w:r w:rsidRPr="006519A1">
        <w:rPr>
          <w:rFonts w:ascii="Times New Roman" w:hAnsi="Times New Roman" w:cs="Times New Roman"/>
          <w:sz w:val="24"/>
          <w:szCs w:val="24"/>
        </w:rPr>
        <w:t xml:space="preserve">, Hermosa Publishers.  </w:t>
      </w:r>
    </w:p>
    <w:p w:rsidR="00331477" w:rsidRPr="006519A1" w:rsidRDefault="00331477" w:rsidP="0074138C">
      <w:pPr>
        <w:spacing w:line="276" w:lineRule="auto"/>
        <w:ind w:left="720" w:hanging="720"/>
        <w:jc w:val="both"/>
        <w:rPr>
          <w:rFonts w:ascii="Times New Roman" w:hAnsi="Times New Roman" w:cs="Times New Roman"/>
          <w:sz w:val="24"/>
          <w:szCs w:val="24"/>
        </w:rPr>
      </w:pPr>
      <w:proofErr w:type="spellStart"/>
      <w:r w:rsidRPr="006519A1">
        <w:rPr>
          <w:rFonts w:ascii="Times New Roman" w:hAnsi="Times New Roman" w:cs="Times New Roman"/>
          <w:sz w:val="24"/>
          <w:szCs w:val="24"/>
        </w:rPr>
        <w:t>Roache</w:t>
      </w:r>
      <w:proofErr w:type="spellEnd"/>
      <w:r w:rsidRPr="006519A1">
        <w:rPr>
          <w:rFonts w:ascii="Times New Roman" w:hAnsi="Times New Roman" w:cs="Times New Roman"/>
          <w:sz w:val="24"/>
          <w:szCs w:val="24"/>
        </w:rPr>
        <w:t xml:space="preserve">, P. J., </w:t>
      </w:r>
      <w:proofErr w:type="spellStart"/>
      <w:r w:rsidRPr="006519A1">
        <w:rPr>
          <w:rFonts w:ascii="Times New Roman" w:hAnsi="Times New Roman" w:cs="Times New Roman"/>
          <w:sz w:val="24"/>
          <w:szCs w:val="24"/>
        </w:rPr>
        <w:t>Knupp</w:t>
      </w:r>
      <w:proofErr w:type="spellEnd"/>
      <w:r w:rsidRPr="006519A1">
        <w:rPr>
          <w:rFonts w:ascii="Times New Roman" w:hAnsi="Times New Roman" w:cs="Times New Roman"/>
          <w:sz w:val="24"/>
          <w:szCs w:val="24"/>
        </w:rPr>
        <w:t>, P. M., (1993),</w:t>
      </w:r>
      <w:r w:rsidRPr="006519A1">
        <w:rPr>
          <w:rFonts w:ascii="Times New Roman" w:hAnsi="Times New Roman" w:cs="Times New Roman"/>
          <w:i/>
          <w:sz w:val="24"/>
          <w:szCs w:val="24"/>
        </w:rPr>
        <w:t xml:space="preserve"> “Complete Richardson Extrapolation”</w:t>
      </w:r>
      <w:r w:rsidRPr="006519A1">
        <w:rPr>
          <w:rFonts w:ascii="Times New Roman" w:hAnsi="Times New Roman" w:cs="Times New Roman"/>
          <w:sz w:val="24"/>
          <w:szCs w:val="24"/>
        </w:rPr>
        <w:t xml:space="preserve">, Communication in Numerical Method in Eng. Vol. 9, pp. 365-374. </w:t>
      </w:r>
    </w:p>
    <w:p w:rsidR="004F73B0" w:rsidRPr="006519A1" w:rsidRDefault="004F73B0" w:rsidP="0074138C">
      <w:pPr>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t xml:space="preserve">Salary, K., </w:t>
      </w:r>
      <w:proofErr w:type="spellStart"/>
      <w:r w:rsidRPr="006519A1">
        <w:rPr>
          <w:rFonts w:ascii="Times New Roman" w:hAnsi="Times New Roman" w:cs="Times New Roman"/>
          <w:sz w:val="24"/>
          <w:szCs w:val="24"/>
        </w:rPr>
        <w:t>Knupp</w:t>
      </w:r>
      <w:proofErr w:type="spellEnd"/>
      <w:r w:rsidRPr="006519A1">
        <w:rPr>
          <w:rFonts w:ascii="Times New Roman" w:hAnsi="Times New Roman" w:cs="Times New Roman"/>
          <w:sz w:val="24"/>
          <w:szCs w:val="24"/>
        </w:rPr>
        <w:t xml:space="preserve">, P., (2000),  </w:t>
      </w:r>
      <w:r w:rsidRPr="006519A1">
        <w:rPr>
          <w:rFonts w:ascii="Times New Roman" w:hAnsi="Times New Roman" w:cs="Times New Roman"/>
          <w:i/>
          <w:sz w:val="24"/>
          <w:szCs w:val="24"/>
        </w:rPr>
        <w:t>"Code Verification by the Method of Manufactured Solution"</w:t>
      </w:r>
      <w:r w:rsidRPr="006519A1">
        <w:rPr>
          <w:rFonts w:ascii="Times New Roman" w:hAnsi="Times New Roman" w:cs="Times New Roman"/>
          <w:sz w:val="24"/>
          <w:szCs w:val="24"/>
        </w:rPr>
        <w:t>, SANDIA REPOSRT, No. SAND2000-1444.</w:t>
      </w:r>
    </w:p>
    <w:p w:rsidR="00331477" w:rsidRDefault="00331477" w:rsidP="0074138C">
      <w:pPr>
        <w:autoSpaceDE w:val="0"/>
        <w:autoSpaceDN w:val="0"/>
        <w:adjustRightInd w:val="0"/>
        <w:spacing w:line="276" w:lineRule="auto"/>
        <w:ind w:left="720" w:hanging="720"/>
        <w:jc w:val="both"/>
        <w:rPr>
          <w:rFonts w:ascii="Times New Roman" w:hAnsi="Times New Roman" w:cs="Times New Roman"/>
          <w:sz w:val="24"/>
          <w:szCs w:val="24"/>
        </w:rPr>
      </w:pPr>
      <w:r w:rsidRPr="006519A1">
        <w:rPr>
          <w:rFonts w:ascii="Times New Roman" w:hAnsi="Times New Roman" w:cs="Times New Roman"/>
          <w:sz w:val="24"/>
          <w:szCs w:val="24"/>
        </w:rPr>
        <w:lastRenderedPageBreak/>
        <w:t>Saltzman, J., (1994),</w:t>
      </w:r>
      <w:r w:rsidRPr="006519A1">
        <w:rPr>
          <w:rFonts w:ascii="Times New Roman" w:hAnsi="Times New Roman" w:cs="Times New Roman"/>
          <w:i/>
          <w:sz w:val="24"/>
          <w:szCs w:val="24"/>
        </w:rPr>
        <w:t xml:space="preserve"> “An </w:t>
      </w:r>
      <w:proofErr w:type="spellStart"/>
      <w:r w:rsidRPr="006519A1">
        <w:rPr>
          <w:rFonts w:ascii="Times New Roman" w:hAnsi="Times New Roman" w:cs="Times New Roman"/>
          <w:i/>
          <w:sz w:val="24"/>
          <w:szCs w:val="24"/>
        </w:rPr>
        <w:t>Unsplit</w:t>
      </w:r>
      <w:proofErr w:type="spellEnd"/>
      <w:r w:rsidRPr="006519A1">
        <w:rPr>
          <w:rFonts w:ascii="Times New Roman" w:hAnsi="Times New Roman" w:cs="Times New Roman"/>
          <w:i/>
          <w:sz w:val="24"/>
          <w:szCs w:val="24"/>
        </w:rPr>
        <w:t xml:space="preserve"> 3D Upwind Method for Hyperbolic Conservation Laws”</w:t>
      </w:r>
      <w:r w:rsidRPr="006519A1">
        <w:rPr>
          <w:rFonts w:ascii="Times New Roman" w:hAnsi="Times New Roman" w:cs="Times New Roman"/>
          <w:sz w:val="24"/>
          <w:szCs w:val="24"/>
        </w:rPr>
        <w:t>, J. of Computational Physics, Vol. 115, pp. 153-168.</w:t>
      </w:r>
    </w:p>
    <w:p w:rsidR="00B67DDC" w:rsidRDefault="000955D1" w:rsidP="0074138C">
      <w:pPr>
        <w:autoSpaceDE w:val="0"/>
        <w:autoSpaceDN w:val="0"/>
        <w:adjustRightInd w:val="0"/>
        <w:spacing w:line="276" w:lineRule="auto"/>
        <w:ind w:left="720" w:hanging="720"/>
        <w:jc w:val="both"/>
        <w:rPr>
          <w:rFonts w:ascii="Times New Roman" w:hAnsi="Times New Roman" w:cs="Times New Roman"/>
          <w:sz w:val="24"/>
          <w:szCs w:val="24"/>
        </w:rPr>
      </w:pPr>
      <w:proofErr w:type="spellStart"/>
      <w:r w:rsidRPr="000955D1">
        <w:rPr>
          <w:rFonts w:ascii="Times New Roman" w:hAnsi="Times New Roman" w:cs="Times New Roman"/>
          <w:sz w:val="24"/>
          <w:szCs w:val="24"/>
        </w:rPr>
        <w:t>Steefel</w:t>
      </w:r>
      <w:proofErr w:type="spellEnd"/>
      <w:r w:rsidRPr="000955D1">
        <w:rPr>
          <w:rFonts w:ascii="Times New Roman" w:hAnsi="Times New Roman" w:cs="Times New Roman"/>
          <w:sz w:val="24"/>
          <w:szCs w:val="24"/>
        </w:rPr>
        <w:t xml:space="preserve">, C. I., </w:t>
      </w:r>
      <w:proofErr w:type="spellStart"/>
      <w:r w:rsidRPr="000955D1">
        <w:rPr>
          <w:rFonts w:ascii="Times New Roman" w:hAnsi="Times New Roman" w:cs="Times New Roman"/>
          <w:sz w:val="24"/>
          <w:szCs w:val="24"/>
        </w:rPr>
        <w:t>MacQuarrie</w:t>
      </w:r>
      <w:proofErr w:type="spellEnd"/>
      <w:r w:rsidRPr="000955D1">
        <w:rPr>
          <w:rFonts w:ascii="Times New Roman" w:hAnsi="Times New Roman" w:cs="Times New Roman"/>
          <w:sz w:val="24"/>
          <w:szCs w:val="24"/>
        </w:rPr>
        <w:t xml:space="preserve">, K. T. B., (1996), “Approaches to Modeling of Reactive Transport in Porous Media”,  Chapter 2 in “Reactive Transport in Porous Media”, </w:t>
      </w:r>
      <w:proofErr w:type="spellStart"/>
      <w:r w:rsidRPr="000955D1">
        <w:rPr>
          <w:rFonts w:ascii="Times New Roman" w:hAnsi="Times New Roman" w:cs="Times New Roman"/>
          <w:sz w:val="24"/>
          <w:szCs w:val="24"/>
        </w:rPr>
        <w:t>Lichtner</w:t>
      </w:r>
      <w:proofErr w:type="spellEnd"/>
      <w:r w:rsidRPr="000955D1">
        <w:rPr>
          <w:rFonts w:ascii="Times New Roman" w:hAnsi="Times New Roman" w:cs="Times New Roman"/>
          <w:sz w:val="24"/>
          <w:szCs w:val="24"/>
        </w:rPr>
        <w:t xml:space="preserve">, P. C., </w:t>
      </w:r>
      <w:proofErr w:type="spellStart"/>
      <w:r w:rsidRPr="000955D1">
        <w:rPr>
          <w:rFonts w:ascii="Times New Roman" w:hAnsi="Times New Roman" w:cs="Times New Roman"/>
          <w:sz w:val="24"/>
          <w:szCs w:val="24"/>
        </w:rPr>
        <w:t>Steefel</w:t>
      </w:r>
      <w:proofErr w:type="spellEnd"/>
      <w:r w:rsidRPr="000955D1">
        <w:rPr>
          <w:rFonts w:ascii="Times New Roman" w:hAnsi="Times New Roman" w:cs="Times New Roman"/>
          <w:sz w:val="24"/>
          <w:szCs w:val="24"/>
        </w:rPr>
        <w:t xml:space="preserve">, C. I., </w:t>
      </w:r>
      <w:proofErr w:type="spellStart"/>
      <w:r w:rsidRPr="000955D1">
        <w:rPr>
          <w:rFonts w:ascii="Times New Roman" w:hAnsi="Times New Roman" w:cs="Times New Roman"/>
          <w:sz w:val="24"/>
          <w:szCs w:val="24"/>
        </w:rPr>
        <w:t>Oelkers</w:t>
      </w:r>
      <w:proofErr w:type="spellEnd"/>
      <w:r w:rsidRPr="000955D1">
        <w:rPr>
          <w:rFonts w:ascii="Times New Roman" w:hAnsi="Times New Roman" w:cs="Times New Roman"/>
          <w:sz w:val="24"/>
          <w:szCs w:val="24"/>
        </w:rPr>
        <w:t>, E. H., (Eds.), Mineralogy Society of America, Washington, DC.</w:t>
      </w:r>
    </w:p>
    <w:p w:rsidR="00331477" w:rsidRPr="006519A1" w:rsidRDefault="00331477" w:rsidP="0074138C">
      <w:pPr>
        <w:autoSpaceDE w:val="0"/>
        <w:autoSpaceDN w:val="0"/>
        <w:adjustRightInd w:val="0"/>
        <w:spacing w:line="276" w:lineRule="auto"/>
        <w:ind w:left="720" w:hanging="720"/>
        <w:jc w:val="both"/>
        <w:rPr>
          <w:rFonts w:ascii="Times New Roman" w:hAnsi="Times New Roman" w:cs="Times New Roman"/>
          <w:bCs/>
          <w:sz w:val="24"/>
          <w:szCs w:val="24"/>
        </w:rPr>
      </w:pPr>
      <w:r w:rsidRPr="006519A1">
        <w:rPr>
          <w:rFonts w:ascii="Times New Roman" w:hAnsi="Times New Roman" w:cs="Times New Roman"/>
          <w:bCs/>
          <w:sz w:val="24"/>
          <w:szCs w:val="24"/>
        </w:rPr>
        <w:t>van Rijn, L. C., (1993), “</w:t>
      </w:r>
      <w:r w:rsidRPr="006519A1">
        <w:rPr>
          <w:rFonts w:ascii="Times New Roman" w:hAnsi="Times New Roman" w:cs="Times New Roman"/>
          <w:bCs/>
          <w:i/>
          <w:sz w:val="24"/>
          <w:szCs w:val="24"/>
        </w:rPr>
        <w:t>Principle of Sediment Transport in Rivers, Estuaries, and Coastal Seas”</w:t>
      </w:r>
      <w:r w:rsidRPr="006519A1">
        <w:rPr>
          <w:rFonts w:ascii="Times New Roman" w:hAnsi="Times New Roman" w:cs="Times New Roman"/>
          <w:bCs/>
          <w:sz w:val="24"/>
          <w:szCs w:val="24"/>
        </w:rPr>
        <w:t>, AQUA Publications.</w:t>
      </w:r>
    </w:p>
    <w:p w:rsidR="00134109" w:rsidRPr="006519A1" w:rsidRDefault="00134109" w:rsidP="0074138C">
      <w:pPr>
        <w:tabs>
          <w:tab w:val="num" w:pos="0"/>
        </w:tabs>
        <w:spacing w:line="276" w:lineRule="auto"/>
        <w:ind w:left="720" w:hanging="720"/>
        <w:jc w:val="both"/>
        <w:rPr>
          <w:rFonts w:ascii="Times New Roman" w:hAnsi="Times New Roman" w:cs="Times New Roman"/>
          <w:bCs/>
          <w:sz w:val="24"/>
          <w:szCs w:val="24"/>
        </w:rPr>
      </w:pPr>
      <w:r w:rsidRPr="006519A1">
        <w:rPr>
          <w:rFonts w:ascii="Times New Roman" w:hAnsi="Times New Roman" w:cs="Times New Roman"/>
          <w:sz w:val="24"/>
          <w:szCs w:val="24"/>
        </w:rPr>
        <w:t xml:space="preserve">Wang, S. Y., </w:t>
      </w:r>
      <w:proofErr w:type="spellStart"/>
      <w:r w:rsidRPr="006519A1">
        <w:rPr>
          <w:rFonts w:ascii="Times New Roman" w:hAnsi="Times New Roman" w:cs="Times New Roman"/>
          <w:sz w:val="24"/>
          <w:szCs w:val="24"/>
        </w:rPr>
        <w:t>Roache</w:t>
      </w:r>
      <w:proofErr w:type="spellEnd"/>
      <w:r w:rsidRPr="006519A1">
        <w:rPr>
          <w:rFonts w:ascii="Times New Roman" w:hAnsi="Times New Roman" w:cs="Times New Roman"/>
          <w:sz w:val="24"/>
          <w:szCs w:val="24"/>
        </w:rPr>
        <w:t xml:space="preserve">. P. J., </w:t>
      </w:r>
      <w:proofErr w:type="spellStart"/>
      <w:r w:rsidRPr="006519A1">
        <w:rPr>
          <w:rFonts w:ascii="Times New Roman" w:hAnsi="Times New Roman" w:cs="Times New Roman"/>
          <w:sz w:val="24"/>
          <w:szCs w:val="24"/>
        </w:rPr>
        <w:t>Schmalz</w:t>
      </w:r>
      <w:proofErr w:type="spellEnd"/>
      <w:r w:rsidRPr="006519A1">
        <w:rPr>
          <w:rFonts w:ascii="Times New Roman" w:hAnsi="Times New Roman" w:cs="Times New Roman"/>
          <w:sz w:val="24"/>
          <w:szCs w:val="24"/>
        </w:rPr>
        <w:t xml:space="preserve">, R. A., </w:t>
      </w:r>
      <w:proofErr w:type="spellStart"/>
      <w:r w:rsidRPr="006519A1">
        <w:rPr>
          <w:rFonts w:ascii="Times New Roman" w:hAnsi="Times New Roman" w:cs="Times New Roman"/>
          <w:sz w:val="24"/>
          <w:szCs w:val="24"/>
        </w:rPr>
        <w:t>Jia</w:t>
      </w:r>
      <w:proofErr w:type="spellEnd"/>
      <w:r w:rsidRPr="006519A1">
        <w:rPr>
          <w:rFonts w:ascii="Times New Roman" w:hAnsi="Times New Roman" w:cs="Times New Roman"/>
          <w:sz w:val="24"/>
          <w:szCs w:val="24"/>
        </w:rPr>
        <w:t>, Y., Smith, P. E., (2009), “Verification and Validation of 3D Free-Surface Flow Models”, ASCE, EWRI.</w:t>
      </w:r>
    </w:p>
    <w:p w:rsidR="00920565" w:rsidRDefault="00331477" w:rsidP="0074138C">
      <w:pPr>
        <w:spacing w:line="276" w:lineRule="auto"/>
        <w:ind w:left="720" w:hanging="720"/>
        <w:jc w:val="both"/>
        <w:rPr>
          <w:rFonts w:ascii="Times New Roman" w:hAnsi="Times New Roman" w:cs="Times New Roman"/>
          <w:sz w:val="24"/>
          <w:szCs w:val="24"/>
        </w:rPr>
      </w:pPr>
      <w:proofErr w:type="spellStart"/>
      <w:r w:rsidRPr="006519A1">
        <w:rPr>
          <w:rFonts w:ascii="Times New Roman" w:hAnsi="Times New Roman" w:cs="Times New Roman"/>
          <w:sz w:val="24"/>
          <w:szCs w:val="24"/>
        </w:rPr>
        <w:t>Zoppou</w:t>
      </w:r>
      <w:proofErr w:type="spellEnd"/>
      <w:r w:rsidRPr="006519A1">
        <w:rPr>
          <w:rFonts w:ascii="Times New Roman" w:hAnsi="Times New Roman" w:cs="Times New Roman"/>
          <w:sz w:val="24"/>
          <w:szCs w:val="24"/>
        </w:rPr>
        <w:t>, C., Knight, J. H., (1997), “</w:t>
      </w:r>
      <w:r w:rsidRPr="006519A1">
        <w:rPr>
          <w:rFonts w:ascii="Times New Roman" w:hAnsi="Times New Roman" w:cs="Times New Roman"/>
          <w:i/>
          <w:sz w:val="24"/>
          <w:szCs w:val="24"/>
        </w:rPr>
        <w:t>Analytical Solution for Advection and Advection-Diffusion Equation with Spatially Variable Coefficients</w:t>
      </w:r>
      <w:r w:rsidRPr="006519A1">
        <w:rPr>
          <w:rFonts w:ascii="Times New Roman" w:hAnsi="Times New Roman" w:cs="Times New Roman"/>
          <w:sz w:val="24"/>
          <w:szCs w:val="24"/>
        </w:rPr>
        <w:t>”, J. Hydraulic Eng., Vol. 123(2), pp. 144-148.</w:t>
      </w:r>
    </w:p>
    <w:p w:rsidR="00FD251E" w:rsidRDefault="00FD251E" w:rsidP="0074138C">
      <w:pPr>
        <w:spacing w:line="276" w:lineRule="auto"/>
        <w:ind w:left="720" w:hanging="720"/>
        <w:jc w:val="both"/>
        <w:rPr>
          <w:rFonts w:ascii="Times New Roman" w:hAnsi="Times New Roman" w:cs="Times New Roman"/>
          <w:sz w:val="24"/>
          <w:szCs w:val="24"/>
        </w:rPr>
      </w:pPr>
    </w:p>
    <w:p w:rsidR="00FD251E" w:rsidRPr="006519A1" w:rsidRDefault="00FD251E" w:rsidP="0074138C">
      <w:pPr>
        <w:spacing w:line="276" w:lineRule="auto"/>
        <w:ind w:left="720" w:hanging="720"/>
        <w:jc w:val="both"/>
        <w:rPr>
          <w:rFonts w:ascii="Times New Roman" w:hAnsi="Times New Roman" w:cs="Times New Roman"/>
          <w:sz w:val="24"/>
          <w:szCs w:val="24"/>
        </w:rPr>
      </w:pPr>
    </w:p>
    <w:p w:rsidR="00377679" w:rsidRPr="006519A1" w:rsidRDefault="00920565" w:rsidP="0074138C">
      <w:pPr>
        <w:spacing w:line="276" w:lineRule="auto"/>
        <w:jc w:val="both"/>
        <w:rPr>
          <w:rFonts w:ascii="Times New Roman" w:hAnsi="Times New Roman" w:cs="Times New Roman"/>
          <w:b/>
          <w:sz w:val="24"/>
          <w:szCs w:val="24"/>
        </w:rPr>
      </w:pPr>
      <w:r w:rsidRPr="006519A1">
        <w:rPr>
          <w:rFonts w:ascii="Times New Roman" w:hAnsi="Times New Roman" w:cs="Times New Roman"/>
          <w:b/>
          <w:sz w:val="24"/>
          <w:szCs w:val="24"/>
        </w:rPr>
        <w:t>What is a grid convergence test for?</w:t>
      </w:r>
    </w:p>
    <w:p w:rsidR="00920565" w:rsidRPr="006519A1" w:rsidRDefault="00920565" w:rsidP="0074138C">
      <w:pPr>
        <w:spacing w:line="276" w:lineRule="auto"/>
        <w:rPr>
          <w:rFonts w:ascii="Times New Roman" w:hAnsi="Times New Roman" w:cs="Times New Roman"/>
          <w:sz w:val="24"/>
          <w:szCs w:val="24"/>
        </w:rPr>
      </w:pPr>
    </w:p>
    <w:p w:rsidR="00EC434F" w:rsidRPr="006519A1" w:rsidRDefault="00FD251E" w:rsidP="00FD251E">
      <w:pPr>
        <w:spacing w:line="276" w:lineRule="auto"/>
        <w:jc w:val="both"/>
        <w:rPr>
          <w:rFonts w:ascii="Times New Roman" w:hAnsi="Times New Roman" w:cs="Times New Roman"/>
          <w:sz w:val="24"/>
          <w:szCs w:val="24"/>
        </w:rPr>
      </w:pPr>
      <w:r>
        <w:rPr>
          <w:rFonts w:ascii="Times New Roman" w:hAnsi="Times New Roman" w:cs="Times New Roman"/>
          <w:sz w:val="24"/>
          <w:szCs w:val="24"/>
        </w:rPr>
        <w:t>Gri</w:t>
      </w:r>
      <w:r w:rsidRPr="006519A1">
        <w:rPr>
          <w:rFonts w:ascii="Times New Roman" w:hAnsi="Times New Roman" w:cs="Times New Roman"/>
          <w:sz w:val="24"/>
          <w:szCs w:val="24"/>
        </w:rPr>
        <w:t>d</w:t>
      </w:r>
      <w:r>
        <w:rPr>
          <w:rFonts w:ascii="Times New Roman" w:hAnsi="Times New Roman" w:cs="Times New Roman"/>
          <w:sz w:val="24"/>
          <w:szCs w:val="24"/>
        </w:rPr>
        <w:t>-</w:t>
      </w:r>
      <w:r w:rsidRPr="006519A1">
        <w:rPr>
          <w:rFonts w:ascii="Times New Roman" w:hAnsi="Times New Roman" w:cs="Times New Roman"/>
          <w:sz w:val="24"/>
          <w:szCs w:val="24"/>
        </w:rPr>
        <w:t xml:space="preserve">convergence </w:t>
      </w:r>
      <w:r>
        <w:rPr>
          <w:rFonts w:ascii="Times New Roman" w:hAnsi="Times New Roman" w:cs="Times New Roman"/>
          <w:sz w:val="24"/>
          <w:szCs w:val="24"/>
        </w:rPr>
        <w:t xml:space="preserve">tests are </w:t>
      </w:r>
      <w:r w:rsidRPr="006519A1">
        <w:rPr>
          <w:rFonts w:ascii="Times New Roman" w:hAnsi="Times New Roman" w:cs="Times New Roman"/>
          <w:sz w:val="24"/>
          <w:szCs w:val="24"/>
        </w:rPr>
        <w:t>well-accepted method</w:t>
      </w:r>
      <w:r>
        <w:rPr>
          <w:rFonts w:ascii="Times New Roman" w:hAnsi="Times New Roman" w:cs="Times New Roman"/>
          <w:sz w:val="24"/>
          <w:szCs w:val="24"/>
        </w:rPr>
        <w:t>s</w:t>
      </w:r>
      <w:r w:rsidRPr="006519A1">
        <w:rPr>
          <w:rFonts w:ascii="Times New Roman" w:hAnsi="Times New Roman" w:cs="Times New Roman"/>
          <w:sz w:val="24"/>
          <w:szCs w:val="24"/>
        </w:rPr>
        <w:t xml:space="preserve"> of verifying numerical solvers</w:t>
      </w:r>
      <w:r>
        <w:rPr>
          <w:rFonts w:ascii="Times New Roman" w:hAnsi="Times New Roman" w:cs="Times New Roman"/>
          <w:sz w:val="24"/>
          <w:szCs w:val="24"/>
        </w:rPr>
        <w:t xml:space="preserve"> i</w:t>
      </w:r>
      <w:r w:rsidRPr="006519A1">
        <w:rPr>
          <w:rFonts w:ascii="Times New Roman" w:hAnsi="Times New Roman" w:cs="Times New Roman"/>
          <w:sz w:val="24"/>
          <w:szCs w:val="24"/>
        </w:rPr>
        <w:t>n</w:t>
      </w:r>
      <w:r>
        <w:rPr>
          <w:rFonts w:ascii="Times New Roman" w:hAnsi="Times New Roman" w:cs="Times New Roman"/>
          <w:sz w:val="24"/>
          <w:szCs w:val="24"/>
        </w:rPr>
        <w:t xml:space="preserve"> computational fluid mechanics. They consist in r</w:t>
      </w:r>
      <w:r w:rsidR="00920565" w:rsidRPr="006519A1">
        <w:rPr>
          <w:rFonts w:ascii="Times New Roman" w:hAnsi="Times New Roman" w:cs="Times New Roman"/>
          <w:sz w:val="24"/>
          <w:szCs w:val="24"/>
        </w:rPr>
        <w:t>educing the mesh size</w:t>
      </w:r>
      <w:r>
        <w:rPr>
          <w:rFonts w:ascii="Times New Roman" w:hAnsi="Times New Roman" w:cs="Times New Roman"/>
          <w:sz w:val="24"/>
          <w:szCs w:val="24"/>
        </w:rPr>
        <w:t xml:space="preserve"> (both spatial and time steps)</w:t>
      </w:r>
      <w:r w:rsidR="00920565" w:rsidRPr="006519A1">
        <w:rPr>
          <w:rFonts w:ascii="Times New Roman" w:hAnsi="Times New Roman" w:cs="Times New Roman"/>
          <w:sz w:val="24"/>
          <w:szCs w:val="24"/>
        </w:rPr>
        <w:t xml:space="preserve"> and </w:t>
      </w:r>
      <w:r>
        <w:rPr>
          <w:rFonts w:ascii="Times New Roman" w:hAnsi="Times New Roman" w:cs="Times New Roman"/>
          <w:sz w:val="24"/>
          <w:szCs w:val="24"/>
        </w:rPr>
        <w:t xml:space="preserve">in </w:t>
      </w:r>
      <w:r w:rsidR="00920565" w:rsidRPr="006519A1">
        <w:rPr>
          <w:rFonts w:ascii="Times New Roman" w:hAnsi="Times New Roman" w:cs="Times New Roman"/>
          <w:sz w:val="24"/>
          <w:szCs w:val="24"/>
        </w:rPr>
        <w:t>checking the evolution of</w:t>
      </w:r>
      <w:r w:rsidR="00EC434F" w:rsidRPr="006519A1">
        <w:rPr>
          <w:rFonts w:ascii="Times New Roman" w:hAnsi="Times New Roman" w:cs="Times New Roman"/>
          <w:sz w:val="24"/>
          <w:szCs w:val="24"/>
        </w:rPr>
        <w:t xml:space="preserve"> the ratio of</w:t>
      </w:r>
      <w:r w:rsidR="00920565" w:rsidRPr="006519A1">
        <w:rPr>
          <w:rFonts w:ascii="Times New Roman" w:hAnsi="Times New Roman" w:cs="Times New Roman"/>
          <w:sz w:val="24"/>
          <w:szCs w:val="24"/>
        </w:rPr>
        <w:t xml:space="preserve"> error metrics</w:t>
      </w:r>
      <w:r>
        <w:rPr>
          <w:rFonts w:ascii="Times New Roman" w:hAnsi="Times New Roman" w:cs="Times New Roman"/>
          <w:sz w:val="24"/>
          <w:szCs w:val="24"/>
        </w:rPr>
        <w:t>.</w:t>
      </w:r>
      <w:r w:rsidR="00920565" w:rsidRPr="006519A1">
        <w:rPr>
          <w:rFonts w:ascii="Times New Roman" w:hAnsi="Times New Roman" w:cs="Times New Roman"/>
          <w:sz w:val="24"/>
          <w:szCs w:val="24"/>
        </w:rPr>
        <w:t xml:space="preserve"> </w:t>
      </w:r>
      <w:r w:rsidR="00EC434F" w:rsidRPr="006519A1">
        <w:rPr>
          <w:rFonts w:ascii="Times New Roman" w:hAnsi="Times New Roman" w:cs="Times New Roman"/>
          <w:sz w:val="24"/>
          <w:szCs w:val="24"/>
        </w:rPr>
        <w:t>Grid</w:t>
      </w:r>
      <w:r>
        <w:rPr>
          <w:rFonts w:ascii="Times New Roman" w:hAnsi="Times New Roman" w:cs="Times New Roman"/>
          <w:sz w:val="24"/>
          <w:szCs w:val="24"/>
        </w:rPr>
        <w:t>-</w:t>
      </w:r>
      <w:r w:rsidR="00EC434F" w:rsidRPr="006519A1">
        <w:rPr>
          <w:rFonts w:ascii="Times New Roman" w:hAnsi="Times New Roman" w:cs="Times New Roman"/>
          <w:sz w:val="24"/>
          <w:szCs w:val="24"/>
        </w:rPr>
        <w:t xml:space="preserve">convergence </w:t>
      </w:r>
      <w:r>
        <w:rPr>
          <w:rFonts w:ascii="Times New Roman" w:hAnsi="Times New Roman" w:cs="Times New Roman"/>
          <w:sz w:val="24"/>
          <w:szCs w:val="24"/>
        </w:rPr>
        <w:t>tests</w:t>
      </w:r>
      <w:r w:rsidRPr="006519A1">
        <w:rPr>
          <w:rFonts w:ascii="Times New Roman" w:hAnsi="Times New Roman" w:cs="Times New Roman"/>
          <w:sz w:val="24"/>
          <w:szCs w:val="24"/>
        </w:rPr>
        <w:t xml:space="preserve"> </w:t>
      </w:r>
      <w:r w:rsidR="00EC434F" w:rsidRPr="006519A1">
        <w:rPr>
          <w:rFonts w:ascii="Times New Roman" w:hAnsi="Times New Roman" w:cs="Times New Roman"/>
          <w:sz w:val="24"/>
          <w:szCs w:val="24"/>
        </w:rPr>
        <w:t>check if</w:t>
      </w:r>
      <w:r>
        <w:rPr>
          <w:rFonts w:ascii="Times New Roman" w:hAnsi="Times New Roman" w:cs="Times New Roman"/>
          <w:sz w:val="24"/>
          <w:szCs w:val="24"/>
        </w:rPr>
        <w:t xml:space="preserve"> the</w:t>
      </w:r>
      <w:r w:rsidR="00EC434F" w:rsidRPr="006519A1">
        <w:rPr>
          <w:rFonts w:ascii="Times New Roman" w:hAnsi="Times New Roman" w:cs="Times New Roman"/>
          <w:sz w:val="24"/>
          <w:szCs w:val="24"/>
        </w:rPr>
        <w:t xml:space="preserve"> </w:t>
      </w:r>
      <w:r w:rsidR="00920565" w:rsidRPr="006519A1">
        <w:rPr>
          <w:rFonts w:ascii="Times New Roman" w:hAnsi="Times New Roman" w:cs="Times New Roman"/>
          <w:i/>
          <w:sz w:val="24"/>
          <w:szCs w:val="24"/>
        </w:rPr>
        <w:t>formal grid accuracy</w:t>
      </w:r>
      <w:r w:rsidR="00EC434F" w:rsidRPr="006519A1">
        <w:rPr>
          <w:rFonts w:ascii="Times New Roman" w:hAnsi="Times New Roman" w:cs="Times New Roman"/>
          <w:i/>
          <w:sz w:val="24"/>
          <w:szCs w:val="24"/>
        </w:rPr>
        <w:t xml:space="preserve"> </w:t>
      </w:r>
      <w:r w:rsidR="00EC434F" w:rsidRPr="006519A1">
        <w:rPr>
          <w:rFonts w:ascii="Times New Roman" w:hAnsi="Times New Roman" w:cs="Times New Roman"/>
          <w:sz w:val="24"/>
          <w:szCs w:val="24"/>
        </w:rPr>
        <w:t xml:space="preserve">of </w:t>
      </w:r>
      <w:r>
        <w:rPr>
          <w:rFonts w:ascii="Times New Roman" w:hAnsi="Times New Roman" w:cs="Times New Roman"/>
          <w:sz w:val="24"/>
          <w:szCs w:val="24"/>
        </w:rPr>
        <w:t>the numerical scheme is</w:t>
      </w:r>
      <w:r w:rsidRPr="006519A1">
        <w:rPr>
          <w:rFonts w:ascii="Times New Roman" w:hAnsi="Times New Roman" w:cs="Times New Roman"/>
          <w:sz w:val="24"/>
          <w:szCs w:val="24"/>
        </w:rPr>
        <w:t xml:space="preserve"> </w:t>
      </w:r>
      <w:r w:rsidR="00EC434F" w:rsidRPr="006519A1">
        <w:rPr>
          <w:rFonts w:ascii="Times New Roman" w:hAnsi="Times New Roman" w:cs="Times New Roman"/>
          <w:sz w:val="24"/>
          <w:szCs w:val="24"/>
        </w:rPr>
        <w:t>reproduced by the code</w:t>
      </w:r>
      <w:r w:rsidR="00920565" w:rsidRPr="006519A1">
        <w:rPr>
          <w:rFonts w:ascii="Times New Roman" w:hAnsi="Times New Roman" w:cs="Times New Roman"/>
          <w:sz w:val="24"/>
          <w:szCs w:val="24"/>
        </w:rPr>
        <w:t>.</w:t>
      </w:r>
      <w:r w:rsidR="00EC434F" w:rsidRPr="006519A1">
        <w:rPr>
          <w:rFonts w:ascii="Times New Roman" w:hAnsi="Times New Roman" w:cs="Times New Roman"/>
          <w:sz w:val="24"/>
          <w:szCs w:val="24"/>
        </w:rPr>
        <w:t xml:space="preserve"> Coding bugs and implementation errors could detected via this vehicle.</w:t>
      </w:r>
    </w:p>
    <w:p w:rsidR="00EC434F" w:rsidRPr="006519A1" w:rsidRDefault="00EC434F" w:rsidP="0074138C">
      <w:pPr>
        <w:spacing w:line="276" w:lineRule="auto"/>
        <w:rPr>
          <w:rFonts w:ascii="Times New Roman" w:hAnsi="Times New Roman" w:cs="Times New Roman"/>
          <w:b/>
          <w:sz w:val="24"/>
          <w:szCs w:val="24"/>
        </w:rPr>
      </w:pPr>
    </w:p>
    <w:p w:rsidR="00EC434F" w:rsidRPr="006519A1" w:rsidRDefault="00EC434F" w:rsidP="0074138C">
      <w:pPr>
        <w:spacing w:line="276" w:lineRule="auto"/>
        <w:rPr>
          <w:rFonts w:ascii="Times New Roman" w:hAnsi="Times New Roman" w:cs="Times New Roman"/>
          <w:b/>
          <w:sz w:val="24"/>
          <w:szCs w:val="24"/>
        </w:rPr>
      </w:pPr>
      <w:proofErr w:type="spellStart"/>
      <w:r w:rsidRPr="006519A1">
        <w:rPr>
          <w:rFonts w:ascii="Times New Roman" w:hAnsi="Times New Roman" w:cs="Times New Roman"/>
          <w:b/>
          <w:sz w:val="24"/>
          <w:szCs w:val="24"/>
        </w:rPr>
        <w:t>Zoppou</w:t>
      </w:r>
      <w:proofErr w:type="spellEnd"/>
      <w:r w:rsidRPr="006519A1">
        <w:rPr>
          <w:rFonts w:ascii="Times New Roman" w:hAnsi="Times New Roman" w:cs="Times New Roman"/>
          <w:b/>
          <w:sz w:val="24"/>
          <w:szCs w:val="24"/>
        </w:rPr>
        <w:t xml:space="preserve"> test  </w:t>
      </w:r>
    </w:p>
    <w:p w:rsidR="00EC434F" w:rsidRPr="006519A1" w:rsidRDefault="00EC434F" w:rsidP="0074138C">
      <w:pPr>
        <w:spacing w:line="276" w:lineRule="auto"/>
        <w:rPr>
          <w:rFonts w:ascii="Times New Roman" w:hAnsi="Times New Roman" w:cs="Times New Roman"/>
          <w:b/>
          <w:sz w:val="24"/>
          <w:szCs w:val="24"/>
        </w:rPr>
      </w:pPr>
    </w:p>
    <w:p w:rsidR="00920565" w:rsidRPr="006519A1" w:rsidRDefault="00FD251E" w:rsidP="000955D1">
      <w:pPr>
        <w:spacing w:line="276" w:lineRule="auto"/>
        <w:jc w:val="both"/>
        <w:rPr>
          <w:rFonts w:ascii="Times New Roman" w:hAnsi="Times New Roman" w:cs="Times New Roman"/>
          <w:sz w:val="24"/>
          <w:szCs w:val="24"/>
        </w:rPr>
      </w:pPr>
      <w:proofErr w:type="spellStart"/>
      <w:r w:rsidRPr="006519A1">
        <w:rPr>
          <w:rFonts w:ascii="Times New Roman" w:hAnsi="Times New Roman" w:cs="Times New Roman"/>
          <w:sz w:val="24"/>
          <w:szCs w:val="24"/>
        </w:rPr>
        <w:t>Zoppou</w:t>
      </w:r>
      <w:proofErr w:type="spellEnd"/>
      <w:r w:rsidRPr="006519A1">
        <w:rPr>
          <w:rFonts w:ascii="Times New Roman" w:hAnsi="Times New Roman" w:cs="Times New Roman"/>
          <w:sz w:val="24"/>
          <w:szCs w:val="24"/>
        </w:rPr>
        <w:t xml:space="preserve"> and Knight (1997) </w:t>
      </w:r>
      <w:r>
        <w:rPr>
          <w:rFonts w:ascii="Times New Roman" w:hAnsi="Times New Roman" w:cs="Times New Roman"/>
          <w:sz w:val="24"/>
          <w:szCs w:val="24"/>
        </w:rPr>
        <w:t xml:space="preserve"> developed an a</w:t>
      </w:r>
      <w:r w:rsidR="00EC434F" w:rsidRPr="006519A1">
        <w:rPr>
          <w:rFonts w:ascii="Times New Roman" w:hAnsi="Times New Roman" w:cs="Times New Roman"/>
          <w:sz w:val="24"/>
          <w:szCs w:val="24"/>
        </w:rPr>
        <w:t>nalytical solution of</w:t>
      </w:r>
      <w:r>
        <w:rPr>
          <w:rFonts w:ascii="Times New Roman" w:hAnsi="Times New Roman" w:cs="Times New Roman"/>
          <w:sz w:val="24"/>
          <w:szCs w:val="24"/>
        </w:rPr>
        <w:t xml:space="preserve"> the</w:t>
      </w:r>
      <w:r w:rsidR="00EC434F" w:rsidRPr="006519A1">
        <w:rPr>
          <w:rFonts w:ascii="Times New Roman" w:hAnsi="Times New Roman" w:cs="Times New Roman"/>
          <w:sz w:val="24"/>
          <w:szCs w:val="24"/>
        </w:rPr>
        <w:t xml:space="preserve"> </w:t>
      </w:r>
      <w:r>
        <w:rPr>
          <w:rFonts w:ascii="Times New Roman" w:hAnsi="Times New Roman" w:cs="Times New Roman"/>
          <w:sz w:val="24"/>
          <w:szCs w:val="24"/>
        </w:rPr>
        <w:t>a</w:t>
      </w:r>
      <w:r w:rsidR="00EC434F" w:rsidRPr="006519A1">
        <w:rPr>
          <w:rFonts w:ascii="Times New Roman" w:hAnsi="Times New Roman" w:cs="Times New Roman"/>
          <w:sz w:val="24"/>
          <w:szCs w:val="24"/>
        </w:rPr>
        <w:t>dvection</w:t>
      </w:r>
      <w:r>
        <w:rPr>
          <w:rFonts w:ascii="Times New Roman" w:hAnsi="Times New Roman" w:cs="Times New Roman"/>
          <w:sz w:val="24"/>
          <w:szCs w:val="24"/>
        </w:rPr>
        <w:t>-d</w:t>
      </w:r>
      <w:r w:rsidR="003B6DC2" w:rsidRPr="006519A1">
        <w:rPr>
          <w:rFonts w:ascii="Times New Roman" w:hAnsi="Times New Roman" w:cs="Times New Roman"/>
          <w:sz w:val="24"/>
          <w:szCs w:val="24"/>
        </w:rPr>
        <w:t>ispersion</w:t>
      </w:r>
      <w:r w:rsidR="00EC434F" w:rsidRPr="006519A1">
        <w:rPr>
          <w:rFonts w:ascii="Times New Roman" w:hAnsi="Times New Roman" w:cs="Times New Roman"/>
          <w:sz w:val="24"/>
          <w:szCs w:val="24"/>
        </w:rPr>
        <w:t xml:space="preserve"> equation</w:t>
      </w:r>
      <w:r w:rsidR="003B6DC2" w:rsidRPr="006519A1">
        <w:rPr>
          <w:rFonts w:ascii="Times New Roman" w:hAnsi="Times New Roman" w:cs="Times New Roman"/>
          <w:sz w:val="24"/>
          <w:szCs w:val="24"/>
        </w:rPr>
        <w:t xml:space="preserve"> with</w:t>
      </w:r>
      <w:r>
        <w:rPr>
          <w:rFonts w:ascii="Times New Roman" w:hAnsi="Times New Roman" w:cs="Times New Roman"/>
          <w:sz w:val="24"/>
          <w:szCs w:val="24"/>
        </w:rPr>
        <w:t xml:space="preserve"> both a</w:t>
      </w:r>
      <w:r w:rsidR="003B6DC2" w:rsidRPr="006519A1">
        <w:rPr>
          <w:rFonts w:ascii="Times New Roman" w:hAnsi="Times New Roman" w:cs="Times New Roman"/>
          <w:sz w:val="24"/>
          <w:szCs w:val="24"/>
        </w:rPr>
        <w:t xml:space="preserve"> sp</w:t>
      </w:r>
      <w:r>
        <w:rPr>
          <w:rFonts w:ascii="Times New Roman" w:hAnsi="Times New Roman" w:cs="Times New Roman"/>
          <w:sz w:val="24"/>
          <w:szCs w:val="24"/>
        </w:rPr>
        <w:t>at</w:t>
      </w:r>
      <w:r w:rsidR="003B6DC2" w:rsidRPr="006519A1">
        <w:rPr>
          <w:rFonts w:ascii="Times New Roman" w:hAnsi="Times New Roman" w:cs="Times New Roman"/>
          <w:sz w:val="24"/>
          <w:szCs w:val="24"/>
        </w:rPr>
        <w:t>ially</w:t>
      </w:r>
      <w:r>
        <w:rPr>
          <w:rFonts w:ascii="Times New Roman" w:hAnsi="Times New Roman" w:cs="Times New Roman"/>
          <w:sz w:val="24"/>
          <w:szCs w:val="24"/>
        </w:rPr>
        <w:t>-</w:t>
      </w:r>
      <w:r w:rsidR="003B6DC2" w:rsidRPr="006519A1">
        <w:rPr>
          <w:rFonts w:ascii="Times New Roman" w:hAnsi="Times New Roman" w:cs="Times New Roman"/>
          <w:sz w:val="24"/>
          <w:szCs w:val="24"/>
        </w:rPr>
        <w:t>variable flow field</w:t>
      </w:r>
      <w:r>
        <w:rPr>
          <w:rFonts w:ascii="Times New Roman" w:hAnsi="Times New Roman" w:cs="Times New Roman"/>
          <w:sz w:val="24"/>
          <w:szCs w:val="24"/>
        </w:rPr>
        <w:t>,</w:t>
      </w:r>
      <w:r w:rsidR="003B6DC2" w:rsidRPr="006519A1">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3B6DC2" w:rsidRPr="006519A1">
        <w:rPr>
          <w:rFonts w:ascii="Times New Roman" w:hAnsi="Times New Roman" w:cs="Times New Roman"/>
          <w:sz w:val="24"/>
          <w:szCs w:val="24"/>
        </w:rPr>
        <w:t>dispersion coefficient</w:t>
      </w:r>
      <w:r>
        <w:rPr>
          <w:rFonts w:ascii="Times New Roman" w:hAnsi="Times New Roman" w:cs="Times New Roman"/>
          <w:sz w:val="24"/>
          <w:szCs w:val="24"/>
        </w:rPr>
        <w:t xml:space="preserve">. We </w:t>
      </w:r>
      <w:r w:rsidR="003B6DC2" w:rsidRPr="006519A1">
        <w:rPr>
          <w:rFonts w:ascii="Times New Roman" w:hAnsi="Times New Roman" w:cs="Times New Roman"/>
          <w:sz w:val="24"/>
          <w:szCs w:val="24"/>
        </w:rPr>
        <w:t>implemented</w:t>
      </w:r>
      <w:r>
        <w:rPr>
          <w:rFonts w:ascii="Times New Roman" w:hAnsi="Times New Roman" w:cs="Times New Roman"/>
          <w:sz w:val="24"/>
          <w:szCs w:val="24"/>
        </w:rPr>
        <w:t xml:space="preserve"> this test in our algorithm testing framework</w:t>
      </w:r>
      <w:r w:rsidR="003B6DC2" w:rsidRPr="006519A1">
        <w:rPr>
          <w:rFonts w:ascii="Times New Roman" w:hAnsi="Times New Roman" w:cs="Times New Roman"/>
          <w:sz w:val="24"/>
          <w:szCs w:val="24"/>
        </w:rPr>
        <w:t xml:space="preserve">. </w:t>
      </w:r>
      <w:r>
        <w:rPr>
          <w:rFonts w:ascii="Times New Roman" w:hAnsi="Times New Roman" w:cs="Times New Roman"/>
          <w:sz w:val="24"/>
          <w:szCs w:val="24"/>
        </w:rPr>
        <w:t xml:space="preserve">We </w:t>
      </w:r>
      <w:r w:rsidR="003B6DC2" w:rsidRPr="006519A1">
        <w:rPr>
          <w:rFonts w:ascii="Times New Roman" w:hAnsi="Times New Roman" w:cs="Times New Roman"/>
          <w:sz w:val="24"/>
          <w:szCs w:val="24"/>
        </w:rPr>
        <w:t>modifie</w:t>
      </w:r>
      <w:r>
        <w:rPr>
          <w:rFonts w:ascii="Times New Roman" w:hAnsi="Times New Roman" w:cs="Times New Roman"/>
          <w:sz w:val="24"/>
          <w:szCs w:val="24"/>
        </w:rPr>
        <w:t>d the solution in order</w:t>
      </w:r>
      <w:r w:rsidR="003B6DC2" w:rsidRPr="006519A1">
        <w:rPr>
          <w:rFonts w:ascii="Times New Roman" w:hAnsi="Times New Roman" w:cs="Times New Roman"/>
          <w:sz w:val="24"/>
          <w:szCs w:val="24"/>
        </w:rPr>
        <w:t xml:space="preserve"> to satisfy mass continuity of water. </w:t>
      </w:r>
      <w:r>
        <w:rPr>
          <w:rFonts w:ascii="Times New Roman" w:hAnsi="Times New Roman" w:cs="Times New Roman"/>
          <w:sz w:val="24"/>
          <w:szCs w:val="24"/>
        </w:rPr>
        <w:t>At this point, we are not obtaining the desired second-order accuracy of the solution.</w:t>
      </w:r>
      <w:r w:rsidR="00920565" w:rsidRPr="006519A1">
        <w:rPr>
          <w:rFonts w:ascii="Times New Roman" w:hAnsi="Times New Roman" w:cs="Times New Roman"/>
          <w:sz w:val="24"/>
          <w:szCs w:val="24"/>
        </w:rPr>
        <w:t xml:space="preserve"> </w:t>
      </w:r>
    </w:p>
    <w:p w:rsidR="00000000" w:rsidRDefault="00C56B76">
      <w:pPr>
        <w:spacing w:line="276" w:lineRule="auto"/>
        <w:jc w:val="both"/>
        <w:rPr>
          <w:rFonts w:ascii="Times New Roman" w:hAnsi="Times New Roman" w:cs="Times New Roman"/>
          <w:sz w:val="24"/>
          <w:szCs w:val="24"/>
        </w:rPr>
      </w:pPr>
    </w:p>
    <w:p w:rsidR="00000000" w:rsidRDefault="006519A1">
      <w:pPr>
        <w:spacing w:line="276" w:lineRule="auto"/>
        <w:jc w:val="both"/>
        <w:rPr>
          <w:rFonts w:ascii="Times New Roman" w:hAnsi="Times New Roman" w:cs="Times New Roman"/>
          <w:b/>
          <w:sz w:val="24"/>
          <w:szCs w:val="24"/>
        </w:rPr>
      </w:pPr>
      <w:r w:rsidRPr="006519A1">
        <w:rPr>
          <w:rFonts w:ascii="Times New Roman" w:hAnsi="Times New Roman" w:cs="Times New Roman"/>
          <w:b/>
          <w:sz w:val="24"/>
          <w:szCs w:val="24"/>
        </w:rPr>
        <w:t>ADR test</w:t>
      </w:r>
    </w:p>
    <w:p w:rsidR="00000000" w:rsidRDefault="00C56B76">
      <w:pPr>
        <w:spacing w:line="276" w:lineRule="auto"/>
        <w:jc w:val="both"/>
        <w:rPr>
          <w:rFonts w:ascii="Times New Roman" w:hAnsi="Times New Roman" w:cs="Times New Roman"/>
          <w:sz w:val="24"/>
          <w:szCs w:val="24"/>
        </w:rPr>
      </w:pPr>
    </w:p>
    <w:p w:rsidR="00611FC1" w:rsidRPr="00611FC1" w:rsidRDefault="000955D1" w:rsidP="00FD251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test the advection-dispersion-reaction equation including all processes, we selected the </w:t>
      </w:r>
      <w:r w:rsidR="0074138C">
        <w:rPr>
          <w:rFonts w:ascii="Times New Roman" w:hAnsi="Times New Roman" w:cs="Times New Roman"/>
          <w:sz w:val="24"/>
          <w:szCs w:val="24"/>
        </w:rPr>
        <w:t xml:space="preserve">well-known solution </w:t>
      </w:r>
      <w:r>
        <w:rPr>
          <w:rFonts w:ascii="Times New Roman" w:hAnsi="Times New Roman" w:cs="Times New Roman"/>
          <w:sz w:val="24"/>
          <w:szCs w:val="24"/>
        </w:rPr>
        <w:t xml:space="preserve">regarding the transformation of a </w:t>
      </w:r>
      <w:r w:rsidR="0074138C">
        <w:rPr>
          <w:rFonts w:ascii="Times New Roman" w:hAnsi="Times New Roman" w:cs="Times New Roman"/>
          <w:sz w:val="24"/>
          <w:szCs w:val="24"/>
        </w:rPr>
        <w:t>Gaussian mass</w:t>
      </w:r>
      <w:r>
        <w:rPr>
          <w:rFonts w:ascii="Times New Roman" w:hAnsi="Times New Roman" w:cs="Times New Roman"/>
          <w:sz w:val="24"/>
          <w:szCs w:val="24"/>
        </w:rPr>
        <w:t xml:space="preserve"> as it moves due to advection, spreads due to dispersion and decays due to the sink of mass</w:t>
      </w:r>
      <w:r w:rsidR="0074138C">
        <w:rPr>
          <w:rFonts w:ascii="Times New Roman" w:hAnsi="Times New Roman" w:cs="Times New Roman"/>
          <w:sz w:val="24"/>
          <w:szCs w:val="24"/>
        </w:rPr>
        <w:t xml:space="preserve"> (</w:t>
      </w:r>
      <w:r>
        <w:rPr>
          <w:rFonts w:ascii="Times New Roman" w:hAnsi="Times New Roman" w:cs="Times New Roman"/>
          <w:sz w:val="24"/>
          <w:szCs w:val="24"/>
        </w:rPr>
        <w:t>s</w:t>
      </w:r>
      <w:r w:rsidR="0074138C">
        <w:rPr>
          <w:rFonts w:ascii="Times New Roman" w:hAnsi="Times New Roman" w:cs="Times New Roman"/>
          <w:sz w:val="24"/>
          <w:szCs w:val="24"/>
        </w:rPr>
        <w:t xml:space="preserve">ee for example Khan and Liu 1994). </w:t>
      </w:r>
      <w:r>
        <w:rPr>
          <w:rFonts w:ascii="Times New Roman" w:hAnsi="Times New Roman" w:cs="Times New Roman"/>
          <w:sz w:val="24"/>
          <w:szCs w:val="24"/>
        </w:rPr>
        <w:t>The s</w:t>
      </w:r>
      <w:r w:rsidR="0074138C">
        <w:rPr>
          <w:rFonts w:ascii="Times New Roman" w:hAnsi="Times New Roman" w:cs="Times New Roman"/>
          <w:sz w:val="24"/>
          <w:szCs w:val="24"/>
        </w:rPr>
        <w:t>olution includes</w:t>
      </w:r>
      <w:r>
        <w:rPr>
          <w:rFonts w:ascii="Times New Roman" w:hAnsi="Times New Roman" w:cs="Times New Roman"/>
          <w:sz w:val="24"/>
          <w:szCs w:val="24"/>
        </w:rPr>
        <w:t xml:space="preserve"> a</w:t>
      </w:r>
      <w:r w:rsidR="0074138C">
        <w:rPr>
          <w:rFonts w:ascii="Times New Roman" w:hAnsi="Times New Roman" w:cs="Times New Roman"/>
          <w:sz w:val="24"/>
          <w:szCs w:val="24"/>
        </w:rPr>
        <w:t xml:space="preserve"> constant area,</w:t>
      </w:r>
      <w:r>
        <w:rPr>
          <w:rFonts w:ascii="Times New Roman" w:hAnsi="Times New Roman" w:cs="Times New Roman"/>
          <w:sz w:val="24"/>
          <w:szCs w:val="24"/>
        </w:rPr>
        <w:t xml:space="preserve"> a constant</w:t>
      </w:r>
      <w:r w:rsidR="0074138C">
        <w:rPr>
          <w:rFonts w:ascii="Times New Roman" w:hAnsi="Times New Roman" w:cs="Times New Roman"/>
          <w:sz w:val="24"/>
          <w:szCs w:val="24"/>
        </w:rPr>
        <w:t xml:space="preserve"> velocity</w:t>
      </w:r>
      <w:r>
        <w:rPr>
          <w:rFonts w:ascii="Times New Roman" w:hAnsi="Times New Roman" w:cs="Times New Roman"/>
          <w:sz w:val="24"/>
          <w:szCs w:val="24"/>
        </w:rPr>
        <w:t>,</w:t>
      </w:r>
      <w:r w:rsidR="0074138C">
        <w:rPr>
          <w:rFonts w:ascii="Times New Roman" w:hAnsi="Times New Roman" w:cs="Times New Roman"/>
          <w:sz w:val="24"/>
          <w:szCs w:val="24"/>
        </w:rPr>
        <w:t xml:space="preserve"> and constant linear decay. The solution was implemented </w:t>
      </w:r>
      <w:r>
        <w:rPr>
          <w:rFonts w:ascii="Times New Roman" w:hAnsi="Times New Roman" w:cs="Times New Roman"/>
          <w:sz w:val="24"/>
          <w:szCs w:val="24"/>
        </w:rPr>
        <w:t>through a</w:t>
      </w:r>
      <w:r w:rsidR="0074138C">
        <w:rPr>
          <w:rFonts w:ascii="Times New Roman" w:hAnsi="Times New Roman" w:cs="Times New Roman"/>
          <w:sz w:val="24"/>
          <w:szCs w:val="24"/>
        </w:rPr>
        <w:t xml:space="preserve"> two</w:t>
      </w:r>
      <w:r>
        <w:rPr>
          <w:rFonts w:ascii="Times New Roman" w:hAnsi="Times New Roman" w:cs="Times New Roman"/>
          <w:sz w:val="24"/>
          <w:szCs w:val="24"/>
        </w:rPr>
        <w:t>-</w:t>
      </w:r>
      <w:r w:rsidR="0074138C">
        <w:rPr>
          <w:rFonts w:ascii="Times New Roman" w:hAnsi="Times New Roman" w:cs="Times New Roman"/>
          <w:sz w:val="24"/>
          <w:szCs w:val="24"/>
        </w:rPr>
        <w:t xml:space="preserve">level </w:t>
      </w:r>
      <w:r>
        <w:rPr>
          <w:rFonts w:ascii="Times New Roman" w:hAnsi="Times New Roman" w:cs="Times New Roman"/>
          <w:sz w:val="24"/>
          <w:szCs w:val="24"/>
        </w:rPr>
        <w:t>approach</w:t>
      </w:r>
      <w:r w:rsidR="0074138C">
        <w:rPr>
          <w:rFonts w:ascii="Times New Roman" w:hAnsi="Times New Roman" w:cs="Times New Roman"/>
          <w:sz w:val="24"/>
          <w:szCs w:val="24"/>
        </w:rPr>
        <w:t xml:space="preserve">. First, </w:t>
      </w:r>
      <w:r>
        <w:rPr>
          <w:rFonts w:ascii="Times New Roman" w:hAnsi="Times New Roman" w:cs="Times New Roman"/>
          <w:sz w:val="24"/>
          <w:szCs w:val="24"/>
        </w:rPr>
        <w:t xml:space="preserve">we treated the problem with </w:t>
      </w:r>
      <w:r w:rsidR="0074138C">
        <w:rPr>
          <w:rFonts w:ascii="Times New Roman" w:hAnsi="Times New Roman" w:cs="Times New Roman"/>
          <w:sz w:val="24"/>
          <w:szCs w:val="24"/>
        </w:rPr>
        <w:t>remote boundaries</w:t>
      </w:r>
      <w:r w:rsidRPr="000955D1">
        <w:rPr>
          <w:rFonts w:ascii="Times New Roman" w:hAnsi="Times New Roman" w:cs="Times New Roman"/>
          <w:sz w:val="24"/>
          <w:szCs w:val="24"/>
          <w:highlight w:val="yellow"/>
        </w:rPr>
        <w:t>,</w:t>
      </w:r>
      <w:r w:rsidR="0074138C" w:rsidRPr="000955D1">
        <w:rPr>
          <w:rFonts w:ascii="Times New Roman" w:hAnsi="Times New Roman" w:cs="Times New Roman"/>
          <w:sz w:val="24"/>
          <w:szCs w:val="24"/>
          <w:highlight w:val="yellow"/>
        </w:rPr>
        <w:t xml:space="preserve"> where the machine precision exceeds the numerical truncation error</w:t>
      </w:r>
      <w:r w:rsidR="0074138C">
        <w:rPr>
          <w:rFonts w:ascii="Times New Roman" w:hAnsi="Times New Roman" w:cs="Times New Roman"/>
          <w:sz w:val="24"/>
          <w:szCs w:val="24"/>
        </w:rPr>
        <w:t xml:space="preserve">. </w:t>
      </w:r>
      <w:r>
        <w:rPr>
          <w:rFonts w:ascii="Times New Roman" w:hAnsi="Times New Roman" w:cs="Times New Roman"/>
          <w:sz w:val="24"/>
          <w:szCs w:val="24"/>
        </w:rPr>
        <w:t>T</w:t>
      </w:r>
      <w:r w:rsidR="0074138C">
        <w:rPr>
          <w:rFonts w:ascii="Times New Roman" w:hAnsi="Times New Roman" w:cs="Times New Roman"/>
          <w:sz w:val="24"/>
          <w:szCs w:val="24"/>
        </w:rPr>
        <w:t>hen</w:t>
      </w:r>
      <w:r>
        <w:rPr>
          <w:rFonts w:ascii="Times New Roman" w:hAnsi="Times New Roman" w:cs="Times New Roman"/>
          <w:sz w:val="24"/>
          <w:szCs w:val="24"/>
        </w:rPr>
        <w:t>,</w:t>
      </w:r>
      <w:r w:rsidR="0074138C">
        <w:rPr>
          <w:rFonts w:ascii="Times New Roman" w:hAnsi="Times New Roman" w:cs="Times New Roman"/>
          <w:sz w:val="24"/>
          <w:szCs w:val="24"/>
        </w:rPr>
        <w:t xml:space="preserve"> active </w:t>
      </w:r>
      <w:r>
        <w:rPr>
          <w:rFonts w:ascii="Times New Roman" w:hAnsi="Times New Roman" w:cs="Times New Roman"/>
          <w:sz w:val="24"/>
          <w:szCs w:val="24"/>
        </w:rPr>
        <w:t>boundaries were used</w:t>
      </w:r>
      <w:r w:rsidR="0074138C">
        <w:rPr>
          <w:rFonts w:ascii="Times New Roman" w:hAnsi="Times New Roman" w:cs="Times New Roman"/>
          <w:sz w:val="24"/>
          <w:szCs w:val="24"/>
        </w:rPr>
        <w:t>, where the same test was run but the values</w:t>
      </w:r>
      <w:r>
        <w:rPr>
          <w:rFonts w:ascii="Times New Roman" w:hAnsi="Times New Roman" w:cs="Times New Roman"/>
          <w:sz w:val="24"/>
          <w:szCs w:val="24"/>
        </w:rPr>
        <w:t xml:space="preserve"> of the concentration</w:t>
      </w:r>
      <w:r w:rsidR="0074138C">
        <w:rPr>
          <w:rFonts w:ascii="Times New Roman" w:hAnsi="Times New Roman" w:cs="Times New Roman"/>
          <w:sz w:val="24"/>
          <w:szCs w:val="24"/>
        </w:rPr>
        <w:t xml:space="preserve"> at the boundary </w:t>
      </w:r>
      <w:r>
        <w:rPr>
          <w:rFonts w:ascii="Times New Roman" w:hAnsi="Times New Roman" w:cs="Times New Roman"/>
          <w:sz w:val="24"/>
          <w:szCs w:val="24"/>
        </w:rPr>
        <w:t xml:space="preserve">were </w:t>
      </w:r>
      <w:r w:rsidR="0074138C">
        <w:rPr>
          <w:rFonts w:ascii="Times New Roman" w:hAnsi="Times New Roman" w:cs="Times New Roman"/>
          <w:sz w:val="24"/>
          <w:szCs w:val="24"/>
        </w:rPr>
        <w:t>large enough to influence the solution</w:t>
      </w:r>
      <w:r>
        <w:rPr>
          <w:rFonts w:ascii="Times New Roman" w:hAnsi="Times New Roman" w:cs="Times New Roman"/>
          <w:sz w:val="24"/>
          <w:szCs w:val="24"/>
        </w:rPr>
        <w:t>.</w:t>
      </w:r>
    </w:p>
    <w:sectPr w:rsidR="00611FC1" w:rsidRPr="00611FC1" w:rsidSect="004B0A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defaultTabStop w:val="720"/>
  <w:characterSpacingControl w:val="doNotCompress"/>
  <w:compat/>
  <w:rsids>
    <w:rsidRoot w:val="00490799"/>
    <w:rsid w:val="000955D1"/>
    <w:rsid w:val="00134109"/>
    <w:rsid w:val="001B41DB"/>
    <w:rsid w:val="002C2500"/>
    <w:rsid w:val="002C7C8F"/>
    <w:rsid w:val="00331477"/>
    <w:rsid w:val="00377679"/>
    <w:rsid w:val="003B6DC2"/>
    <w:rsid w:val="00426C63"/>
    <w:rsid w:val="00490799"/>
    <w:rsid w:val="00496462"/>
    <w:rsid w:val="004B0A53"/>
    <w:rsid w:val="004F73B0"/>
    <w:rsid w:val="00543D79"/>
    <w:rsid w:val="00566EC1"/>
    <w:rsid w:val="005A79AC"/>
    <w:rsid w:val="00611FC1"/>
    <w:rsid w:val="00621027"/>
    <w:rsid w:val="006519A1"/>
    <w:rsid w:val="006F4730"/>
    <w:rsid w:val="0074138C"/>
    <w:rsid w:val="007511D6"/>
    <w:rsid w:val="007A4AAD"/>
    <w:rsid w:val="007B7724"/>
    <w:rsid w:val="00860884"/>
    <w:rsid w:val="008A2829"/>
    <w:rsid w:val="008B4FC3"/>
    <w:rsid w:val="00903BD2"/>
    <w:rsid w:val="00920565"/>
    <w:rsid w:val="009B04EB"/>
    <w:rsid w:val="00A44C68"/>
    <w:rsid w:val="00B3406C"/>
    <w:rsid w:val="00B67DDC"/>
    <w:rsid w:val="00B70C81"/>
    <w:rsid w:val="00BE3117"/>
    <w:rsid w:val="00C36FFB"/>
    <w:rsid w:val="00C56B76"/>
    <w:rsid w:val="00D72F99"/>
    <w:rsid w:val="00D83F47"/>
    <w:rsid w:val="00D848E1"/>
    <w:rsid w:val="00E56269"/>
    <w:rsid w:val="00EC434F"/>
    <w:rsid w:val="00EC744B"/>
    <w:rsid w:val="00FD2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679"/>
    <w:rPr>
      <w:rFonts w:ascii="Tahoma" w:hAnsi="Tahoma" w:cs="Tahoma"/>
      <w:sz w:val="16"/>
      <w:szCs w:val="16"/>
    </w:rPr>
  </w:style>
  <w:style w:type="character" w:customStyle="1" w:styleId="BalloonTextChar">
    <w:name w:val="Balloon Text Char"/>
    <w:basedOn w:val="DefaultParagraphFont"/>
    <w:link w:val="BalloonText"/>
    <w:uiPriority w:val="99"/>
    <w:semiHidden/>
    <w:rsid w:val="003776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Kaveh Zamani</cp:lastModifiedBy>
  <cp:revision>2</cp:revision>
  <cp:lastPrinted>2011-01-08T01:38:00Z</cp:lastPrinted>
  <dcterms:created xsi:type="dcterms:W3CDTF">2011-01-08T03:09:00Z</dcterms:created>
  <dcterms:modified xsi:type="dcterms:W3CDTF">2011-01-08T03:09:00Z</dcterms:modified>
</cp:coreProperties>
</file>