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461FE0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461FE0">
              <w:rPr>
                <w:b/>
              </w:rPr>
              <w:t xml:space="preserve">Test </w:t>
            </w:r>
            <w:proofErr w:type="spellStart"/>
            <w:r w:rsidR="00461FE0">
              <w:rPr>
                <w:b/>
              </w:rPr>
              <w:t>Heun</w:t>
            </w:r>
            <w:proofErr w:type="spellEnd"/>
            <w:r w:rsidR="00461FE0">
              <w:rPr>
                <w:b/>
              </w:rPr>
              <w:t xml:space="preserve"> Reaction Solver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461FE0">
            <w:r w:rsidRPr="00461FE0">
              <w:rPr>
                <w:noProof/>
              </w:rPr>
              <w:drawing>
                <wp:inline distT="0" distB="0" distL="0" distR="0">
                  <wp:extent cx="2647950" cy="13906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61412" cy="3657600"/>
                            <a:chOff x="11108608" y="13363575"/>
                            <a:chExt cx="7261412" cy="3657600"/>
                          </a:xfrm>
                        </a:grpSpPr>
                        <a:grpSp>
                          <a:nvGrpSpPr>
                            <a:cNvPr id="242" name="Group 24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108608" y="13363575"/>
                              <a:ext cx="7261412" cy="3657600"/>
                              <a:chOff x="9677400" y="35661600"/>
                              <a:chExt cx="5143500" cy="2590800"/>
                            </a:xfrm>
                          </a:grpSpPr>
                          <a:sp>
                            <a:nvSpPr>
                              <a:cNvPr id="150" name="Rectangle 149"/>
                              <a:cNvSpPr/>
                            </a:nvSpPr>
                            <a:spPr>
                              <a:xfrm>
                                <a:off x="10172700" y="357911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1" name="TextBox 150"/>
                              <a:cNvSpPr txBox="1"/>
                            </a:nvSpPr>
                            <a:spPr>
                              <a:xfrm rot="16200000">
                                <a:off x="8742522" y="365964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2" name="TextBox 151"/>
                              <a:cNvSpPr txBox="1"/>
                            </a:nvSpPr>
                            <a:spPr>
                              <a:xfrm>
                                <a:off x="13525500" y="37852290"/>
                                <a:ext cx="12954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3" name="TextBox 152"/>
                              <a:cNvSpPr txBox="1"/>
                            </a:nvSpPr>
                            <a:spPr>
                              <a:xfrm>
                                <a:off x="12001500" y="35814000"/>
                                <a:ext cx="2743200" cy="58477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32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Linear Decay</a:t>
                                  </a:r>
                                  <a:endParaRPr lang="en-US" sz="3200" dirty="0"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54" name="Straight Connector 153"/>
                              <a:cNvCxnSpPr/>
                            </a:nvCxnSpPr>
                            <a:spPr>
                              <a:xfrm>
                                <a:off x="10325100" y="36042600"/>
                                <a:ext cx="4267200" cy="16764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660033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461FE0" w:rsidP="00967479">
            <w:r>
              <w:rPr>
                <w:sz w:val="24"/>
                <w:szCs w:val="24"/>
              </w:rPr>
              <w:t xml:space="preserve">Linear reaction </w:t>
            </w:r>
            <w:r w:rsidR="00967479">
              <w:rPr>
                <w:sz w:val="24"/>
                <w:szCs w:val="24"/>
              </w:rPr>
              <w:t>ordinary differential equation</w:t>
            </w:r>
            <w:r>
              <w:rPr>
                <w:sz w:val="24"/>
                <w:szCs w:val="24"/>
              </w:rPr>
              <w:t xml:space="preserve"> solver for constant first order decay</w:t>
            </w:r>
            <w:r w:rsidR="00E87B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0.5E-4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2048.0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9E7593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967479">
            <w:pPr>
              <w:spacing w:before="60" w:after="60"/>
            </w:pPr>
            <w:r>
              <w:t>Comments:</w:t>
            </w:r>
            <w:r w:rsidR="00461FE0">
              <w:t xml:space="preserve"> Linear decay eq</w:t>
            </w:r>
            <w:r w:rsidR="00967479">
              <w:t>uation</w:t>
            </w:r>
            <w:r w:rsidR="005067E0">
              <w:t xml:space="preserve"> </w:t>
            </w:r>
            <w:r w:rsidR="00461FE0">
              <w:t xml:space="preserve">solves by </w:t>
            </w:r>
            <w:proofErr w:type="spellStart"/>
            <w:r w:rsidR="00461FE0">
              <w:t>Heun</w:t>
            </w:r>
            <w:proofErr w:type="spellEnd"/>
            <w:r w:rsidR="00461FE0">
              <w:t xml:space="preserve"> </w:t>
            </w:r>
            <w:r w:rsidR="00967479">
              <w:t xml:space="preserve">method of ordinary differential equation </w:t>
            </w:r>
            <w:r w:rsidR="00461FE0">
              <w:t>solver and results are compared with analytical solution</w:t>
            </w:r>
            <w:r w:rsidR="00967479">
              <w:t>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87B8D" w:rsidRDefault="00EF619E" w:rsidP="00E87B8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Grid Refinement </w:t>
            </w:r>
          </w:p>
          <w:p w:rsidR="00EF619E" w:rsidRPr="00C41CCC" w:rsidRDefault="00EF619E" w:rsidP="00E87B8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( # </w:t>
            </w:r>
            <w:r w:rsidR="00E87B8D">
              <w:rPr>
                <w:sz w:val="20"/>
                <w:szCs w:val="20"/>
              </w:rPr>
              <w:t>Time Steps</w:t>
            </w:r>
            <w:r w:rsidRPr="00C41CCC">
              <w:rPr>
                <w:sz w:val="20"/>
                <w:szCs w:val="20"/>
              </w:rPr>
              <w:t>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FE0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461FE0">
              <w:rPr>
                <w:sz w:val="20"/>
                <w:szCs w:val="20"/>
              </w:rPr>
              <w:t>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FE0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461FE0">
              <w:rPr>
                <w:sz w:val="20"/>
                <w:szCs w:val="20"/>
              </w:rPr>
              <w:t>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083A12">
            <w:pPr>
              <w:spacing w:before="60" w:after="60"/>
            </w:pPr>
            <w:r>
              <w:t xml:space="preserve">Bottom Line: </w:t>
            </w:r>
            <w:r w:rsidR="00967479">
              <w:t>Test passes the defined criteria with 2</w:t>
            </w:r>
            <w:r w:rsidR="00967479">
              <w:rPr>
                <w:vertAlign w:val="superscript"/>
              </w:rPr>
              <w:t>nd</w:t>
            </w:r>
            <w:r w:rsidR="00967479">
              <w:t xml:space="preserve"> order convergence ratio and the results are restrained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16163"/>
    <w:rsid w:val="00043E6E"/>
    <w:rsid w:val="00067412"/>
    <w:rsid w:val="00083A12"/>
    <w:rsid w:val="00085DBB"/>
    <w:rsid w:val="000B3637"/>
    <w:rsid w:val="000C19CE"/>
    <w:rsid w:val="000F13D3"/>
    <w:rsid w:val="001831DE"/>
    <w:rsid w:val="001D0A27"/>
    <w:rsid w:val="001D25E4"/>
    <w:rsid w:val="0023692A"/>
    <w:rsid w:val="00274F7A"/>
    <w:rsid w:val="00281E19"/>
    <w:rsid w:val="00286D1B"/>
    <w:rsid w:val="002B6F1E"/>
    <w:rsid w:val="00320EC3"/>
    <w:rsid w:val="003543FE"/>
    <w:rsid w:val="003670AC"/>
    <w:rsid w:val="003926CD"/>
    <w:rsid w:val="003F5460"/>
    <w:rsid w:val="0040220F"/>
    <w:rsid w:val="0043411E"/>
    <w:rsid w:val="00461FE0"/>
    <w:rsid w:val="00487EEA"/>
    <w:rsid w:val="004B0A53"/>
    <w:rsid w:val="004C4E48"/>
    <w:rsid w:val="00503D7D"/>
    <w:rsid w:val="005067E0"/>
    <w:rsid w:val="00564BD4"/>
    <w:rsid w:val="00587E9F"/>
    <w:rsid w:val="005F4B8B"/>
    <w:rsid w:val="0061032F"/>
    <w:rsid w:val="00617F52"/>
    <w:rsid w:val="00621027"/>
    <w:rsid w:val="00623B6D"/>
    <w:rsid w:val="00660C24"/>
    <w:rsid w:val="006C7DAF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67479"/>
    <w:rsid w:val="009B1CBE"/>
    <w:rsid w:val="009E0F1C"/>
    <w:rsid w:val="009E1411"/>
    <w:rsid w:val="009E7593"/>
    <w:rsid w:val="00B43686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E7534"/>
    <w:rsid w:val="00CF2C39"/>
    <w:rsid w:val="00D02046"/>
    <w:rsid w:val="00D06425"/>
    <w:rsid w:val="00D16EC0"/>
    <w:rsid w:val="00D73B1E"/>
    <w:rsid w:val="00D84BDD"/>
    <w:rsid w:val="00DC5102"/>
    <w:rsid w:val="00DC7F30"/>
    <w:rsid w:val="00E87B8D"/>
    <w:rsid w:val="00E918E4"/>
    <w:rsid w:val="00EE48FB"/>
    <w:rsid w:val="00EF619E"/>
    <w:rsid w:val="00F2742F"/>
    <w:rsid w:val="00F36850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DF6C-F9B1-446E-BD10-58E5ED7DE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9</cp:revision>
  <cp:lastPrinted>2010-11-10T19:31:00Z</cp:lastPrinted>
  <dcterms:created xsi:type="dcterms:W3CDTF">2010-11-29T15:51:00Z</dcterms:created>
  <dcterms:modified xsi:type="dcterms:W3CDTF">2011-06-17T18:41:00Z</dcterms:modified>
</cp:coreProperties>
</file>