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B83F9E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for </w:t>
            </w:r>
            <w:r w:rsidR="00BD16EB">
              <w:rPr>
                <w:b/>
              </w:rPr>
              <w:t>Uniform</w:t>
            </w:r>
            <w:r w:rsidRPr="00487EEA">
              <w:rPr>
                <w:b/>
              </w:rPr>
              <w:t xml:space="preserve"> Flow</w:t>
            </w:r>
            <w:r w:rsidR="00781AB1">
              <w:rPr>
                <w:b/>
              </w:rPr>
              <w:t xml:space="preserve">, </w:t>
            </w:r>
            <w:r w:rsidR="00BD16EB">
              <w:rPr>
                <w:b/>
              </w:rPr>
              <w:t>Gaussian</w:t>
            </w:r>
            <w:r w:rsidR="00B83F9E">
              <w:rPr>
                <w:b/>
              </w:rPr>
              <w:t>, Dirichlet BC</w:t>
            </w:r>
            <w:r w:rsidR="003F653E">
              <w:rPr>
                <w:b/>
              </w:rPr>
              <w:t xml:space="preserve"> 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>
            <w:r>
              <w:rPr>
                <w:noProof/>
              </w:rPr>
              <w:drawing>
                <wp:inline distT="0" distB="0" distL="0" distR="0">
                  <wp:extent cx="2743200" cy="1295400"/>
                  <wp:effectExtent l="19050" t="0" r="0" b="0"/>
                  <wp:docPr id="1" name="Picture 0" descr="Advection uniform flow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ection uniform flow 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BD16EB" w:rsidP="00BD16EB">
            <w:r>
              <w:rPr>
                <w:sz w:val="24"/>
                <w:szCs w:val="24"/>
              </w:rPr>
              <w:t xml:space="preserve">Uniform </w:t>
            </w:r>
            <w:r w:rsidR="006717B4" w:rsidRPr="00653736">
              <w:rPr>
                <w:sz w:val="24"/>
                <w:szCs w:val="24"/>
              </w:rPr>
              <w:t xml:space="preserve"> flow</w:t>
            </w:r>
            <w:r w:rsidR="006717B4">
              <w:rPr>
                <w:sz w:val="24"/>
                <w:szCs w:val="24"/>
              </w:rPr>
              <w:t xml:space="preserve"> field</w:t>
            </w:r>
            <w:r w:rsidR="006717B4" w:rsidRPr="0065373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Gaussian</w:t>
            </w:r>
            <w:r w:rsidR="006717B4" w:rsidRPr="00653736">
              <w:rPr>
                <w:sz w:val="24"/>
                <w:szCs w:val="24"/>
              </w:rPr>
              <w:t xml:space="preserve"> initial </w:t>
            </w:r>
            <w:r w:rsidR="006717B4">
              <w:rPr>
                <w:sz w:val="24"/>
                <w:szCs w:val="24"/>
              </w:rPr>
              <w:t>distribution</w:t>
            </w:r>
            <w:r w:rsidR="006717B4" w:rsidRPr="00653736">
              <w:rPr>
                <w:sz w:val="24"/>
                <w:szCs w:val="24"/>
              </w:rPr>
              <w:t xml:space="preserve"> of mass</w:t>
            </w:r>
            <w:r w:rsidR="006717B4">
              <w:rPr>
                <w:sz w:val="24"/>
                <w:szCs w:val="24"/>
              </w:rPr>
              <w:t>,</w:t>
            </w:r>
            <w:r w:rsidR="006717B4"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value </w:t>
            </w:r>
            <w:r w:rsidR="006717B4">
              <w:rPr>
                <w:sz w:val="24"/>
                <w:szCs w:val="24"/>
              </w:rPr>
              <w:t>concentration</w:t>
            </w:r>
            <w:r w:rsidR="006717B4" w:rsidRPr="00653736">
              <w:rPr>
                <w:sz w:val="24"/>
                <w:szCs w:val="24"/>
              </w:rPr>
              <w:t xml:space="preserve"> </w:t>
            </w:r>
            <w:r w:rsidR="006717B4">
              <w:rPr>
                <w:sz w:val="24"/>
                <w:szCs w:val="24"/>
              </w:rPr>
              <w:t>boundary condition</w:t>
            </w:r>
            <w:r>
              <w:rPr>
                <w:sz w:val="24"/>
                <w:szCs w:val="24"/>
              </w:rPr>
              <w:t>, moves forward for T/2 and backward for T/2 and compares with</w:t>
            </w:r>
            <w:r w:rsidR="00560165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initial condition.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BD16EB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 km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D16EB">
              <w:rPr>
                <w:sz w:val="20"/>
                <w:szCs w:val="20"/>
              </w:rPr>
              <w:t>60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C41CCC" w:rsidP="003F653E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D85DE5" w:rsidRDefault="00BD16EB">
            <w:r>
              <w:t>The initial distribution of mass is shifted forward then backward and the result is compared with initial values</w:t>
            </w:r>
          </w:p>
          <w:p w:rsidR="00286D1B" w:rsidRDefault="00286D1B"/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</w:t>
            </w:r>
            <w:r w:rsidR="002F4F23" w:rsidRPr="00C41CCC">
              <w:rPr>
                <w:sz w:val="20"/>
                <w:szCs w:val="20"/>
              </w:rPr>
              <w:t>(</w:t>
            </w:r>
            <w:r w:rsidR="002F4F23" w:rsidRPr="00622B45">
              <w:rPr>
                <w:sz w:val="20"/>
                <w:szCs w:val="20"/>
                <w:highlight w:val="yellow"/>
              </w:rPr>
              <w:t>L-</w:t>
            </w:r>
            <w:r w:rsidR="002F4F23">
              <w:rPr>
                <w:sz w:val="20"/>
                <w:szCs w:val="20"/>
                <w:highlight w:val="yellow"/>
              </w:rPr>
              <w:t>1</w:t>
            </w:r>
            <w:r w:rsidR="002F4F23" w:rsidRPr="00622B45">
              <w:rPr>
                <w:sz w:val="20"/>
                <w:szCs w:val="20"/>
                <w:highlight w:val="yellow"/>
              </w:rPr>
              <w:t>norm</w:t>
            </w:r>
            <w:r w:rsidR="002F4F23" w:rsidRPr="00C41CCC">
              <w:rPr>
                <w:sz w:val="20"/>
                <w:szCs w:val="20"/>
              </w:rPr>
              <w:t xml:space="preserve">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 w:rsidR="002F4F23"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55346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="002F4F23" w:rsidRPr="00C41CCC">
              <w:rPr>
                <w:sz w:val="20"/>
                <w:szCs w:val="20"/>
              </w:rPr>
              <w:t xml:space="preserve">(L-1 norm)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2F4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  <w:r w:rsidR="0055346C">
              <w:rPr>
                <w:sz w:val="20"/>
                <w:szCs w:val="20"/>
              </w:rPr>
              <w:t>-</w:t>
            </w:r>
            <w:r w:rsidR="002F4F23">
              <w:rPr>
                <w:sz w:val="20"/>
                <w:szCs w:val="20"/>
              </w:rPr>
              <w:t>2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2F4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553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2.21</w:t>
            </w:r>
            <w:r w:rsidR="0055346C">
              <w:rPr>
                <w:sz w:val="20"/>
                <w:szCs w:val="20"/>
              </w:rPr>
              <w:t>-3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0E41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3.06</w:t>
            </w:r>
            <w:r w:rsidR="002F4F23">
              <w:rPr>
                <w:sz w:val="20"/>
                <w:szCs w:val="20"/>
              </w:rPr>
              <w:t>E-4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BD16EB" w:rsidP="002F4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2.85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62F3"/>
    <w:rsid w:val="000B3637"/>
    <w:rsid w:val="000E4131"/>
    <w:rsid w:val="001D25E4"/>
    <w:rsid w:val="00286D1B"/>
    <w:rsid w:val="002B6F1E"/>
    <w:rsid w:val="002F4F23"/>
    <w:rsid w:val="003670AC"/>
    <w:rsid w:val="003F653E"/>
    <w:rsid w:val="0043411E"/>
    <w:rsid w:val="00487EEA"/>
    <w:rsid w:val="004B0A53"/>
    <w:rsid w:val="004C4E48"/>
    <w:rsid w:val="00503D7D"/>
    <w:rsid w:val="0055346C"/>
    <w:rsid w:val="00560165"/>
    <w:rsid w:val="00564BD4"/>
    <w:rsid w:val="0061032F"/>
    <w:rsid w:val="00617F52"/>
    <w:rsid w:val="00621027"/>
    <w:rsid w:val="00622B45"/>
    <w:rsid w:val="006455DF"/>
    <w:rsid w:val="00660C24"/>
    <w:rsid w:val="006717B4"/>
    <w:rsid w:val="00743661"/>
    <w:rsid w:val="00781AB1"/>
    <w:rsid w:val="007A0EF1"/>
    <w:rsid w:val="007A4AAD"/>
    <w:rsid w:val="007B7724"/>
    <w:rsid w:val="00841988"/>
    <w:rsid w:val="008573CE"/>
    <w:rsid w:val="008C0A5F"/>
    <w:rsid w:val="008D468D"/>
    <w:rsid w:val="009346C8"/>
    <w:rsid w:val="009B1CBE"/>
    <w:rsid w:val="009E0F1C"/>
    <w:rsid w:val="00A9739C"/>
    <w:rsid w:val="00B83F9E"/>
    <w:rsid w:val="00BA14E8"/>
    <w:rsid w:val="00BA1EF7"/>
    <w:rsid w:val="00BC1991"/>
    <w:rsid w:val="00BD16EB"/>
    <w:rsid w:val="00C06762"/>
    <w:rsid w:val="00C31357"/>
    <w:rsid w:val="00C41CCC"/>
    <w:rsid w:val="00C6689C"/>
    <w:rsid w:val="00CC75C3"/>
    <w:rsid w:val="00D02046"/>
    <w:rsid w:val="00D06425"/>
    <w:rsid w:val="00D0762A"/>
    <w:rsid w:val="00D84BDD"/>
    <w:rsid w:val="00D85DE5"/>
    <w:rsid w:val="00DC7F30"/>
    <w:rsid w:val="00E52D99"/>
    <w:rsid w:val="00EA7994"/>
    <w:rsid w:val="00EE48FB"/>
    <w:rsid w:val="00EE7EE6"/>
    <w:rsid w:val="00F4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B6F4A-EF92-4AB2-8A26-3104071C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Kaveh Zamani</cp:lastModifiedBy>
  <cp:revision>3</cp:revision>
  <cp:lastPrinted>2010-11-10T19:31:00Z</cp:lastPrinted>
  <dcterms:created xsi:type="dcterms:W3CDTF">2010-11-15T04:56:00Z</dcterms:created>
  <dcterms:modified xsi:type="dcterms:W3CDTF">2010-11-15T04:58:00Z</dcterms:modified>
</cp:coreProperties>
</file>