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C1CFB0" w14:textId="0F3EE3A1" w:rsidR="00644845" w:rsidRPr="00DD58F6" w:rsidRDefault="004062CB" w:rsidP="00AC4437">
      <w:pPr>
        <w:pStyle w:val="Body"/>
        <w:spacing w:after="0" w:line="480" w:lineRule="auto"/>
        <w:jc w:val="center"/>
        <w:rPr>
          <w:rFonts w:ascii="Times New Roman" w:eastAsia="Times New Roman" w:hAnsi="Times New Roman" w:cs="Times New Roman"/>
          <w:sz w:val="24"/>
          <w:szCs w:val="24"/>
          <w:u w:val="single"/>
        </w:rPr>
      </w:pPr>
      <w:r w:rsidRPr="00DD58F6">
        <w:rPr>
          <w:rFonts w:ascii="Times New Roman" w:hAnsi="Times New Roman" w:cs="Times New Roman"/>
          <w:sz w:val="24"/>
          <w:szCs w:val="24"/>
          <w:u w:val="single"/>
        </w:rPr>
        <w:t>Executive Summary: An A</w:t>
      </w:r>
      <w:r w:rsidR="00644845" w:rsidRPr="00DD58F6">
        <w:rPr>
          <w:rFonts w:ascii="Times New Roman" w:hAnsi="Times New Roman" w:cs="Times New Roman"/>
          <w:sz w:val="24"/>
          <w:szCs w:val="24"/>
          <w:u w:val="single"/>
        </w:rPr>
        <w:t>ssessment of U</w:t>
      </w:r>
      <w:r w:rsidR="00194C19" w:rsidRPr="00DD58F6">
        <w:rPr>
          <w:rFonts w:ascii="Times New Roman" w:hAnsi="Times New Roman" w:cs="Times New Roman"/>
          <w:sz w:val="24"/>
          <w:szCs w:val="24"/>
          <w:u w:val="single"/>
        </w:rPr>
        <w:t>.</w:t>
      </w:r>
      <w:r w:rsidR="00644845" w:rsidRPr="00DD58F6">
        <w:rPr>
          <w:rFonts w:ascii="Times New Roman" w:hAnsi="Times New Roman" w:cs="Times New Roman"/>
          <w:sz w:val="24"/>
          <w:szCs w:val="24"/>
          <w:u w:val="single"/>
        </w:rPr>
        <w:t>S</w:t>
      </w:r>
      <w:r w:rsidR="00194C19" w:rsidRPr="00DD58F6">
        <w:rPr>
          <w:rFonts w:ascii="Times New Roman" w:hAnsi="Times New Roman" w:cs="Times New Roman"/>
          <w:sz w:val="24"/>
          <w:szCs w:val="24"/>
          <w:u w:val="single"/>
        </w:rPr>
        <w:t>. County Health System R</w:t>
      </w:r>
      <w:r w:rsidR="00644845" w:rsidRPr="00DD58F6">
        <w:rPr>
          <w:rFonts w:ascii="Times New Roman" w:hAnsi="Times New Roman" w:cs="Times New Roman"/>
          <w:sz w:val="24"/>
          <w:szCs w:val="24"/>
          <w:u w:val="single"/>
        </w:rPr>
        <w:t>esilience</w:t>
      </w:r>
    </w:p>
    <w:p w14:paraId="0B5025AB" w14:textId="26C4E08C" w:rsidR="00644845" w:rsidRPr="00DD58F6" w:rsidRDefault="00644845" w:rsidP="00AC4437">
      <w:pPr>
        <w:pStyle w:val="Body"/>
        <w:spacing w:after="0" w:line="480" w:lineRule="auto"/>
        <w:jc w:val="center"/>
        <w:rPr>
          <w:rFonts w:ascii="Times New Roman" w:eastAsia="Times New Roman" w:hAnsi="Times New Roman" w:cs="Times New Roman"/>
          <w:sz w:val="24"/>
          <w:szCs w:val="24"/>
        </w:rPr>
      </w:pPr>
      <w:r w:rsidRPr="00DD58F6">
        <w:rPr>
          <w:rFonts w:ascii="Times New Roman" w:hAnsi="Times New Roman" w:cs="Times New Roman"/>
          <w:sz w:val="24"/>
          <w:szCs w:val="24"/>
        </w:rPr>
        <w:t>Authored by: Charles Gallagher, David Wren, and Cameron Holt</w:t>
      </w:r>
    </w:p>
    <w:p w14:paraId="4E1DF183" w14:textId="636A97D8" w:rsidR="00C22FF5" w:rsidRPr="00DD58F6" w:rsidRDefault="00C22FF5" w:rsidP="00AC4437">
      <w:pPr>
        <w:pStyle w:val="Body"/>
        <w:spacing w:after="0" w:line="240" w:lineRule="auto"/>
        <w:rPr>
          <w:rFonts w:ascii="Times New Roman" w:eastAsia="Times New Roman" w:hAnsi="Times New Roman" w:cs="Times New Roman"/>
          <w:sz w:val="24"/>
          <w:szCs w:val="24"/>
          <w:u w:val="single"/>
        </w:rPr>
      </w:pPr>
      <w:r w:rsidRPr="00DD58F6">
        <w:rPr>
          <w:rFonts w:ascii="Times New Roman" w:hAnsi="Times New Roman" w:cs="Times New Roman"/>
          <w:sz w:val="24"/>
          <w:szCs w:val="24"/>
          <w:u w:val="single"/>
        </w:rPr>
        <w:t>References</w:t>
      </w:r>
    </w:p>
    <w:p w14:paraId="6DC71D8E" w14:textId="77777777" w:rsidR="00C22FF5" w:rsidRPr="00DD58F6" w:rsidRDefault="00C22FF5" w:rsidP="00AC4437">
      <w:pPr>
        <w:pStyle w:val="Body"/>
        <w:spacing w:after="0" w:line="240" w:lineRule="auto"/>
        <w:rPr>
          <w:rFonts w:ascii="Times New Roman" w:eastAsia="Times New Roman" w:hAnsi="Times New Roman" w:cs="Times New Roman"/>
          <w:sz w:val="24"/>
          <w:szCs w:val="24"/>
        </w:rPr>
      </w:pPr>
      <w:r w:rsidRPr="00DD58F6">
        <w:rPr>
          <w:rFonts w:ascii="Times New Roman" w:hAnsi="Times New Roman" w:cs="Times New Roman"/>
          <w:sz w:val="24"/>
          <w:szCs w:val="24"/>
        </w:rPr>
        <w:t>A.</w:t>
      </w:r>
      <w:r w:rsidRPr="00DD58F6">
        <w:rPr>
          <w:rFonts w:ascii="Times New Roman" w:hAnsi="Times New Roman" w:cs="Times New Roman"/>
          <w:sz w:val="24"/>
          <w:szCs w:val="24"/>
        </w:rPr>
        <w:tab/>
        <w:t xml:space="preserve">Johns Hopkins University Coronavirus mapping, </w:t>
      </w:r>
      <w:hyperlink r:id="rId7" w:history="1">
        <w:r w:rsidRPr="00DD58F6">
          <w:rPr>
            <w:rStyle w:val="Hyperlink"/>
            <w:rFonts w:ascii="Times New Roman" w:hAnsi="Times New Roman" w:cs="Times New Roman"/>
            <w:sz w:val="24"/>
            <w:szCs w:val="24"/>
            <w:u w:color="0563C1"/>
          </w:rPr>
          <w:t>https://systems.jhu.edu/research/public-health/ncov/</w:t>
        </w:r>
      </w:hyperlink>
      <w:r w:rsidRPr="00DD58F6">
        <w:rPr>
          <w:rFonts w:ascii="Times New Roman" w:hAnsi="Times New Roman" w:cs="Times New Roman"/>
          <w:sz w:val="24"/>
          <w:szCs w:val="24"/>
        </w:rPr>
        <w:t>, 2020</w:t>
      </w:r>
    </w:p>
    <w:p w14:paraId="0AC5D12B" w14:textId="77777777" w:rsidR="00C22FF5" w:rsidRPr="00DD58F6" w:rsidRDefault="00C22FF5" w:rsidP="00AC4437">
      <w:pPr>
        <w:pStyle w:val="Body"/>
        <w:spacing w:after="0" w:line="240" w:lineRule="auto"/>
        <w:rPr>
          <w:rFonts w:ascii="Times New Roman" w:eastAsia="Times New Roman" w:hAnsi="Times New Roman" w:cs="Times New Roman"/>
          <w:sz w:val="24"/>
          <w:szCs w:val="24"/>
        </w:rPr>
      </w:pPr>
      <w:r w:rsidRPr="00DD58F6">
        <w:rPr>
          <w:rFonts w:ascii="Times New Roman" w:hAnsi="Times New Roman" w:cs="Times New Roman"/>
          <w:sz w:val="24"/>
          <w:szCs w:val="24"/>
        </w:rPr>
        <w:t>B.</w:t>
      </w:r>
      <w:r w:rsidRPr="00DD58F6">
        <w:rPr>
          <w:rFonts w:ascii="Times New Roman" w:hAnsi="Times New Roman" w:cs="Times New Roman"/>
          <w:sz w:val="24"/>
          <w:szCs w:val="24"/>
        </w:rPr>
        <w:tab/>
      </w:r>
      <w:r w:rsidRPr="00DD58F6">
        <w:rPr>
          <w:rFonts w:ascii="Times New Roman" w:hAnsi="Times New Roman" w:cs="Times New Roman"/>
          <w:sz w:val="24"/>
          <w:szCs w:val="24"/>
          <w:lang w:val="it-IT"/>
        </w:rPr>
        <w:t>Hatchett</w:t>
      </w:r>
      <w:r w:rsidRPr="00DD58F6">
        <w:rPr>
          <w:rFonts w:ascii="Times New Roman" w:hAnsi="Times New Roman" w:cs="Times New Roman"/>
          <w:sz w:val="24"/>
          <w:szCs w:val="24"/>
        </w:rPr>
        <w:t xml:space="preserve"> RJ, </w:t>
      </w:r>
      <w:r w:rsidRPr="00DD58F6">
        <w:rPr>
          <w:rFonts w:ascii="Times New Roman" w:hAnsi="Times New Roman" w:cs="Times New Roman"/>
          <w:sz w:val="24"/>
          <w:szCs w:val="24"/>
          <w:lang w:val="de-DE"/>
        </w:rPr>
        <w:t>Mecher</w:t>
      </w:r>
      <w:r w:rsidRPr="00DD58F6">
        <w:rPr>
          <w:rFonts w:ascii="Times New Roman" w:hAnsi="Times New Roman" w:cs="Times New Roman"/>
          <w:sz w:val="24"/>
          <w:szCs w:val="24"/>
        </w:rPr>
        <w:t xml:space="preserve"> CE, and </w:t>
      </w:r>
      <w:proofErr w:type="spellStart"/>
      <w:r w:rsidRPr="00DD58F6">
        <w:rPr>
          <w:rFonts w:ascii="Times New Roman" w:hAnsi="Times New Roman" w:cs="Times New Roman"/>
          <w:sz w:val="24"/>
          <w:szCs w:val="24"/>
        </w:rPr>
        <w:t>Lipsitch</w:t>
      </w:r>
      <w:proofErr w:type="spellEnd"/>
      <w:r w:rsidRPr="00DD58F6">
        <w:rPr>
          <w:rFonts w:ascii="Times New Roman" w:hAnsi="Times New Roman" w:cs="Times New Roman"/>
          <w:sz w:val="24"/>
          <w:szCs w:val="24"/>
        </w:rPr>
        <w:t xml:space="preserve"> M, </w:t>
      </w:r>
      <w:r w:rsidRPr="00DD58F6">
        <w:rPr>
          <w:rFonts w:ascii="Times New Roman" w:hAnsi="Times New Roman" w:cs="Times New Roman"/>
          <w:i/>
          <w:iCs/>
          <w:sz w:val="24"/>
          <w:szCs w:val="24"/>
        </w:rPr>
        <w:t>Public health interventions and epidemic intensity during the 1918 influenza pandemic</w:t>
      </w:r>
      <w:r w:rsidRPr="00DD58F6">
        <w:rPr>
          <w:rFonts w:ascii="Times New Roman" w:hAnsi="Times New Roman" w:cs="Times New Roman"/>
          <w:sz w:val="24"/>
          <w:szCs w:val="24"/>
        </w:rPr>
        <w:t>, PNAS, 2007</w:t>
      </w:r>
    </w:p>
    <w:p w14:paraId="61F60668" w14:textId="77777777" w:rsidR="00C22FF5" w:rsidRPr="00DD58F6" w:rsidRDefault="00C22FF5" w:rsidP="00AC4437">
      <w:pPr>
        <w:pStyle w:val="Body"/>
        <w:spacing w:after="0" w:line="240" w:lineRule="auto"/>
        <w:rPr>
          <w:rFonts w:ascii="Times New Roman" w:eastAsia="Times New Roman" w:hAnsi="Times New Roman" w:cs="Times New Roman"/>
          <w:sz w:val="24"/>
          <w:szCs w:val="24"/>
          <w:u w:val="single"/>
        </w:rPr>
      </w:pPr>
    </w:p>
    <w:p w14:paraId="3660AEEE" w14:textId="77777777" w:rsidR="00C22FF5" w:rsidRPr="00DD58F6" w:rsidRDefault="00C22FF5" w:rsidP="00AC4437">
      <w:pPr>
        <w:pStyle w:val="Body"/>
        <w:spacing w:after="0" w:line="480" w:lineRule="auto"/>
        <w:jc w:val="center"/>
        <w:rPr>
          <w:rFonts w:ascii="Times New Roman" w:eastAsia="Times New Roman" w:hAnsi="Times New Roman" w:cs="Times New Roman"/>
          <w:sz w:val="24"/>
          <w:szCs w:val="24"/>
          <w:u w:val="single"/>
        </w:rPr>
      </w:pPr>
      <w:r w:rsidRPr="00DD58F6">
        <w:rPr>
          <w:rFonts w:ascii="Times New Roman" w:hAnsi="Times New Roman" w:cs="Times New Roman"/>
          <w:sz w:val="24"/>
          <w:szCs w:val="24"/>
          <w:u w:val="single"/>
        </w:rPr>
        <w:t>Introduction</w:t>
      </w:r>
    </w:p>
    <w:p w14:paraId="3623B08F" w14:textId="0EFA37DA" w:rsidR="00C22FF5" w:rsidRPr="00DD58F6" w:rsidRDefault="00C22FF5" w:rsidP="00AC4437">
      <w:pPr>
        <w:pStyle w:val="Body"/>
        <w:spacing w:after="0" w:line="480" w:lineRule="auto"/>
        <w:ind w:firstLine="720"/>
        <w:rPr>
          <w:rFonts w:ascii="Times New Roman" w:eastAsia="Times New Roman" w:hAnsi="Times New Roman" w:cs="Times New Roman"/>
          <w:sz w:val="24"/>
          <w:szCs w:val="24"/>
        </w:rPr>
      </w:pPr>
      <w:r w:rsidRPr="00DD58F6">
        <w:rPr>
          <w:rFonts w:ascii="Times New Roman" w:hAnsi="Times New Roman" w:cs="Times New Roman"/>
          <w:sz w:val="24"/>
          <w:szCs w:val="24"/>
        </w:rPr>
        <w:t>The team investigated the resiliency of the U.S. health system at the county level within the context of COVID-19. The study utilizes U</w:t>
      </w:r>
      <w:r w:rsidR="003F4639" w:rsidRPr="00DD58F6">
        <w:rPr>
          <w:rFonts w:ascii="Times New Roman" w:hAnsi="Times New Roman" w:cs="Times New Roman"/>
          <w:sz w:val="24"/>
          <w:szCs w:val="24"/>
        </w:rPr>
        <w:t>.</w:t>
      </w:r>
      <w:r w:rsidRPr="00DD58F6">
        <w:rPr>
          <w:rFonts w:ascii="Times New Roman" w:hAnsi="Times New Roman" w:cs="Times New Roman"/>
          <w:sz w:val="24"/>
          <w:szCs w:val="24"/>
        </w:rPr>
        <w:t>S</w:t>
      </w:r>
      <w:r w:rsidR="003F4639" w:rsidRPr="00DD58F6">
        <w:rPr>
          <w:rFonts w:ascii="Times New Roman" w:hAnsi="Times New Roman" w:cs="Times New Roman"/>
          <w:sz w:val="24"/>
          <w:szCs w:val="24"/>
        </w:rPr>
        <w:t>.</w:t>
      </w:r>
      <w:r w:rsidRPr="00DD58F6">
        <w:rPr>
          <w:rFonts w:ascii="Times New Roman" w:hAnsi="Times New Roman" w:cs="Times New Roman"/>
          <w:sz w:val="24"/>
          <w:szCs w:val="24"/>
        </w:rPr>
        <w:t xml:space="preserve"> hospital bed</w:t>
      </w:r>
      <w:r w:rsidR="008C39A7" w:rsidRPr="00DD58F6">
        <w:rPr>
          <w:rFonts w:ascii="Times New Roman" w:hAnsi="Times New Roman" w:cs="Times New Roman"/>
          <w:sz w:val="24"/>
          <w:szCs w:val="24"/>
          <w:vertAlign w:val="superscript"/>
        </w:rPr>
        <w:t>1</w:t>
      </w:r>
      <w:r w:rsidRPr="00DD58F6">
        <w:rPr>
          <w:rFonts w:ascii="Times New Roman" w:hAnsi="Times New Roman" w:cs="Times New Roman"/>
          <w:sz w:val="24"/>
          <w:szCs w:val="24"/>
        </w:rPr>
        <w:t xml:space="preserve"> and census data to establish health capacity at the county level and overlays this with known outbreaks (vide Ref A) and a COVID-19 risk factor to produce visualizations highlighting the net risk for counties throughout the country. </w:t>
      </w:r>
      <w:r w:rsidR="001C5D13" w:rsidRPr="00DD58F6">
        <w:rPr>
          <w:rFonts w:ascii="Times New Roman" w:hAnsi="Times New Roman" w:cs="Times New Roman"/>
          <w:sz w:val="24"/>
          <w:szCs w:val="24"/>
        </w:rPr>
        <w:t xml:space="preserve"> </w:t>
      </w:r>
      <w:r w:rsidRPr="00DD58F6">
        <w:rPr>
          <w:rFonts w:ascii="Times New Roman" w:hAnsi="Times New Roman" w:cs="Times New Roman"/>
          <w:sz w:val="24"/>
          <w:szCs w:val="24"/>
        </w:rPr>
        <w:t>The risk factor takes into account a range of factors including population density, proximity to confirmed COVID-19 cases</w:t>
      </w:r>
      <w:r w:rsidR="005E697C" w:rsidRPr="00DD58F6">
        <w:rPr>
          <w:rFonts w:ascii="Times New Roman" w:hAnsi="Times New Roman" w:cs="Times New Roman"/>
          <w:sz w:val="24"/>
          <w:szCs w:val="24"/>
        </w:rPr>
        <w:t>,</w:t>
      </w:r>
      <w:r w:rsidRPr="00DD58F6">
        <w:rPr>
          <w:rFonts w:ascii="Times New Roman" w:hAnsi="Times New Roman" w:cs="Times New Roman"/>
          <w:sz w:val="24"/>
          <w:szCs w:val="24"/>
        </w:rPr>
        <w:t xml:space="preserve"> and other demographic data. A preliminary assessment of passenger flows through the US airport network was also conducted in order to identify connectivity of major population centers with highly infected countries.</w:t>
      </w:r>
    </w:p>
    <w:p w14:paraId="12393E76" w14:textId="4330CA48" w:rsidR="00C22FF5" w:rsidRPr="00DD58F6" w:rsidRDefault="005F2302" w:rsidP="00AC4437">
      <w:pPr>
        <w:pStyle w:val="Body"/>
        <w:spacing w:after="0" w:line="480" w:lineRule="auto"/>
        <w:jc w:val="center"/>
        <w:rPr>
          <w:rFonts w:ascii="Times New Roman" w:eastAsia="Times New Roman" w:hAnsi="Times New Roman" w:cs="Times New Roman"/>
          <w:sz w:val="24"/>
          <w:szCs w:val="24"/>
          <w:u w:val="single"/>
        </w:rPr>
      </w:pPr>
      <w:r w:rsidRPr="00DD58F6">
        <w:rPr>
          <w:rFonts w:ascii="Times New Roman" w:hAnsi="Times New Roman" w:cs="Times New Roman"/>
          <w:sz w:val="24"/>
          <w:szCs w:val="24"/>
          <w:u w:val="single"/>
        </w:rPr>
        <w:t>Motivation and Learning O</w:t>
      </w:r>
      <w:r w:rsidR="00C22FF5" w:rsidRPr="00DD58F6">
        <w:rPr>
          <w:rFonts w:ascii="Times New Roman" w:hAnsi="Times New Roman" w:cs="Times New Roman"/>
          <w:sz w:val="24"/>
          <w:szCs w:val="24"/>
          <w:u w:val="single"/>
        </w:rPr>
        <w:t>utcomes</w:t>
      </w:r>
    </w:p>
    <w:p w14:paraId="4B178ACC" w14:textId="77777777" w:rsidR="00AC4885" w:rsidRDefault="00C22FF5" w:rsidP="00AC4885">
      <w:pPr>
        <w:pStyle w:val="Body"/>
        <w:spacing w:after="0" w:line="480" w:lineRule="auto"/>
        <w:ind w:firstLine="720"/>
        <w:rPr>
          <w:rFonts w:ascii="Times New Roman" w:hAnsi="Times New Roman" w:cs="Times New Roman"/>
          <w:sz w:val="24"/>
          <w:szCs w:val="24"/>
        </w:rPr>
      </w:pPr>
      <w:r w:rsidRPr="00DD58F6">
        <w:rPr>
          <w:rFonts w:ascii="Times New Roman" w:hAnsi="Times New Roman" w:cs="Times New Roman"/>
          <w:sz w:val="24"/>
          <w:szCs w:val="24"/>
        </w:rPr>
        <w:t xml:space="preserve">This study was motivated by concern that there may be counties under-resourced within the United States which could be overwhelmed by a pandemic such as COVID-19. </w:t>
      </w:r>
      <w:r w:rsidR="00E42B89" w:rsidRPr="00DD58F6">
        <w:rPr>
          <w:rFonts w:ascii="Times New Roman" w:hAnsi="Times New Roman" w:cs="Times New Roman"/>
          <w:sz w:val="24"/>
          <w:szCs w:val="24"/>
        </w:rPr>
        <w:t xml:space="preserve"> </w:t>
      </w:r>
      <w:r w:rsidRPr="00DD58F6">
        <w:rPr>
          <w:rFonts w:ascii="Times New Roman" w:hAnsi="Times New Roman" w:cs="Times New Roman"/>
          <w:sz w:val="24"/>
          <w:szCs w:val="24"/>
        </w:rPr>
        <w:t>Historically, there are examples of how a health system can be overwhelmed through a lack of population control (e.g. during the 1918 Spanish flu vide Ref B</w:t>
      </w:r>
      <w:r w:rsidR="008C39A7" w:rsidRPr="00DD58F6">
        <w:rPr>
          <w:rFonts w:ascii="Times New Roman" w:hAnsi="Times New Roman" w:cs="Times New Roman"/>
          <w:sz w:val="24"/>
          <w:szCs w:val="24"/>
          <w:vertAlign w:val="superscript"/>
        </w:rPr>
        <w:t>2</w:t>
      </w:r>
      <w:r w:rsidRPr="00DD58F6">
        <w:rPr>
          <w:rFonts w:ascii="Times New Roman" w:hAnsi="Times New Roman" w:cs="Times New Roman"/>
          <w:sz w:val="24"/>
          <w:szCs w:val="24"/>
        </w:rPr>
        <w:t xml:space="preserve">). </w:t>
      </w:r>
      <w:r w:rsidR="00E42B89" w:rsidRPr="00DD58F6">
        <w:rPr>
          <w:rFonts w:ascii="Times New Roman" w:hAnsi="Times New Roman" w:cs="Times New Roman"/>
          <w:sz w:val="24"/>
          <w:szCs w:val="24"/>
        </w:rPr>
        <w:t>The team assessed that</w:t>
      </w:r>
      <w:r w:rsidRPr="00DD58F6">
        <w:rPr>
          <w:rFonts w:ascii="Times New Roman" w:hAnsi="Times New Roman" w:cs="Times New Roman"/>
          <w:sz w:val="24"/>
          <w:szCs w:val="24"/>
        </w:rPr>
        <w:t xml:space="preserve"> data analysis afforded by Python would be a useful tool in assessing which counties were at the highest risk for the purpose of resource allocation by decision makers, as well as for the informative purposes</w:t>
      </w:r>
      <w:r w:rsidR="00B27C8F" w:rsidRPr="00DD58F6">
        <w:rPr>
          <w:rFonts w:ascii="Times New Roman" w:hAnsi="Times New Roman" w:cs="Times New Roman"/>
          <w:sz w:val="24"/>
          <w:szCs w:val="24"/>
        </w:rPr>
        <w:t xml:space="preserve"> </w:t>
      </w:r>
      <w:r w:rsidRPr="00DD58F6">
        <w:rPr>
          <w:rFonts w:ascii="Times New Roman" w:hAnsi="Times New Roman" w:cs="Times New Roman"/>
          <w:sz w:val="24"/>
          <w:szCs w:val="24"/>
        </w:rPr>
        <w:t>of educating potential travelers. Key learning outcomes identified were centered on data preparation (primarily through the use of Pandas) and visualizations (through the use of Folium).</w:t>
      </w:r>
    </w:p>
    <w:p w14:paraId="5E72DF45" w14:textId="5F07D8DD" w:rsidR="00AF2890" w:rsidRPr="00AC4885" w:rsidRDefault="00573B73" w:rsidP="00AC4885">
      <w:pPr>
        <w:pStyle w:val="Body"/>
        <w:spacing w:after="0" w:line="480" w:lineRule="auto"/>
        <w:jc w:val="center"/>
        <w:rPr>
          <w:rFonts w:ascii="Times New Roman" w:eastAsia="Times New Roman" w:hAnsi="Times New Roman" w:cs="Times New Roman"/>
          <w:sz w:val="24"/>
          <w:szCs w:val="24"/>
        </w:rPr>
      </w:pPr>
      <w:r w:rsidRPr="00DD58F6">
        <w:rPr>
          <w:rFonts w:ascii="Times New Roman" w:hAnsi="Times New Roman" w:cs="Times New Roman"/>
          <w:sz w:val="24"/>
          <w:szCs w:val="24"/>
          <w:u w:val="single"/>
        </w:rPr>
        <w:lastRenderedPageBreak/>
        <w:t>Workflow</w:t>
      </w:r>
    </w:p>
    <w:p w14:paraId="77EC4D4E" w14:textId="1C01A91B" w:rsidR="00B83391" w:rsidRPr="00DD58F6" w:rsidRDefault="00EE766F" w:rsidP="00AC4437">
      <w:pPr>
        <w:spacing w:after="0" w:line="480" w:lineRule="auto"/>
        <w:ind w:firstLine="720"/>
        <w:rPr>
          <w:rFonts w:ascii="Times New Roman" w:hAnsi="Times New Roman" w:cs="Times New Roman"/>
          <w:sz w:val="24"/>
          <w:szCs w:val="24"/>
        </w:rPr>
      </w:pPr>
      <w:r w:rsidRPr="00DD58F6">
        <w:rPr>
          <w:rFonts w:ascii="Times New Roman" w:hAnsi="Times New Roman" w:cs="Times New Roman"/>
          <w:sz w:val="24"/>
          <w:szCs w:val="24"/>
        </w:rPr>
        <w:t>The team collected d</w:t>
      </w:r>
      <w:r w:rsidR="00573B73" w:rsidRPr="00DD58F6">
        <w:rPr>
          <w:rFonts w:ascii="Times New Roman" w:hAnsi="Times New Roman" w:cs="Times New Roman"/>
          <w:sz w:val="24"/>
          <w:szCs w:val="24"/>
        </w:rPr>
        <w:t xml:space="preserve">ata </w:t>
      </w:r>
      <w:r w:rsidR="006327A3" w:rsidRPr="00DD58F6">
        <w:rPr>
          <w:rFonts w:ascii="Times New Roman" w:hAnsi="Times New Roman" w:cs="Times New Roman"/>
          <w:sz w:val="24"/>
          <w:szCs w:val="24"/>
        </w:rPr>
        <w:t xml:space="preserve">from </w:t>
      </w:r>
      <w:r w:rsidR="00B83391" w:rsidRPr="00DD58F6">
        <w:rPr>
          <w:rFonts w:ascii="Times New Roman" w:hAnsi="Times New Roman" w:cs="Times New Roman"/>
          <w:sz w:val="24"/>
          <w:szCs w:val="24"/>
        </w:rPr>
        <w:t xml:space="preserve">the </w:t>
      </w:r>
      <w:r w:rsidR="002723EE" w:rsidRPr="00DD58F6">
        <w:rPr>
          <w:rFonts w:ascii="Times New Roman" w:hAnsi="Times New Roman" w:cs="Times New Roman"/>
          <w:sz w:val="24"/>
          <w:szCs w:val="24"/>
        </w:rPr>
        <w:t>Census Bureau and</w:t>
      </w:r>
      <w:r w:rsidR="00573B73" w:rsidRPr="00DD58F6">
        <w:rPr>
          <w:rFonts w:ascii="Times New Roman" w:hAnsi="Times New Roman" w:cs="Times New Roman"/>
          <w:sz w:val="24"/>
          <w:szCs w:val="24"/>
        </w:rPr>
        <w:t xml:space="preserve"> D</w:t>
      </w:r>
      <w:r w:rsidR="002723EE" w:rsidRPr="00DD58F6">
        <w:rPr>
          <w:rFonts w:ascii="Times New Roman" w:hAnsi="Times New Roman" w:cs="Times New Roman"/>
          <w:sz w:val="24"/>
          <w:szCs w:val="24"/>
        </w:rPr>
        <w:t xml:space="preserve">epartment of Homeland Security </w:t>
      </w:r>
      <w:r w:rsidR="006327A3" w:rsidRPr="00DD58F6">
        <w:rPr>
          <w:rFonts w:ascii="Times New Roman" w:hAnsi="Times New Roman" w:cs="Times New Roman"/>
          <w:sz w:val="24"/>
          <w:szCs w:val="24"/>
        </w:rPr>
        <w:t xml:space="preserve">to create a data frame that allowed for statistical manipulation and analysis for each county in the United States.  Through research and collaboration, the team utilized </w:t>
      </w:r>
      <w:r w:rsidR="003C775C" w:rsidRPr="00DD58F6">
        <w:rPr>
          <w:rFonts w:ascii="Times New Roman" w:hAnsi="Times New Roman" w:cs="Times New Roman"/>
          <w:sz w:val="24"/>
          <w:szCs w:val="24"/>
        </w:rPr>
        <w:t>elderly and youth populations,</w:t>
      </w:r>
      <w:r w:rsidR="006327A3" w:rsidRPr="00DD58F6">
        <w:rPr>
          <w:rFonts w:ascii="Times New Roman" w:hAnsi="Times New Roman" w:cs="Times New Roman"/>
          <w:sz w:val="24"/>
          <w:szCs w:val="24"/>
        </w:rPr>
        <w:t xml:space="preserve"> </w:t>
      </w:r>
      <w:r w:rsidR="00B83391" w:rsidRPr="00DD58F6">
        <w:rPr>
          <w:rFonts w:ascii="Times New Roman" w:hAnsi="Times New Roman" w:cs="Times New Roman"/>
          <w:sz w:val="24"/>
          <w:szCs w:val="24"/>
        </w:rPr>
        <w:t xml:space="preserve">number of hospital beds, </w:t>
      </w:r>
      <w:r w:rsidR="006327A3" w:rsidRPr="00DD58F6">
        <w:rPr>
          <w:rFonts w:ascii="Times New Roman" w:hAnsi="Times New Roman" w:cs="Times New Roman"/>
          <w:sz w:val="24"/>
          <w:szCs w:val="24"/>
        </w:rPr>
        <w:t xml:space="preserve">unemployment percentage, and poverty </w:t>
      </w:r>
      <w:r w:rsidR="006D4CA9" w:rsidRPr="00DD58F6">
        <w:rPr>
          <w:rFonts w:ascii="Times New Roman" w:hAnsi="Times New Roman" w:cs="Times New Roman"/>
          <w:sz w:val="24"/>
          <w:szCs w:val="24"/>
        </w:rPr>
        <w:t>as c</w:t>
      </w:r>
      <w:r w:rsidR="00D147C0" w:rsidRPr="00DD58F6">
        <w:rPr>
          <w:rFonts w:ascii="Times New Roman" w:hAnsi="Times New Roman" w:cs="Times New Roman"/>
          <w:sz w:val="24"/>
          <w:szCs w:val="24"/>
        </w:rPr>
        <w:t xml:space="preserve">ontributing </w:t>
      </w:r>
      <w:r w:rsidR="006D4CA9" w:rsidRPr="00DD58F6">
        <w:rPr>
          <w:rFonts w:ascii="Times New Roman" w:hAnsi="Times New Roman" w:cs="Times New Roman"/>
          <w:sz w:val="24"/>
          <w:szCs w:val="24"/>
        </w:rPr>
        <w:t>f</w:t>
      </w:r>
      <w:r w:rsidR="00D147C0" w:rsidRPr="00DD58F6">
        <w:rPr>
          <w:rFonts w:ascii="Times New Roman" w:hAnsi="Times New Roman" w:cs="Times New Roman"/>
          <w:sz w:val="24"/>
          <w:szCs w:val="24"/>
        </w:rPr>
        <w:t xml:space="preserve">actors </w:t>
      </w:r>
      <w:r w:rsidR="006327A3" w:rsidRPr="00DD58F6">
        <w:rPr>
          <w:rFonts w:ascii="Times New Roman" w:hAnsi="Times New Roman" w:cs="Times New Roman"/>
          <w:sz w:val="24"/>
          <w:szCs w:val="24"/>
        </w:rPr>
        <w:t xml:space="preserve">to </w:t>
      </w:r>
      <w:r w:rsidR="002533FC" w:rsidRPr="00DD58F6">
        <w:rPr>
          <w:rFonts w:ascii="Times New Roman" w:hAnsi="Times New Roman" w:cs="Times New Roman"/>
          <w:sz w:val="24"/>
          <w:szCs w:val="24"/>
        </w:rPr>
        <w:t>formulate</w:t>
      </w:r>
      <w:r w:rsidR="00073CBE" w:rsidRPr="00DD58F6">
        <w:rPr>
          <w:rFonts w:ascii="Times New Roman" w:hAnsi="Times New Roman" w:cs="Times New Roman"/>
          <w:sz w:val="24"/>
          <w:szCs w:val="24"/>
        </w:rPr>
        <w:t xml:space="preserve"> a risk f</w:t>
      </w:r>
      <w:r w:rsidR="006327A3" w:rsidRPr="00DD58F6">
        <w:rPr>
          <w:rFonts w:ascii="Times New Roman" w:hAnsi="Times New Roman" w:cs="Times New Roman"/>
          <w:sz w:val="24"/>
          <w:szCs w:val="24"/>
        </w:rPr>
        <w:t>actor score</w:t>
      </w:r>
      <w:r w:rsidR="002048E5" w:rsidRPr="00DD58F6">
        <w:rPr>
          <w:rFonts w:ascii="Times New Roman" w:hAnsi="Times New Roman" w:cs="Times New Roman"/>
          <w:sz w:val="24"/>
          <w:szCs w:val="24"/>
        </w:rPr>
        <w:t xml:space="preserve"> for each county</w:t>
      </w:r>
      <w:r w:rsidR="00DE4E7E" w:rsidRPr="00DD58F6">
        <w:rPr>
          <w:rFonts w:ascii="Times New Roman" w:hAnsi="Times New Roman" w:cs="Times New Roman"/>
          <w:sz w:val="24"/>
          <w:szCs w:val="24"/>
        </w:rPr>
        <w:t xml:space="preserve"> (See Figure 1)</w:t>
      </w:r>
      <w:r w:rsidR="002048E5" w:rsidRPr="00DD58F6">
        <w:rPr>
          <w:rFonts w:ascii="Times New Roman" w:hAnsi="Times New Roman" w:cs="Times New Roman"/>
          <w:sz w:val="24"/>
          <w:szCs w:val="24"/>
        </w:rPr>
        <w:t xml:space="preserve">.  </w:t>
      </w:r>
      <w:r w:rsidR="002723EE" w:rsidRPr="00DD58F6">
        <w:rPr>
          <w:rFonts w:ascii="Times New Roman" w:hAnsi="Times New Roman" w:cs="Times New Roman"/>
          <w:sz w:val="24"/>
          <w:szCs w:val="24"/>
        </w:rPr>
        <w:t>Network flow data from the Department of Transport</w:t>
      </w:r>
      <w:r w:rsidR="00521D69" w:rsidRPr="00DD58F6">
        <w:rPr>
          <w:rFonts w:ascii="Times New Roman" w:hAnsi="Times New Roman" w:cs="Times New Roman"/>
          <w:sz w:val="24"/>
          <w:szCs w:val="24"/>
        </w:rPr>
        <w:t>ation allowed the team to classi</w:t>
      </w:r>
      <w:r w:rsidR="002723EE" w:rsidRPr="00DD58F6">
        <w:rPr>
          <w:rFonts w:ascii="Times New Roman" w:hAnsi="Times New Roman" w:cs="Times New Roman"/>
          <w:sz w:val="24"/>
          <w:szCs w:val="24"/>
        </w:rPr>
        <w:t xml:space="preserve">fy vulnerable entry points into the U.S. where additional population control measures can be </w:t>
      </w:r>
      <w:r w:rsidR="00EB5705" w:rsidRPr="00DD58F6">
        <w:rPr>
          <w:rFonts w:ascii="Times New Roman" w:hAnsi="Times New Roman" w:cs="Times New Roman"/>
          <w:sz w:val="24"/>
          <w:szCs w:val="24"/>
        </w:rPr>
        <w:t>implemented</w:t>
      </w:r>
      <w:r w:rsidR="002723EE" w:rsidRPr="00DD58F6">
        <w:rPr>
          <w:rFonts w:ascii="Times New Roman" w:hAnsi="Times New Roman" w:cs="Times New Roman"/>
          <w:sz w:val="24"/>
          <w:szCs w:val="24"/>
        </w:rPr>
        <w:t>.</w:t>
      </w:r>
      <w:r w:rsidR="00B85AD9" w:rsidRPr="00DD58F6">
        <w:rPr>
          <w:rFonts w:ascii="Times New Roman" w:hAnsi="Times New Roman" w:cs="Times New Roman"/>
          <w:sz w:val="24"/>
          <w:szCs w:val="24"/>
        </w:rPr>
        <w:t xml:space="preserve">  Additionally, the team </w:t>
      </w:r>
      <w:r w:rsidR="00B83391" w:rsidRPr="00DD58F6">
        <w:rPr>
          <w:rFonts w:ascii="Times New Roman" w:hAnsi="Times New Roman" w:cs="Times New Roman"/>
          <w:sz w:val="24"/>
          <w:szCs w:val="24"/>
        </w:rPr>
        <w:t>collected data</w:t>
      </w:r>
      <w:r w:rsidR="006D4CA9" w:rsidRPr="00DD58F6">
        <w:rPr>
          <w:rFonts w:ascii="Times New Roman" w:hAnsi="Times New Roman" w:cs="Times New Roman"/>
          <w:sz w:val="24"/>
          <w:szCs w:val="24"/>
        </w:rPr>
        <w:t xml:space="preserve"> daily from</w:t>
      </w:r>
      <w:r w:rsidR="00B83391" w:rsidRPr="00DD58F6">
        <w:rPr>
          <w:rFonts w:ascii="Times New Roman" w:hAnsi="Times New Roman" w:cs="Times New Roman"/>
          <w:sz w:val="24"/>
          <w:szCs w:val="24"/>
        </w:rPr>
        <w:t xml:space="preserve"> Johns Hopkins U</w:t>
      </w:r>
      <w:r w:rsidR="003C775C" w:rsidRPr="00DD58F6">
        <w:rPr>
          <w:rFonts w:ascii="Times New Roman" w:hAnsi="Times New Roman" w:cs="Times New Roman"/>
          <w:sz w:val="24"/>
          <w:szCs w:val="24"/>
        </w:rPr>
        <w:t>niversity for each Coronavirus c</w:t>
      </w:r>
      <w:r w:rsidR="00B83391" w:rsidRPr="00DD58F6">
        <w:rPr>
          <w:rFonts w:ascii="Times New Roman" w:hAnsi="Times New Roman" w:cs="Times New Roman"/>
          <w:sz w:val="24"/>
          <w:szCs w:val="24"/>
        </w:rPr>
        <w:t>ase.</w:t>
      </w:r>
      <w:r w:rsidR="0089464C" w:rsidRPr="00DD58F6">
        <w:rPr>
          <w:rFonts w:ascii="Times New Roman" w:hAnsi="Times New Roman" w:cs="Times New Roman"/>
          <w:sz w:val="24"/>
          <w:szCs w:val="24"/>
        </w:rPr>
        <w:t xml:space="preserve">  </w:t>
      </w:r>
      <w:r w:rsidR="009F69CB" w:rsidRPr="00DD58F6">
        <w:rPr>
          <w:rFonts w:ascii="Times New Roman" w:hAnsi="Times New Roman" w:cs="Times New Roman"/>
          <w:sz w:val="24"/>
          <w:szCs w:val="24"/>
        </w:rPr>
        <w:t>This</w:t>
      </w:r>
      <w:r w:rsidR="00DB6EB5" w:rsidRPr="00DD58F6">
        <w:rPr>
          <w:rFonts w:ascii="Times New Roman" w:hAnsi="Times New Roman" w:cs="Times New Roman"/>
          <w:sz w:val="24"/>
          <w:szCs w:val="24"/>
        </w:rPr>
        <w:t xml:space="preserve"> data evolved from firs</w:t>
      </w:r>
      <w:r w:rsidR="009F69CB" w:rsidRPr="00DD58F6">
        <w:rPr>
          <w:rFonts w:ascii="Times New Roman" w:hAnsi="Times New Roman" w:cs="Times New Roman"/>
          <w:sz w:val="24"/>
          <w:szCs w:val="24"/>
        </w:rPr>
        <w:t>t documen</w:t>
      </w:r>
      <w:r w:rsidR="00DB6EB5" w:rsidRPr="00DD58F6">
        <w:rPr>
          <w:rFonts w:ascii="Times New Roman" w:hAnsi="Times New Roman" w:cs="Times New Roman"/>
          <w:sz w:val="24"/>
          <w:szCs w:val="24"/>
        </w:rPr>
        <w:t>ting</w:t>
      </w:r>
      <w:r w:rsidR="001F6AA2" w:rsidRPr="00DD58F6">
        <w:rPr>
          <w:rFonts w:ascii="Times New Roman" w:hAnsi="Times New Roman" w:cs="Times New Roman"/>
          <w:sz w:val="24"/>
          <w:szCs w:val="24"/>
        </w:rPr>
        <w:t xml:space="preserve"> cases in</w:t>
      </w:r>
      <w:r w:rsidR="00DB6EB5" w:rsidRPr="00DD58F6">
        <w:rPr>
          <w:rFonts w:ascii="Times New Roman" w:hAnsi="Times New Roman" w:cs="Times New Roman"/>
          <w:sz w:val="24"/>
          <w:szCs w:val="24"/>
        </w:rPr>
        <w:t xml:space="preserve"> individual cities and </w:t>
      </w:r>
      <w:r w:rsidR="005B7F53" w:rsidRPr="00DD58F6">
        <w:rPr>
          <w:rFonts w:ascii="Times New Roman" w:hAnsi="Times New Roman" w:cs="Times New Roman"/>
          <w:sz w:val="24"/>
          <w:szCs w:val="24"/>
        </w:rPr>
        <w:t>then</w:t>
      </w:r>
      <w:r w:rsidR="00542502" w:rsidRPr="00DD58F6">
        <w:rPr>
          <w:rFonts w:ascii="Times New Roman" w:hAnsi="Times New Roman" w:cs="Times New Roman"/>
          <w:sz w:val="24"/>
          <w:szCs w:val="24"/>
        </w:rPr>
        <w:t xml:space="preserve"> </w:t>
      </w:r>
      <w:r w:rsidR="001F6AA2" w:rsidRPr="00DD58F6">
        <w:rPr>
          <w:rFonts w:ascii="Times New Roman" w:hAnsi="Times New Roman" w:cs="Times New Roman"/>
          <w:sz w:val="24"/>
          <w:szCs w:val="24"/>
        </w:rPr>
        <w:t>progressed</w:t>
      </w:r>
      <w:r w:rsidR="00542502" w:rsidRPr="00DD58F6">
        <w:rPr>
          <w:rFonts w:ascii="Times New Roman" w:hAnsi="Times New Roman" w:cs="Times New Roman"/>
          <w:sz w:val="24"/>
          <w:szCs w:val="24"/>
        </w:rPr>
        <w:t xml:space="preserve"> to report </w:t>
      </w:r>
      <w:r w:rsidR="00DB6EB5" w:rsidRPr="00DD58F6">
        <w:rPr>
          <w:rFonts w:ascii="Times New Roman" w:hAnsi="Times New Roman" w:cs="Times New Roman"/>
          <w:sz w:val="24"/>
          <w:szCs w:val="24"/>
        </w:rPr>
        <w:t xml:space="preserve">larger </w:t>
      </w:r>
      <w:r w:rsidR="00F45046">
        <w:rPr>
          <w:rFonts w:ascii="Times New Roman" w:hAnsi="Times New Roman" w:cs="Times New Roman"/>
          <w:sz w:val="24"/>
          <w:szCs w:val="24"/>
        </w:rPr>
        <w:t>and larger geographic regions, which demonstrated that a</w:t>
      </w:r>
      <w:r w:rsidR="00E7275E" w:rsidRPr="00DD58F6">
        <w:rPr>
          <w:rFonts w:ascii="Times New Roman" w:hAnsi="Times New Roman" w:cs="Times New Roman"/>
          <w:sz w:val="24"/>
          <w:szCs w:val="24"/>
        </w:rPr>
        <w:t xml:space="preserve">dapting to </w:t>
      </w:r>
      <w:r w:rsidR="00905E39" w:rsidRPr="00DD58F6">
        <w:rPr>
          <w:rFonts w:ascii="Times New Roman" w:hAnsi="Times New Roman" w:cs="Times New Roman"/>
          <w:sz w:val="24"/>
          <w:szCs w:val="24"/>
        </w:rPr>
        <w:t xml:space="preserve">data as it </w:t>
      </w:r>
      <w:r w:rsidR="00542502" w:rsidRPr="00DD58F6">
        <w:rPr>
          <w:rFonts w:ascii="Times New Roman" w:hAnsi="Times New Roman" w:cs="Times New Roman"/>
          <w:sz w:val="24"/>
          <w:szCs w:val="24"/>
        </w:rPr>
        <w:t>is changing</w:t>
      </w:r>
      <w:r w:rsidR="00905E39" w:rsidRPr="00DD58F6">
        <w:rPr>
          <w:rFonts w:ascii="Times New Roman" w:hAnsi="Times New Roman" w:cs="Times New Roman"/>
          <w:sz w:val="24"/>
          <w:szCs w:val="24"/>
        </w:rPr>
        <w:t xml:space="preserve"> is crucial to ensuring </w:t>
      </w:r>
      <w:r w:rsidR="00542502" w:rsidRPr="00DD58F6">
        <w:rPr>
          <w:rFonts w:ascii="Times New Roman" w:hAnsi="Times New Roman" w:cs="Times New Roman"/>
          <w:sz w:val="24"/>
          <w:szCs w:val="24"/>
        </w:rPr>
        <w:t>timely and accurate analysis</w:t>
      </w:r>
      <w:r w:rsidR="00905E39" w:rsidRPr="00DD58F6">
        <w:rPr>
          <w:rFonts w:ascii="Times New Roman" w:hAnsi="Times New Roman" w:cs="Times New Roman"/>
          <w:sz w:val="24"/>
          <w:szCs w:val="24"/>
        </w:rPr>
        <w:t xml:space="preserve">.  </w:t>
      </w:r>
      <w:r w:rsidR="0089464C" w:rsidRPr="00DD58F6">
        <w:rPr>
          <w:rFonts w:ascii="Times New Roman" w:hAnsi="Times New Roman" w:cs="Times New Roman"/>
          <w:sz w:val="24"/>
          <w:szCs w:val="24"/>
        </w:rPr>
        <w:t>During the project, the team created nearly a thousand lines of code in several di</w:t>
      </w:r>
      <w:r w:rsidR="006D2E7A">
        <w:rPr>
          <w:rFonts w:ascii="Times New Roman" w:hAnsi="Times New Roman" w:cs="Times New Roman"/>
          <w:sz w:val="24"/>
          <w:szCs w:val="24"/>
        </w:rPr>
        <w:t xml:space="preserve">fferent </w:t>
      </w:r>
      <w:proofErr w:type="spellStart"/>
      <w:r w:rsidR="006D2E7A">
        <w:rPr>
          <w:rFonts w:ascii="Times New Roman" w:hAnsi="Times New Roman" w:cs="Times New Roman"/>
          <w:sz w:val="24"/>
          <w:szCs w:val="24"/>
        </w:rPr>
        <w:t>Jupyter</w:t>
      </w:r>
      <w:proofErr w:type="spellEnd"/>
      <w:r w:rsidR="006D2E7A">
        <w:rPr>
          <w:rFonts w:ascii="Times New Roman" w:hAnsi="Times New Roman" w:cs="Times New Roman"/>
          <w:sz w:val="24"/>
          <w:szCs w:val="24"/>
        </w:rPr>
        <w:t xml:space="preserve"> notebooks that</w:t>
      </w:r>
      <w:r w:rsidR="0089464C" w:rsidRPr="00DD58F6">
        <w:rPr>
          <w:rFonts w:ascii="Times New Roman" w:hAnsi="Times New Roman" w:cs="Times New Roman"/>
          <w:sz w:val="24"/>
          <w:szCs w:val="24"/>
        </w:rPr>
        <w:t xml:space="preserve"> created obstacles when the team members fused their work.  As a result, the team learned that using descriptive and well annotated syntax </w:t>
      </w:r>
      <w:r w:rsidR="0089219F" w:rsidRPr="00DD58F6">
        <w:rPr>
          <w:rFonts w:ascii="Times New Roman" w:hAnsi="Times New Roman" w:cs="Times New Roman"/>
          <w:sz w:val="24"/>
          <w:szCs w:val="24"/>
        </w:rPr>
        <w:t>is critically i</w:t>
      </w:r>
      <w:r w:rsidR="0081762B" w:rsidRPr="00DD58F6">
        <w:rPr>
          <w:rFonts w:ascii="Times New Roman" w:hAnsi="Times New Roman" w:cs="Times New Roman"/>
          <w:sz w:val="24"/>
          <w:szCs w:val="24"/>
        </w:rPr>
        <w:t xml:space="preserve">mportant for </w:t>
      </w:r>
      <w:proofErr w:type="spellStart"/>
      <w:r w:rsidR="0081762B" w:rsidRPr="00DD58F6">
        <w:rPr>
          <w:rFonts w:ascii="Times New Roman" w:hAnsi="Times New Roman" w:cs="Times New Roman"/>
          <w:sz w:val="24"/>
          <w:szCs w:val="24"/>
        </w:rPr>
        <w:t>deconfliction</w:t>
      </w:r>
      <w:proofErr w:type="spellEnd"/>
      <w:r w:rsidR="0081762B" w:rsidRPr="00DD58F6">
        <w:rPr>
          <w:rFonts w:ascii="Times New Roman" w:hAnsi="Times New Roman" w:cs="Times New Roman"/>
          <w:sz w:val="24"/>
          <w:szCs w:val="24"/>
        </w:rPr>
        <w:t xml:space="preserve"> and</w:t>
      </w:r>
      <w:r w:rsidR="0089219F" w:rsidRPr="00DD58F6">
        <w:rPr>
          <w:rFonts w:ascii="Times New Roman" w:hAnsi="Times New Roman" w:cs="Times New Roman"/>
          <w:sz w:val="24"/>
          <w:szCs w:val="24"/>
        </w:rPr>
        <w:t xml:space="preserve"> </w:t>
      </w:r>
      <w:r w:rsidR="0089720F">
        <w:rPr>
          <w:rFonts w:ascii="Times New Roman" w:hAnsi="Times New Roman" w:cs="Times New Roman"/>
          <w:sz w:val="24"/>
          <w:szCs w:val="24"/>
        </w:rPr>
        <w:t xml:space="preserve">a </w:t>
      </w:r>
      <w:r w:rsidR="0089219F" w:rsidRPr="00DD58F6">
        <w:rPr>
          <w:rFonts w:ascii="Times New Roman" w:hAnsi="Times New Roman" w:cs="Times New Roman"/>
          <w:sz w:val="24"/>
          <w:szCs w:val="24"/>
        </w:rPr>
        <w:t>shared understanding</w:t>
      </w:r>
      <w:r w:rsidR="0089464C" w:rsidRPr="00DD58F6">
        <w:rPr>
          <w:rFonts w:ascii="Times New Roman" w:hAnsi="Times New Roman" w:cs="Times New Roman"/>
          <w:sz w:val="24"/>
          <w:szCs w:val="24"/>
        </w:rPr>
        <w:t xml:space="preserve">.  </w:t>
      </w:r>
    </w:p>
    <w:p w14:paraId="3A944B77" w14:textId="4B98CF48" w:rsidR="00E60C19" w:rsidRPr="00DD58F6" w:rsidRDefault="00E60C19" w:rsidP="004B4D27">
      <w:pPr>
        <w:spacing w:after="0" w:line="240" w:lineRule="auto"/>
        <w:jc w:val="center"/>
        <w:rPr>
          <w:rFonts w:ascii="Times New Roman" w:hAnsi="Times New Roman" w:cs="Times New Roman"/>
          <w:i/>
          <w:sz w:val="24"/>
          <w:szCs w:val="24"/>
        </w:rPr>
      </w:pPr>
      <w:r w:rsidRPr="00DD58F6">
        <w:rPr>
          <w:rFonts w:ascii="Times New Roman" w:hAnsi="Times New Roman" w:cs="Times New Roman"/>
          <w:i/>
          <w:noProof/>
          <w:sz w:val="24"/>
          <w:szCs w:val="24"/>
        </w:rPr>
        <w:drawing>
          <wp:inline distT="0" distB="0" distL="0" distR="0" wp14:anchorId="03C36B22" wp14:editId="7EDB8BE9">
            <wp:extent cx="2601358" cy="1526651"/>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02103" cy="1644461"/>
                    </a:xfrm>
                    <a:prstGeom prst="rect">
                      <a:avLst/>
                    </a:prstGeom>
                    <a:noFill/>
                  </pic:spPr>
                </pic:pic>
              </a:graphicData>
            </a:graphic>
          </wp:inline>
        </w:drawing>
      </w:r>
    </w:p>
    <w:p w14:paraId="7B763201" w14:textId="77777777" w:rsidR="00D05357" w:rsidRDefault="00B83391" w:rsidP="00D05357">
      <w:pPr>
        <w:spacing w:after="0" w:line="480" w:lineRule="auto"/>
        <w:jc w:val="center"/>
        <w:rPr>
          <w:rFonts w:ascii="Times New Roman" w:hAnsi="Times New Roman" w:cs="Times New Roman"/>
          <w:sz w:val="24"/>
          <w:szCs w:val="24"/>
          <w:u w:val="single"/>
        </w:rPr>
      </w:pPr>
      <w:r w:rsidRPr="00DD58F6">
        <w:rPr>
          <w:rFonts w:ascii="Times New Roman" w:hAnsi="Times New Roman" w:cs="Times New Roman"/>
          <w:sz w:val="24"/>
          <w:szCs w:val="24"/>
          <w:u w:val="single"/>
        </w:rPr>
        <w:t>Analysis</w:t>
      </w:r>
    </w:p>
    <w:p w14:paraId="45B6012A" w14:textId="70796074" w:rsidR="008263B3" w:rsidRPr="00D05357" w:rsidRDefault="00F32BE6" w:rsidP="007A1675">
      <w:pPr>
        <w:widowControl w:val="0"/>
        <w:spacing w:after="0" w:line="480" w:lineRule="auto"/>
        <w:ind w:firstLine="720"/>
        <w:rPr>
          <w:rFonts w:ascii="Times New Roman" w:hAnsi="Times New Roman" w:cs="Times New Roman"/>
          <w:sz w:val="24"/>
          <w:szCs w:val="24"/>
          <w:u w:val="single"/>
        </w:rPr>
      </w:pPr>
      <w:r w:rsidRPr="00DD58F6">
        <w:rPr>
          <w:rFonts w:ascii="Times New Roman" w:hAnsi="Times New Roman" w:cs="Times New Roman"/>
          <w:sz w:val="24"/>
          <w:szCs w:val="24"/>
        </w:rPr>
        <w:t xml:space="preserve">Through the </w:t>
      </w:r>
      <w:r w:rsidR="00073CBE" w:rsidRPr="00DD58F6">
        <w:rPr>
          <w:rFonts w:ascii="Times New Roman" w:hAnsi="Times New Roman" w:cs="Times New Roman"/>
          <w:sz w:val="24"/>
          <w:szCs w:val="24"/>
        </w:rPr>
        <w:t>risk f</w:t>
      </w:r>
      <w:r w:rsidRPr="00DD58F6">
        <w:rPr>
          <w:rFonts w:ascii="Times New Roman" w:hAnsi="Times New Roman" w:cs="Times New Roman"/>
          <w:sz w:val="24"/>
          <w:szCs w:val="24"/>
        </w:rPr>
        <w:t>actor statistic, t</w:t>
      </w:r>
      <w:r w:rsidR="00E43B44" w:rsidRPr="00DD58F6">
        <w:rPr>
          <w:rFonts w:ascii="Times New Roman" w:hAnsi="Times New Roman" w:cs="Times New Roman"/>
          <w:sz w:val="24"/>
          <w:szCs w:val="24"/>
        </w:rPr>
        <w:t>he team categoriz</w:t>
      </w:r>
      <w:r w:rsidRPr="00DD58F6">
        <w:rPr>
          <w:rFonts w:ascii="Times New Roman" w:hAnsi="Times New Roman" w:cs="Times New Roman"/>
          <w:sz w:val="24"/>
          <w:szCs w:val="24"/>
        </w:rPr>
        <w:t xml:space="preserve">ed those counties that are </w:t>
      </w:r>
      <w:r w:rsidR="00545B65" w:rsidRPr="00DD58F6">
        <w:rPr>
          <w:rFonts w:ascii="Times New Roman" w:hAnsi="Times New Roman" w:cs="Times New Roman"/>
          <w:sz w:val="24"/>
          <w:szCs w:val="24"/>
        </w:rPr>
        <w:t xml:space="preserve">the </w:t>
      </w:r>
      <w:r w:rsidRPr="00DD58F6">
        <w:rPr>
          <w:rFonts w:ascii="Times New Roman" w:hAnsi="Times New Roman" w:cs="Times New Roman"/>
          <w:sz w:val="24"/>
          <w:szCs w:val="24"/>
        </w:rPr>
        <w:t>least and most susceptible</w:t>
      </w:r>
      <w:r w:rsidR="000E78B4" w:rsidRPr="00DD58F6">
        <w:rPr>
          <w:rFonts w:ascii="Times New Roman" w:hAnsi="Times New Roman" w:cs="Times New Roman"/>
          <w:sz w:val="24"/>
          <w:szCs w:val="24"/>
        </w:rPr>
        <w:t xml:space="preserve"> (See Figure 2)</w:t>
      </w:r>
      <w:r w:rsidRPr="00DD58F6">
        <w:rPr>
          <w:rFonts w:ascii="Times New Roman" w:hAnsi="Times New Roman" w:cs="Times New Roman"/>
          <w:sz w:val="24"/>
          <w:szCs w:val="24"/>
        </w:rPr>
        <w:t xml:space="preserve"> to an outbreak, which could </w:t>
      </w:r>
      <w:r w:rsidR="00545B65" w:rsidRPr="00DD58F6">
        <w:rPr>
          <w:rFonts w:ascii="Times New Roman" w:hAnsi="Times New Roman" w:cs="Times New Roman"/>
          <w:sz w:val="24"/>
          <w:szCs w:val="24"/>
        </w:rPr>
        <w:t>enable timely decision</w:t>
      </w:r>
      <w:r w:rsidR="00EE766F" w:rsidRPr="00DD58F6">
        <w:rPr>
          <w:rFonts w:ascii="Times New Roman" w:hAnsi="Times New Roman" w:cs="Times New Roman"/>
          <w:sz w:val="24"/>
          <w:szCs w:val="24"/>
        </w:rPr>
        <w:t>-</w:t>
      </w:r>
      <w:r w:rsidR="00545B65" w:rsidRPr="00DD58F6">
        <w:rPr>
          <w:rFonts w:ascii="Times New Roman" w:hAnsi="Times New Roman" w:cs="Times New Roman"/>
          <w:sz w:val="24"/>
          <w:szCs w:val="24"/>
        </w:rPr>
        <w:t xml:space="preserve">making and </w:t>
      </w:r>
      <w:r w:rsidRPr="00DD58F6">
        <w:rPr>
          <w:rFonts w:ascii="Times New Roman" w:hAnsi="Times New Roman" w:cs="Times New Roman"/>
          <w:sz w:val="24"/>
          <w:szCs w:val="24"/>
        </w:rPr>
        <w:t xml:space="preserve">proper allocation of resources.  By analyzing the cumulative count of Coronavirus cases, the </w:t>
      </w:r>
      <w:r w:rsidRPr="00DD58F6">
        <w:rPr>
          <w:rFonts w:ascii="Times New Roman" w:hAnsi="Times New Roman" w:cs="Times New Roman"/>
          <w:sz w:val="24"/>
          <w:szCs w:val="24"/>
        </w:rPr>
        <w:lastRenderedPageBreak/>
        <w:t xml:space="preserve">team </w:t>
      </w:r>
      <w:r w:rsidR="00AE6F57" w:rsidRPr="00DD58F6">
        <w:rPr>
          <w:rFonts w:ascii="Times New Roman" w:hAnsi="Times New Roman" w:cs="Times New Roman"/>
          <w:sz w:val="24"/>
          <w:szCs w:val="24"/>
        </w:rPr>
        <w:t xml:space="preserve">also </w:t>
      </w:r>
      <w:r w:rsidRPr="00DD58F6">
        <w:rPr>
          <w:rFonts w:ascii="Times New Roman" w:hAnsi="Times New Roman" w:cs="Times New Roman"/>
          <w:sz w:val="24"/>
          <w:szCs w:val="24"/>
        </w:rPr>
        <w:t xml:space="preserve">identified that the </w:t>
      </w:r>
      <w:r w:rsidR="007B6795" w:rsidRPr="00DD58F6">
        <w:rPr>
          <w:rFonts w:ascii="Times New Roman" w:hAnsi="Times New Roman" w:cs="Times New Roman"/>
          <w:sz w:val="24"/>
          <w:szCs w:val="24"/>
        </w:rPr>
        <w:t>number of cases in the U.S. is exponentially increasing</w:t>
      </w:r>
      <w:r w:rsidRPr="00DD58F6">
        <w:rPr>
          <w:rFonts w:ascii="Times New Roman" w:hAnsi="Times New Roman" w:cs="Times New Roman"/>
          <w:sz w:val="24"/>
          <w:szCs w:val="24"/>
        </w:rPr>
        <w:t>.  The team</w:t>
      </w:r>
      <w:r w:rsidR="00D147C0" w:rsidRPr="00DD58F6">
        <w:rPr>
          <w:rFonts w:ascii="Times New Roman" w:hAnsi="Times New Roman" w:cs="Times New Roman"/>
          <w:sz w:val="24"/>
          <w:szCs w:val="24"/>
        </w:rPr>
        <w:t xml:space="preserve"> </w:t>
      </w:r>
      <w:r w:rsidR="00EA1888" w:rsidRPr="00DD58F6">
        <w:rPr>
          <w:rFonts w:ascii="Times New Roman" w:hAnsi="Times New Roman" w:cs="Times New Roman"/>
          <w:sz w:val="24"/>
          <w:szCs w:val="24"/>
        </w:rPr>
        <w:t xml:space="preserve">correlated </w:t>
      </w:r>
      <w:r w:rsidR="00D147C0" w:rsidRPr="00DD58F6">
        <w:rPr>
          <w:rFonts w:ascii="Times New Roman" w:hAnsi="Times New Roman" w:cs="Times New Roman"/>
          <w:sz w:val="24"/>
          <w:szCs w:val="24"/>
        </w:rPr>
        <w:t xml:space="preserve">Coronavirus cases </w:t>
      </w:r>
      <w:r w:rsidR="006D4CA9" w:rsidRPr="00DD58F6">
        <w:rPr>
          <w:rFonts w:ascii="Times New Roman" w:hAnsi="Times New Roman" w:cs="Times New Roman"/>
          <w:sz w:val="24"/>
          <w:szCs w:val="24"/>
        </w:rPr>
        <w:t>per county against each of its contributing f</w:t>
      </w:r>
      <w:r w:rsidR="00EA1888" w:rsidRPr="00DD58F6">
        <w:rPr>
          <w:rFonts w:ascii="Times New Roman" w:hAnsi="Times New Roman" w:cs="Times New Roman"/>
          <w:sz w:val="24"/>
          <w:szCs w:val="24"/>
        </w:rPr>
        <w:t xml:space="preserve">actors and </w:t>
      </w:r>
      <w:r w:rsidR="0028322F" w:rsidRPr="00DD58F6">
        <w:rPr>
          <w:rFonts w:ascii="Times New Roman" w:hAnsi="Times New Roman" w:cs="Times New Roman"/>
          <w:sz w:val="24"/>
          <w:szCs w:val="24"/>
        </w:rPr>
        <w:t xml:space="preserve">determined that </w:t>
      </w:r>
      <w:r w:rsidR="00EA1888" w:rsidRPr="00DD58F6">
        <w:rPr>
          <w:rFonts w:ascii="Times New Roman" w:hAnsi="Times New Roman" w:cs="Times New Roman"/>
          <w:sz w:val="24"/>
          <w:szCs w:val="24"/>
        </w:rPr>
        <w:t xml:space="preserve">a statistical relationship </w:t>
      </w:r>
      <w:r w:rsidR="0028322F" w:rsidRPr="00DD58F6">
        <w:rPr>
          <w:rFonts w:ascii="Times New Roman" w:hAnsi="Times New Roman" w:cs="Times New Roman"/>
          <w:sz w:val="24"/>
          <w:szCs w:val="24"/>
        </w:rPr>
        <w:t>is present</w:t>
      </w:r>
      <w:r w:rsidR="0033076C" w:rsidRPr="00DD58F6">
        <w:rPr>
          <w:rFonts w:ascii="Times New Roman" w:hAnsi="Times New Roman" w:cs="Times New Roman"/>
          <w:sz w:val="24"/>
          <w:szCs w:val="24"/>
        </w:rPr>
        <w:t xml:space="preserve"> (See Figure 3)</w:t>
      </w:r>
      <w:r w:rsidR="00EA1888" w:rsidRPr="00DD58F6">
        <w:rPr>
          <w:rFonts w:ascii="Times New Roman" w:hAnsi="Times New Roman" w:cs="Times New Roman"/>
          <w:sz w:val="24"/>
          <w:szCs w:val="24"/>
        </w:rPr>
        <w:t>.  Th</w:t>
      </w:r>
      <w:r w:rsidR="001C0311" w:rsidRPr="00DD58F6">
        <w:rPr>
          <w:rFonts w:ascii="Times New Roman" w:hAnsi="Times New Roman" w:cs="Times New Roman"/>
          <w:sz w:val="24"/>
          <w:szCs w:val="24"/>
        </w:rPr>
        <w:t>e team</w:t>
      </w:r>
      <w:r w:rsidR="00A2656D" w:rsidRPr="00DD58F6">
        <w:rPr>
          <w:rFonts w:ascii="Times New Roman" w:hAnsi="Times New Roman" w:cs="Times New Roman"/>
          <w:sz w:val="24"/>
          <w:szCs w:val="24"/>
        </w:rPr>
        <w:t xml:space="preserve"> modeled a potential</w:t>
      </w:r>
      <w:r w:rsidR="00EA1888" w:rsidRPr="00DD58F6">
        <w:rPr>
          <w:rFonts w:ascii="Times New Roman" w:hAnsi="Times New Roman" w:cs="Times New Roman"/>
          <w:sz w:val="24"/>
          <w:szCs w:val="24"/>
        </w:rPr>
        <w:t xml:space="preserve"> scenario of </w:t>
      </w:r>
      <w:r w:rsidR="00A84535" w:rsidRPr="00DD58F6">
        <w:rPr>
          <w:rFonts w:ascii="Times New Roman" w:hAnsi="Times New Roman" w:cs="Times New Roman"/>
          <w:sz w:val="24"/>
          <w:szCs w:val="24"/>
        </w:rPr>
        <w:t>county infections using its population and an understood transmittal rate against the county’s</w:t>
      </w:r>
      <w:r w:rsidR="00FA1884" w:rsidRPr="00DD58F6">
        <w:rPr>
          <w:rFonts w:ascii="Times New Roman" w:hAnsi="Times New Roman" w:cs="Times New Roman"/>
          <w:sz w:val="24"/>
          <w:szCs w:val="24"/>
        </w:rPr>
        <w:t xml:space="preserve"> </w:t>
      </w:r>
      <w:r w:rsidR="00073CBE" w:rsidRPr="00DD58F6">
        <w:rPr>
          <w:rFonts w:ascii="Times New Roman" w:hAnsi="Times New Roman" w:cs="Times New Roman"/>
          <w:sz w:val="24"/>
          <w:szCs w:val="24"/>
        </w:rPr>
        <w:t>risk f</w:t>
      </w:r>
      <w:r w:rsidR="00A84535" w:rsidRPr="00DD58F6">
        <w:rPr>
          <w:rFonts w:ascii="Times New Roman" w:hAnsi="Times New Roman" w:cs="Times New Roman"/>
          <w:sz w:val="24"/>
          <w:szCs w:val="24"/>
        </w:rPr>
        <w:t>actor</w:t>
      </w:r>
      <w:r w:rsidR="00FA1884" w:rsidRPr="00DD58F6">
        <w:rPr>
          <w:rFonts w:ascii="Times New Roman" w:hAnsi="Times New Roman" w:cs="Times New Roman"/>
          <w:sz w:val="24"/>
          <w:szCs w:val="24"/>
        </w:rPr>
        <w:t xml:space="preserve"> and the results proved promising.  The results of this model combine</w:t>
      </w:r>
      <w:r w:rsidR="006D4CA9" w:rsidRPr="00DD58F6">
        <w:rPr>
          <w:rFonts w:ascii="Times New Roman" w:hAnsi="Times New Roman" w:cs="Times New Roman"/>
          <w:sz w:val="24"/>
          <w:szCs w:val="24"/>
        </w:rPr>
        <w:t>d with the correlation of each contributing f</w:t>
      </w:r>
      <w:r w:rsidR="00FA1884" w:rsidRPr="00DD58F6">
        <w:rPr>
          <w:rFonts w:ascii="Times New Roman" w:hAnsi="Times New Roman" w:cs="Times New Roman"/>
          <w:sz w:val="24"/>
          <w:szCs w:val="24"/>
        </w:rPr>
        <w:t xml:space="preserve">actor highlighted potential </w:t>
      </w:r>
      <w:r w:rsidR="00254607" w:rsidRPr="00DD58F6">
        <w:rPr>
          <w:rFonts w:ascii="Times New Roman" w:hAnsi="Times New Roman" w:cs="Times New Roman"/>
          <w:sz w:val="24"/>
          <w:szCs w:val="24"/>
        </w:rPr>
        <w:t>areas for further exploration.</w:t>
      </w:r>
    </w:p>
    <w:p w14:paraId="197179BE" w14:textId="6AF89870" w:rsidR="000E78B4" w:rsidRPr="00DD58F6" w:rsidRDefault="00AD65BD" w:rsidP="008B1161">
      <w:pPr>
        <w:spacing w:after="0" w:line="240" w:lineRule="auto"/>
        <w:jc w:val="both"/>
        <w:rPr>
          <w:rFonts w:ascii="Times New Roman" w:hAnsi="Times New Roman" w:cs="Times New Roman"/>
          <w:sz w:val="24"/>
          <w:szCs w:val="24"/>
        </w:rPr>
      </w:pPr>
      <w:r w:rsidRPr="00DD58F6">
        <w:rPr>
          <w:rFonts w:ascii="Times New Roman" w:hAnsi="Times New Roman" w:cs="Times New Roman"/>
          <w:sz w:val="24"/>
          <w:szCs w:val="24"/>
        </w:rPr>
        <w:t xml:space="preserve">     </w:t>
      </w:r>
      <w:r w:rsidR="00B27C8F" w:rsidRPr="00DD58F6">
        <w:rPr>
          <w:rFonts w:ascii="Times New Roman" w:hAnsi="Times New Roman" w:cs="Times New Roman"/>
          <w:noProof/>
          <w:sz w:val="24"/>
          <w:szCs w:val="24"/>
        </w:rPr>
        <w:drawing>
          <wp:inline distT="0" distB="0" distL="0" distR="0" wp14:anchorId="3E2FC8D0" wp14:editId="626AB0BD">
            <wp:extent cx="2551367" cy="1717482"/>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38747" cy="1776303"/>
                    </a:xfrm>
                    <a:prstGeom prst="rect">
                      <a:avLst/>
                    </a:prstGeom>
                    <a:noFill/>
                  </pic:spPr>
                </pic:pic>
              </a:graphicData>
            </a:graphic>
          </wp:inline>
        </w:drawing>
      </w:r>
      <w:r w:rsidR="009F47E7" w:rsidRPr="00DD58F6">
        <w:rPr>
          <w:rFonts w:ascii="Times New Roman" w:hAnsi="Times New Roman" w:cs="Times New Roman"/>
          <w:sz w:val="24"/>
          <w:szCs w:val="24"/>
        </w:rPr>
        <w:t xml:space="preserve">    </w:t>
      </w:r>
      <w:r w:rsidR="008B1161" w:rsidRPr="00DD58F6">
        <w:rPr>
          <w:rFonts w:ascii="Times New Roman" w:hAnsi="Times New Roman" w:cs="Times New Roman"/>
          <w:sz w:val="24"/>
          <w:szCs w:val="24"/>
        </w:rPr>
        <w:t xml:space="preserve">         </w:t>
      </w:r>
      <w:r w:rsidR="009F47E7" w:rsidRPr="00DD58F6">
        <w:rPr>
          <w:rFonts w:ascii="Times New Roman" w:hAnsi="Times New Roman" w:cs="Times New Roman"/>
          <w:sz w:val="24"/>
          <w:szCs w:val="24"/>
        </w:rPr>
        <w:t xml:space="preserve">   </w:t>
      </w:r>
      <w:r w:rsidR="009F47E7" w:rsidRPr="00DD58F6">
        <w:rPr>
          <w:rFonts w:ascii="Times New Roman" w:hAnsi="Times New Roman" w:cs="Times New Roman"/>
          <w:noProof/>
          <w:sz w:val="24"/>
          <w:szCs w:val="24"/>
        </w:rPr>
        <w:drawing>
          <wp:inline distT="0" distB="0" distL="0" distR="0" wp14:anchorId="63D82DE1" wp14:editId="7EF78541">
            <wp:extent cx="2447217" cy="172499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50434" cy="1797747"/>
                    </a:xfrm>
                    <a:prstGeom prst="rect">
                      <a:avLst/>
                    </a:prstGeom>
                    <a:noFill/>
                  </pic:spPr>
                </pic:pic>
              </a:graphicData>
            </a:graphic>
          </wp:inline>
        </w:drawing>
      </w:r>
    </w:p>
    <w:p w14:paraId="1C316418" w14:textId="09038804" w:rsidR="00840BB0" w:rsidRPr="00DD58F6" w:rsidRDefault="006521AE" w:rsidP="004B4D27">
      <w:pPr>
        <w:spacing w:after="0" w:line="480" w:lineRule="auto"/>
        <w:jc w:val="center"/>
        <w:rPr>
          <w:rFonts w:ascii="Times New Roman" w:hAnsi="Times New Roman" w:cs="Times New Roman"/>
          <w:sz w:val="24"/>
          <w:szCs w:val="24"/>
          <w:u w:val="single"/>
        </w:rPr>
      </w:pPr>
      <w:r w:rsidRPr="00DD58F6">
        <w:rPr>
          <w:rFonts w:ascii="Times New Roman" w:hAnsi="Times New Roman" w:cs="Times New Roman"/>
          <w:sz w:val="24"/>
          <w:szCs w:val="24"/>
          <w:u w:val="single"/>
        </w:rPr>
        <w:t xml:space="preserve">Conclusion </w:t>
      </w:r>
    </w:p>
    <w:p w14:paraId="04DE26D7" w14:textId="2F79093E" w:rsidR="00C04976" w:rsidRPr="00DD58F6" w:rsidRDefault="00840BB0" w:rsidP="00AC4885">
      <w:pPr>
        <w:spacing w:after="0" w:line="480" w:lineRule="auto"/>
        <w:ind w:firstLine="720"/>
        <w:rPr>
          <w:rFonts w:ascii="Times New Roman" w:hAnsi="Times New Roman" w:cs="Times New Roman"/>
          <w:sz w:val="24"/>
          <w:szCs w:val="24"/>
        </w:rPr>
      </w:pPr>
      <w:r w:rsidRPr="00DD58F6">
        <w:rPr>
          <w:rFonts w:ascii="Times New Roman" w:hAnsi="Times New Roman" w:cs="Times New Roman"/>
          <w:sz w:val="24"/>
          <w:szCs w:val="24"/>
        </w:rPr>
        <w:t xml:space="preserve">The team demonstrated that computational methods can lend </w:t>
      </w:r>
      <w:bookmarkStart w:id="0" w:name="_GoBack"/>
      <w:bookmarkEnd w:id="0"/>
      <w:r w:rsidRPr="00DD58F6">
        <w:rPr>
          <w:rFonts w:ascii="Times New Roman" w:hAnsi="Times New Roman" w:cs="Times New Roman"/>
          <w:sz w:val="24"/>
          <w:szCs w:val="24"/>
        </w:rPr>
        <w:t xml:space="preserve">insights into problems in a real-time environment.  </w:t>
      </w:r>
      <w:r w:rsidR="00631BE2" w:rsidRPr="00DD58F6">
        <w:rPr>
          <w:rFonts w:ascii="Times New Roman" w:hAnsi="Times New Roman" w:cs="Times New Roman"/>
          <w:sz w:val="24"/>
          <w:szCs w:val="24"/>
        </w:rPr>
        <w:t xml:space="preserve">The evolution and treatment of Johns Hopkins’ data proved to be a valuable lesson that the team will carry with them in future projects.  </w:t>
      </w:r>
      <w:r w:rsidR="00DD6543" w:rsidRPr="00DD58F6">
        <w:rPr>
          <w:rFonts w:ascii="Times New Roman" w:hAnsi="Times New Roman" w:cs="Times New Roman"/>
          <w:sz w:val="24"/>
          <w:szCs w:val="24"/>
        </w:rPr>
        <w:t>Combining</w:t>
      </w:r>
      <w:r w:rsidR="00631BE2" w:rsidRPr="00DD58F6">
        <w:rPr>
          <w:rFonts w:ascii="Times New Roman" w:hAnsi="Times New Roman" w:cs="Times New Roman"/>
          <w:sz w:val="24"/>
          <w:szCs w:val="24"/>
        </w:rPr>
        <w:t xml:space="preserve"> code proved challenging at times and for future endeavors, leaning to use a </w:t>
      </w:r>
      <w:proofErr w:type="spellStart"/>
      <w:r w:rsidR="00631BE2" w:rsidRPr="00DD58F6">
        <w:rPr>
          <w:rFonts w:ascii="Times New Roman" w:hAnsi="Times New Roman" w:cs="Times New Roman"/>
          <w:sz w:val="24"/>
          <w:szCs w:val="24"/>
        </w:rPr>
        <w:t>Git</w:t>
      </w:r>
      <w:proofErr w:type="spellEnd"/>
      <w:r w:rsidR="00631BE2" w:rsidRPr="00DD58F6">
        <w:rPr>
          <w:rFonts w:ascii="Times New Roman" w:hAnsi="Times New Roman" w:cs="Times New Roman"/>
          <w:sz w:val="24"/>
          <w:szCs w:val="24"/>
        </w:rPr>
        <w:t xml:space="preserve"> framework would be beneficial especially if complexity were to increase.  </w:t>
      </w:r>
      <w:r w:rsidRPr="00DD58F6">
        <w:rPr>
          <w:rFonts w:ascii="Times New Roman" w:hAnsi="Times New Roman" w:cs="Times New Roman"/>
          <w:sz w:val="24"/>
          <w:szCs w:val="24"/>
        </w:rPr>
        <w:t xml:space="preserve">Python modules such as Pandas, </w:t>
      </w:r>
      <w:proofErr w:type="spellStart"/>
      <w:r w:rsidRPr="00DD58F6">
        <w:rPr>
          <w:rFonts w:ascii="Times New Roman" w:hAnsi="Times New Roman" w:cs="Times New Roman"/>
          <w:sz w:val="24"/>
          <w:szCs w:val="24"/>
        </w:rPr>
        <w:t>Numpy</w:t>
      </w:r>
      <w:proofErr w:type="spellEnd"/>
      <w:r w:rsidRPr="00DD58F6">
        <w:rPr>
          <w:rFonts w:ascii="Times New Roman" w:hAnsi="Times New Roman" w:cs="Times New Roman"/>
          <w:sz w:val="24"/>
          <w:szCs w:val="24"/>
        </w:rPr>
        <w:t xml:space="preserve">, </w:t>
      </w:r>
      <w:proofErr w:type="spellStart"/>
      <w:r w:rsidRPr="00DD58F6">
        <w:rPr>
          <w:rFonts w:ascii="Times New Roman" w:hAnsi="Times New Roman" w:cs="Times New Roman"/>
          <w:sz w:val="24"/>
          <w:szCs w:val="24"/>
        </w:rPr>
        <w:t>Plotly</w:t>
      </w:r>
      <w:proofErr w:type="spellEnd"/>
      <w:r w:rsidRPr="00DD58F6">
        <w:rPr>
          <w:rFonts w:ascii="Times New Roman" w:hAnsi="Times New Roman" w:cs="Times New Roman"/>
          <w:sz w:val="24"/>
          <w:szCs w:val="24"/>
        </w:rPr>
        <w:t xml:space="preserve">, and Folium, combined with </w:t>
      </w:r>
      <w:proofErr w:type="spellStart"/>
      <w:r w:rsidRPr="00DD58F6">
        <w:rPr>
          <w:rFonts w:ascii="Times New Roman" w:hAnsi="Times New Roman" w:cs="Times New Roman"/>
          <w:sz w:val="24"/>
          <w:szCs w:val="24"/>
        </w:rPr>
        <w:t>Jup</w:t>
      </w:r>
      <w:r w:rsidR="007B55D9" w:rsidRPr="00DD58F6">
        <w:rPr>
          <w:rFonts w:ascii="Times New Roman" w:hAnsi="Times New Roman" w:cs="Times New Roman"/>
          <w:sz w:val="24"/>
          <w:szCs w:val="24"/>
        </w:rPr>
        <w:t>y</w:t>
      </w:r>
      <w:r w:rsidRPr="00DD58F6">
        <w:rPr>
          <w:rFonts w:ascii="Times New Roman" w:hAnsi="Times New Roman" w:cs="Times New Roman"/>
          <w:sz w:val="24"/>
          <w:szCs w:val="24"/>
        </w:rPr>
        <w:t>ter</w:t>
      </w:r>
      <w:proofErr w:type="spellEnd"/>
      <w:r w:rsidRPr="00DD58F6">
        <w:rPr>
          <w:rFonts w:ascii="Times New Roman" w:hAnsi="Times New Roman" w:cs="Times New Roman"/>
          <w:sz w:val="24"/>
          <w:szCs w:val="24"/>
        </w:rPr>
        <w:t xml:space="preserve"> Notebooks allowed the team to analyze</w:t>
      </w:r>
      <w:r w:rsidR="009242A4" w:rsidRPr="00DD58F6">
        <w:rPr>
          <w:rFonts w:ascii="Times New Roman" w:hAnsi="Times New Roman" w:cs="Times New Roman"/>
          <w:sz w:val="24"/>
          <w:szCs w:val="24"/>
        </w:rPr>
        <w:t xml:space="preserve"> and present its </w:t>
      </w:r>
      <w:r w:rsidRPr="00DD58F6">
        <w:rPr>
          <w:rFonts w:ascii="Times New Roman" w:hAnsi="Times New Roman" w:cs="Times New Roman"/>
          <w:sz w:val="24"/>
          <w:szCs w:val="24"/>
        </w:rPr>
        <w:t>finding</w:t>
      </w:r>
      <w:r w:rsidR="00D71E89" w:rsidRPr="00DD58F6">
        <w:rPr>
          <w:rFonts w:ascii="Times New Roman" w:hAnsi="Times New Roman" w:cs="Times New Roman"/>
          <w:sz w:val="24"/>
          <w:szCs w:val="24"/>
        </w:rPr>
        <w:t xml:space="preserve">s to an audience in an informative and </w:t>
      </w:r>
      <w:r w:rsidRPr="00DD58F6">
        <w:rPr>
          <w:rFonts w:ascii="Times New Roman" w:hAnsi="Times New Roman" w:cs="Times New Roman"/>
          <w:sz w:val="24"/>
          <w:szCs w:val="24"/>
        </w:rPr>
        <w:t>compelling manner.</w:t>
      </w:r>
      <w:r w:rsidR="007B55D9" w:rsidRPr="00DD58F6">
        <w:rPr>
          <w:rFonts w:ascii="Times New Roman" w:hAnsi="Times New Roman" w:cs="Times New Roman"/>
          <w:sz w:val="24"/>
          <w:szCs w:val="24"/>
        </w:rPr>
        <w:t xml:space="preserve">  Interactive maps and plots allowed the audience to intuitively understand the team’s data and risk factor analysis.  </w:t>
      </w:r>
      <w:r w:rsidR="00285129" w:rsidRPr="00DD58F6">
        <w:rPr>
          <w:rFonts w:ascii="Times New Roman" w:hAnsi="Times New Roman" w:cs="Times New Roman"/>
          <w:sz w:val="24"/>
          <w:szCs w:val="24"/>
        </w:rPr>
        <w:t>Overall, the team’s analysis is</w:t>
      </w:r>
      <w:r w:rsidR="00127EDD" w:rsidRPr="00DD58F6">
        <w:rPr>
          <w:rFonts w:ascii="Times New Roman" w:hAnsi="Times New Roman" w:cs="Times New Roman"/>
          <w:sz w:val="24"/>
          <w:szCs w:val="24"/>
        </w:rPr>
        <w:t xml:space="preserve"> currently</w:t>
      </w:r>
      <w:r w:rsidR="00285129" w:rsidRPr="00DD58F6">
        <w:rPr>
          <w:rFonts w:ascii="Times New Roman" w:hAnsi="Times New Roman" w:cs="Times New Roman"/>
          <w:sz w:val="24"/>
          <w:szCs w:val="24"/>
        </w:rPr>
        <w:t xml:space="preserve"> proving accurate. </w:t>
      </w:r>
      <w:r w:rsidR="003F4639" w:rsidRPr="00DD58F6">
        <w:rPr>
          <w:rFonts w:ascii="Times New Roman" w:hAnsi="Times New Roman" w:cs="Times New Roman"/>
          <w:sz w:val="24"/>
          <w:szCs w:val="24"/>
        </w:rPr>
        <w:t xml:space="preserve"> </w:t>
      </w:r>
      <w:r w:rsidR="00285129" w:rsidRPr="00DD58F6">
        <w:rPr>
          <w:rFonts w:ascii="Times New Roman" w:hAnsi="Times New Roman" w:cs="Times New Roman"/>
          <w:sz w:val="24"/>
          <w:szCs w:val="24"/>
        </w:rPr>
        <w:t xml:space="preserve">Densely populated counties faced with high populations of elderly and </w:t>
      </w:r>
      <w:r w:rsidR="005F36B7" w:rsidRPr="00DD58F6">
        <w:rPr>
          <w:rFonts w:ascii="Times New Roman" w:hAnsi="Times New Roman" w:cs="Times New Roman"/>
          <w:sz w:val="24"/>
          <w:szCs w:val="24"/>
        </w:rPr>
        <w:t>inadequate medical capacity</w:t>
      </w:r>
      <w:r w:rsidR="00285129" w:rsidRPr="00DD58F6">
        <w:rPr>
          <w:rFonts w:ascii="Times New Roman" w:hAnsi="Times New Roman" w:cs="Times New Roman"/>
          <w:sz w:val="24"/>
          <w:szCs w:val="24"/>
        </w:rPr>
        <w:t xml:space="preserve"> face the greatest risks as this pandemic continues.  </w:t>
      </w:r>
      <w:r w:rsidR="00B52428" w:rsidRPr="00DD58F6">
        <w:rPr>
          <w:rFonts w:ascii="Times New Roman" w:hAnsi="Times New Roman" w:cs="Times New Roman"/>
          <w:sz w:val="24"/>
          <w:szCs w:val="24"/>
        </w:rPr>
        <w:t xml:space="preserve">Further </w:t>
      </w:r>
      <w:r w:rsidR="0089219F" w:rsidRPr="00DD58F6">
        <w:rPr>
          <w:rFonts w:ascii="Times New Roman" w:hAnsi="Times New Roman" w:cs="Times New Roman"/>
          <w:sz w:val="24"/>
          <w:szCs w:val="24"/>
        </w:rPr>
        <w:t xml:space="preserve">consideration and </w:t>
      </w:r>
      <w:r w:rsidR="00B52428" w:rsidRPr="00DD58F6">
        <w:rPr>
          <w:rFonts w:ascii="Times New Roman" w:hAnsi="Times New Roman" w:cs="Times New Roman"/>
          <w:sz w:val="24"/>
          <w:szCs w:val="24"/>
        </w:rPr>
        <w:t>e</w:t>
      </w:r>
      <w:r w:rsidR="00285129" w:rsidRPr="00DD58F6">
        <w:rPr>
          <w:rFonts w:ascii="Times New Roman" w:hAnsi="Times New Roman" w:cs="Times New Roman"/>
          <w:sz w:val="24"/>
          <w:szCs w:val="24"/>
        </w:rPr>
        <w:t>valuation of limited resources such as medical personal, expeditionary hospitals</w:t>
      </w:r>
      <w:r w:rsidR="00560041" w:rsidRPr="00DD58F6">
        <w:rPr>
          <w:rFonts w:ascii="Times New Roman" w:hAnsi="Times New Roman" w:cs="Times New Roman"/>
          <w:sz w:val="24"/>
          <w:szCs w:val="24"/>
        </w:rPr>
        <w:t>,</w:t>
      </w:r>
      <w:r w:rsidR="00285129" w:rsidRPr="00DD58F6">
        <w:rPr>
          <w:rFonts w:ascii="Times New Roman" w:hAnsi="Times New Roman" w:cs="Times New Roman"/>
          <w:sz w:val="24"/>
          <w:szCs w:val="24"/>
        </w:rPr>
        <w:t xml:space="preserve"> and equipment will be </w:t>
      </w:r>
      <w:r w:rsidR="00B52428" w:rsidRPr="00DD58F6">
        <w:rPr>
          <w:rFonts w:ascii="Times New Roman" w:hAnsi="Times New Roman" w:cs="Times New Roman"/>
          <w:sz w:val="24"/>
          <w:szCs w:val="24"/>
        </w:rPr>
        <w:t xml:space="preserve">vitally </w:t>
      </w:r>
      <w:r w:rsidR="00285129" w:rsidRPr="00DD58F6">
        <w:rPr>
          <w:rFonts w:ascii="Times New Roman" w:hAnsi="Times New Roman" w:cs="Times New Roman"/>
          <w:sz w:val="24"/>
          <w:szCs w:val="24"/>
        </w:rPr>
        <w:t>important in the coming days</w:t>
      </w:r>
      <w:r w:rsidR="00B52428" w:rsidRPr="00DD58F6">
        <w:rPr>
          <w:rFonts w:ascii="Times New Roman" w:hAnsi="Times New Roman" w:cs="Times New Roman"/>
          <w:sz w:val="24"/>
          <w:szCs w:val="24"/>
        </w:rPr>
        <w:t xml:space="preserve"> and weeks</w:t>
      </w:r>
      <w:r w:rsidR="00285129" w:rsidRPr="00DD58F6">
        <w:rPr>
          <w:rFonts w:ascii="Times New Roman" w:hAnsi="Times New Roman" w:cs="Times New Roman"/>
          <w:sz w:val="24"/>
          <w:szCs w:val="24"/>
        </w:rPr>
        <w:t xml:space="preserve">. </w:t>
      </w:r>
      <w:r w:rsidR="001C61FD" w:rsidRPr="00DD58F6">
        <w:rPr>
          <w:rFonts w:ascii="Times New Roman" w:hAnsi="Times New Roman" w:cs="Times New Roman"/>
          <w:sz w:val="24"/>
          <w:szCs w:val="24"/>
        </w:rPr>
        <w:t xml:space="preserve"> </w:t>
      </w:r>
      <w:r w:rsidR="00152B77" w:rsidRPr="00DD58F6">
        <w:rPr>
          <w:rFonts w:ascii="Times New Roman" w:hAnsi="Times New Roman" w:cs="Times New Roman"/>
          <w:sz w:val="24"/>
          <w:szCs w:val="24"/>
        </w:rPr>
        <w:tab/>
      </w:r>
    </w:p>
    <w:sectPr w:rsidR="00C04976" w:rsidRPr="00DD58F6" w:rsidSect="00D01D18">
      <w:headerReference w:type="default" r:id="rId11"/>
      <w:headerReference w:type="first" r:id="rId12"/>
      <w:foot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87B57EA" w14:textId="77777777" w:rsidR="00B91626" w:rsidRDefault="00B91626" w:rsidP="001870F3">
      <w:pPr>
        <w:spacing w:after="0" w:line="240" w:lineRule="auto"/>
      </w:pPr>
      <w:r>
        <w:separator/>
      </w:r>
    </w:p>
  </w:endnote>
  <w:endnote w:type="continuationSeparator" w:id="0">
    <w:p w14:paraId="0ABC97FD" w14:textId="77777777" w:rsidR="00B91626" w:rsidRDefault="00B91626" w:rsidP="001870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Unicode MS">
    <w:panose1 w:val="020B0604020202020204"/>
    <w:charset w:val="00"/>
    <w:family w:val="roman"/>
    <w:pitch w:val="default"/>
  </w:font>
  <w:font w:name="Helvetica Neue">
    <w:altName w:val="Times New Roman"/>
    <w:charset w:val="00"/>
    <w:family w:val="roman"/>
    <w:pitch w:val="default"/>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D6AA3A" w14:textId="37E1E4E7" w:rsidR="008C39A7" w:rsidRPr="00AC4885" w:rsidRDefault="008C39A7" w:rsidP="00384E71">
    <w:pPr>
      <w:pStyle w:val="Footnote"/>
      <w:jc w:val="both"/>
      <w:rPr>
        <w:rFonts w:ascii="Times New Roman" w:hAnsi="Times New Roman" w:cs="Times New Roman"/>
        <w:sz w:val="21"/>
        <w:szCs w:val="21"/>
      </w:rPr>
    </w:pPr>
    <w:r w:rsidRPr="00AC4885">
      <w:rPr>
        <w:rFonts w:ascii="Times New Roman" w:hAnsi="Times New Roman" w:cs="Times New Roman"/>
        <w:sz w:val="21"/>
        <w:szCs w:val="21"/>
        <w:vertAlign w:val="superscript"/>
      </w:rPr>
      <w:footnoteRef/>
    </w:r>
    <w:r w:rsidRPr="00AC4885">
      <w:rPr>
        <w:rFonts w:ascii="Times New Roman" w:eastAsia="Arial Unicode MS" w:hAnsi="Times New Roman" w:cs="Times New Roman"/>
        <w:sz w:val="21"/>
        <w:szCs w:val="21"/>
      </w:rPr>
      <w:t xml:space="preserve"> </w:t>
    </w:r>
    <w:r w:rsidRPr="00AC4885">
      <w:rPr>
        <w:rFonts w:ascii="Times New Roman" w:hAnsi="Times New Roman" w:cs="Times New Roman"/>
        <w:sz w:val="21"/>
        <w:szCs w:val="21"/>
      </w:rPr>
      <w:t>Hospital beds excluding psychiatric facilities were used as a proxy for the county health system capacit</w:t>
    </w:r>
    <w:r w:rsidR="00384E71" w:rsidRPr="00AC4885">
      <w:rPr>
        <w:rFonts w:ascii="Times New Roman" w:hAnsi="Times New Roman" w:cs="Times New Roman"/>
        <w:sz w:val="21"/>
        <w:szCs w:val="21"/>
      </w:rPr>
      <w:t>y.</w:t>
    </w:r>
  </w:p>
  <w:p w14:paraId="52CF5D5B" w14:textId="50A6F171" w:rsidR="00B27C8F" w:rsidRPr="00AC4885" w:rsidRDefault="008C39A7" w:rsidP="00384E71">
    <w:pPr>
      <w:pStyle w:val="Footnote"/>
      <w:jc w:val="both"/>
      <w:rPr>
        <w:rFonts w:ascii="Times New Roman" w:hAnsi="Times New Roman" w:cs="Times New Roman"/>
        <w:sz w:val="21"/>
        <w:szCs w:val="21"/>
      </w:rPr>
    </w:pPr>
    <w:r w:rsidRPr="00AC4885">
      <w:rPr>
        <w:rFonts w:ascii="Times New Roman" w:hAnsi="Times New Roman" w:cs="Times New Roman"/>
        <w:sz w:val="21"/>
        <w:szCs w:val="21"/>
        <w:vertAlign w:val="superscript"/>
      </w:rPr>
      <w:t xml:space="preserve">2 </w:t>
    </w:r>
    <w:r w:rsidRPr="00AC4885">
      <w:rPr>
        <w:rFonts w:ascii="Times New Roman" w:hAnsi="Times New Roman" w:cs="Times New Roman"/>
        <w:sz w:val="21"/>
        <w:szCs w:val="21"/>
      </w:rPr>
      <w:t xml:space="preserve">In particular, the case study of St Louis and Philadelphia. From this example, it was evident that population control measures including social distancing were effective in reducing the peak rate of </w:t>
    </w:r>
    <w:r w:rsidR="00DD58F6" w:rsidRPr="00AC4885">
      <w:rPr>
        <w:rFonts w:ascii="Times New Roman" w:hAnsi="Times New Roman" w:cs="Times New Roman"/>
        <w:sz w:val="21"/>
        <w:szCs w:val="21"/>
      </w:rPr>
      <w:t xml:space="preserve">infection. By understanding where the risks lie at the county level, this can inform what counties may need to undertake the most severe measures earlier in order to avoid the infection rate exceeding </w:t>
    </w:r>
    <w:r w:rsidR="00721D12" w:rsidRPr="00AC4885">
      <w:rPr>
        <w:rFonts w:ascii="Times New Roman" w:hAnsi="Times New Roman" w:cs="Times New Roman"/>
        <w:sz w:val="21"/>
        <w:szCs w:val="21"/>
      </w:rPr>
      <w:t xml:space="preserve">their medical </w:t>
    </w:r>
    <w:r w:rsidR="00DD58F6" w:rsidRPr="00AC4885">
      <w:rPr>
        <w:rFonts w:ascii="Times New Roman" w:hAnsi="Times New Roman" w:cs="Times New Roman"/>
        <w:sz w:val="21"/>
        <w:szCs w:val="21"/>
      </w:rPr>
      <w:t>capacity.</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59525FF" w14:textId="77777777" w:rsidR="00B91626" w:rsidRDefault="00B91626" w:rsidP="001870F3">
      <w:pPr>
        <w:spacing w:after="0" w:line="240" w:lineRule="auto"/>
      </w:pPr>
      <w:r>
        <w:separator/>
      </w:r>
    </w:p>
  </w:footnote>
  <w:footnote w:type="continuationSeparator" w:id="0">
    <w:p w14:paraId="1BF825BD" w14:textId="77777777" w:rsidR="00B91626" w:rsidRDefault="00B91626" w:rsidP="001870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32F64C" w14:textId="6156C7C8" w:rsidR="001870F3" w:rsidRPr="001870F3" w:rsidRDefault="001870F3" w:rsidP="001870F3">
    <w:pPr>
      <w:pStyle w:val="Header"/>
      <w:ind w:left="2880"/>
      <w:rPr>
        <w:rFonts w:ascii="Times New Roman" w:hAnsi="Times New Roman" w:cs="Times New Roman"/>
        <w:sz w:val="24"/>
        <w:szCs w:val="24"/>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DFA50B" w14:textId="13744221" w:rsidR="00C31648" w:rsidRDefault="00D01D18">
    <w:pPr>
      <w:pStyle w:val="Header"/>
    </w:pPr>
    <w:r w:rsidRPr="001870F3">
      <w:rPr>
        <w:rFonts w:ascii="Times New Roman" w:hAnsi="Times New Roman" w:cs="Times New Roman"/>
        <w:sz w:val="24"/>
        <w:szCs w:val="24"/>
      </w:rPr>
      <w:tab/>
    </w:r>
    <w:r w:rsidRPr="001870F3">
      <w:rPr>
        <w:rFonts w:ascii="Times New Roman" w:hAnsi="Times New Roman" w:cs="Times New Roman"/>
        <w:sz w:val="24"/>
        <w:szCs w:val="24"/>
      </w:rPr>
      <w:tab/>
      <w:t>OA 3801</w:t>
    </w:r>
    <w:r w:rsidR="00282D0C">
      <w:rPr>
        <w:rFonts w:ascii="Times New Roman" w:hAnsi="Times New Roman" w:cs="Times New Roman"/>
        <w:sz w:val="24"/>
        <w:szCs w:val="24"/>
      </w:rPr>
      <w:t xml:space="preserve"> Computational</w:t>
    </w:r>
    <w:r w:rsidR="00C63665">
      <w:rPr>
        <w:rFonts w:ascii="Times New Roman" w:hAnsi="Times New Roman" w:cs="Times New Roman"/>
        <w:sz w:val="24"/>
        <w:szCs w:val="24"/>
      </w:rPr>
      <w:t xml:space="preserve"> Methods II</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3B73"/>
    <w:rsid w:val="00001124"/>
    <w:rsid w:val="00031B64"/>
    <w:rsid w:val="00036412"/>
    <w:rsid w:val="00045303"/>
    <w:rsid w:val="0004630B"/>
    <w:rsid w:val="00061C9D"/>
    <w:rsid w:val="00066DF9"/>
    <w:rsid w:val="00073CBE"/>
    <w:rsid w:val="0007622C"/>
    <w:rsid w:val="0009141A"/>
    <w:rsid w:val="00091CE0"/>
    <w:rsid w:val="000B73D1"/>
    <w:rsid w:val="000C7D92"/>
    <w:rsid w:val="000E78B4"/>
    <w:rsid w:val="000F05A2"/>
    <w:rsid w:val="00114545"/>
    <w:rsid w:val="00116E3E"/>
    <w:rsid w:val="00127EDD"/>
    <w:rsid w:val="001319D6"/>
    <w:rsid w:val="0013754A"/>
    <w:rsid w:val="00140FE7"/>
    <w:rsid w:val="00152B77"/>
    <w:rsid w:val="00170BB3"/>
    <w:rsid w:val="00171A32"/>
    <w:rsid w:val="00181E12"/>
    <w:rsid w:val="00186EB3"/>
    <w:rsid w:val="001870F3"/>
    <w:rsid w:val="00194452"/>
    <w:rsid w:val="00194C19"/>
    <w:rsid w:val="001A5277"/>
    <w:rsid w:val="001C0311"/>
    <w:rsid w:val="001C4815"/>
    <w:rsid w:val="001C5D13"/>
    <w:rsid w:val="001C61FD"/>
    <w:rsid w:val="001D0ADC"/>
    <w:rsid w:val="001D79E5"/>
    <w:rsid w:val="001F3C6A"/>
    <w:rsid w:val="001F6AA2"/>
    <w:rsid w:val="002048E5"/>
    <w:rsid w:val="00217F6B"/>
    <w:rsid w:val="0022656D"/>
    <w:rsid w:val="00242A1A"/>
    <w:rsid w:val="002533FC"/>
    <w:rsid w:val="00253CAD"/>
    <w:rsid w:val="00254607"/>
    <w:rsid w:val="002723EE"/>
    <w:rsid w:val="00277510"/>
    <w:rsid w:val="00282D0C"/>
    <w:rsid w:val="0028322F"/>
    <w:rsid w:val="00285129"/>
    <w:rsid w:val="002C320D"/>
    <w:rsid w:val="003106AE"/>
    <w:rsid w:val="00314B49"/>
    <w:rsid w:val="00323AEA"/>
    <w:rsid w:val="00325EDA"/>
    <w:rsid w:val="0033076C"/>
    <w:rsid w:val="00333987"/>
    <w:rsid w:val="00346027"/>
    <w:rsid w:val="00384E71"/>
    <w:rsid w:val="00384FA5"/>
    <w:rsid w:val="003C775C"/>
    <w:rsid w:val="003D02F9"/>
    <w:rsid w:val="003F4639"/>
    <w:rsid w:val="003F4CAD"/>
    <w:rsid w:val="004062CB"/>
    <w:rsid w:val="004067EA"/>
    <w:rsid w:val="00421411"/>
    <w:rsid w:val="00430700"/>
    <w:rsid w:val="004351BA"/>
    <w:rsid w:val="004447B1"/>
    <w:rsid w:val="004705E2"/>
    <w:rsid w:val="004A0EE4"/>
    <w:rsid w:val="004A588C"/>
    <w:rsid w:val="004B1CF9"/>
    <w:rsid w:val="004B4D27"/>
    <w:rsid w:val="004B72E7"/>
    <w:rsid w:val="004D080B"/>
    <w:rsid w:val="00521D69"/>
    <w:rsid w:val="00530B2B"/>
    <w:rsid w:val="00542502"/>
    <w:rsid w:val="00545B65"/>
    <w:rsid w:val="00560041"/>
    <w:rsid w:val="00573B73"/>
    <w:rsid w:val="00590D60"/>
    <w:rsid w:val="005B1C81"/>
    <w:rsid w:val="005B516F"/>
    <w:rsid w:val="005B75B1"/>
    <w:rsid w:val="005B7F53"/>
    <w:rsid w:val="005D14FF"/>
    <w:rsid w:val="005E697C"/>
    <w:rsid w:val="005F2092"/>
    <w:rsid w:val="005F2302"/>
    <w:rsid w:val="005F36B7"/>
    <w:rsid w:val="00601DFF"/>
    <w:rsid w:val="00631BE2"/>
    <w:rsid w:val="006327A3"/>
    <w:rsid w:val="00635E27"/>
    <w:rsid w:val="00637D62"/>
    <w:rsid w:val="00642760"/>
    <w:rsid w:val="00644845"/>
    <w:rsid w:val="0064720B"/>
    <w:rsid w:val="006521AE"/>
    <w:rsid w:val="0065783C"/>
    <w:rsid w:val="00664446"/>
    <w:rsid w:val="00675313"/>
    <w:rsid w:val="006836CC"/>
    <w:rsid w:val="006B0CCB"/>
    <w:rsid w:val="006D1B36"/>
    <w:rsid w:val="006D2E7A"/>
    <w:rsid w:val="006D4CA9"/>
    <w:rsid w:val="006D710B"/>
    <w:rsid w:val="006F3CA2"/>
    <w:rsid w:val="00714082"/>
    <w:rsid w:val="0071745B"/>
    <w:rsid w:val="00721D12"/>
    <w:rsid w:val="007266A3"/>
    <w:rsid w:val="0074601D"/>
    <w:rsid w:val="00751A3D"/>
    <w:rsid w:val="00753BDF"/>
    <w:rsid w:val="007A1675"/>
    <w:rsid w:val="007B55D9"/>
    <w:rsid w:val="007B6795"/>
    <w:rsid w:val="007C7654"/>
    <w:rsid w:val="007D3D3C"/>
    <w:rsid w:val="007E4781"/>
    <w:rsid w:val="00802030"/>
    <w:rsid w:val="008026E8"/>
    <w:rsid w:val="0081762B"/>
    <w:rsid w:val="008263B3"/>
    <w:rsid w:val="00840BB0"/>
    <w:rsid w:val="00846A64"/>
    <w:rsid w:val="00851D40"/>
    <w:rsid w:val="00853890"/>
    <w:rsid w:val="00870838"/>
    <w:rsid w:val="0088156F"/>
    <w:rsid w:val="00882661"/>
    <w:rsid w:val="0089219F"/>
    <w:rsid w:val="0089464C"/>
    <w:rsid w:val="0089720F"/>
    <w:rsid w:val="008B1161"/>
    <w:rsid w:val="008B6675"/>
    <w:rsid w:val="008C39A7"/>
    <w:rsid w:val="008C64F8"/>
    <w:rsid w:val="008D08A5"/>
    <w:rsid w:val="008D329A"/>
    <w:rsid w:val="008E5213"/>
    <w:rsid w:val="00905C3E"/>
    <w:rsid w:val="00905E39"/>
    <w:rsid w:val="00907A22"/>
    <w:rsid w:val="00916364"/>
    <w:rsid w:val="009242A4"/>
    <w:rsid w:val="009254B1"/>
    <w:rsid w:val="00985AA4"/>
    <w:rsid w:val="009876CD"/>
    <w:rsid w:val="009A7A14"/>
    <w:rsid w:val="009B0F2E"/>
    <w:rsid w:val="009C61B9"/>
    <w:rsid w:val="009D577D"/>
    <w:rsid w:val="009E0561"/>
    <w:rsid w:val="009F47E7"/>
    <w:rsid w:val="009F69CB"/>
    <w:rsid w:val="00A05532"/>
    <w:rsid w:val="00A1217D"/>
    <w:rsid w:val="00A16FB2"/>
    <w:rsid w:val="00A2292B"/>
    <w:rsid w:val="00A23AB4"/>
    <w:rsid w:val="00A2656D"/>
    <w:rsid w:val="00A71EAE"/>
    <w:rsid w:val="00A74BCC"/>
    <w:rsid w:val="00A837B4"/>
    <w:rsid w:val="00A84535"/>
    <w:rsid w:val="00AB2E93"/>
    <w:rsid w:val="00AC4437"/>
    <w:rsid w:val="00AC4885"/>
    <w:rsid w:val="00AD1C3C"/>
    <w:rsid w:val="00AD65BD"/>
    <w:rsid w:val="00AE12C5"/>
    <w:rsid w:val="00AE14C9"/>
    <w:rsid w:val="00AE6F57"/>
    <w:rsid w:val="00AF144B"/>
    <w:rsid w:val="00AF2890"/>
    <w:rsid w:val="00B02BAE"/>
    <w:rsid w:val="00B11D47"/>
    <w:rsid w:val="00B14815"/>
    <w:rsid w:val="00B2666F"/>
    <w:rsid w:val="00B27C8F"/>
    <w:rsid w:val="00B37826"/>
    <w:rsid w:val="00B52428"/>
    <w:rsid w:val="00B728A7"/>
    <w:rsid w:val="00B77D06"/>
    <w:rsid w:val="00B83391"/>
    <w:rsid w:val="00B85AD9"/>
    <w:rsid w:val="00B91626"/>
    <w:rsid w:val="00BC7F87"/>
    <w:rsid w:val="00BD2B94"/>
    <w:rsid w:val="00BD5C6F"/>
    <w:rsid w:val="00C04976"/>
    <w:rsid w:val="00C204BC"/>
    <w:rsid w:val="00C22FF5"/>
    <w:rsid w:val="00C23222"/>
    <w:rsid w:val="00C2401B"/>
    <w:rsid w:val="00C25E85"/>
    <w:rsid w:val="00C31648"/>
    <w:rsid w:val="00C41A6C"/>
    <w:rsid w:val="00C52F45"/>
    <w:rsid w:val="00C63665"/>
    <w:rsid w:val="00C800E6"/>
    <w:rsid w:val="00CC08F7"/>
    <w:rsid w:val="00CC10A6"/>
    <w:rsid w:val="00CC4895"/>
    <w:rsid w:val="00CF7E3E"/>
    <w:rsid w:val="00D01D18"/>
    <w:rsid w:val="00D03C09"/>
    <w:rsid w:val="00D05357"/>
    <w:rsid w:val="00D05D01"/>
    <w:rsid w:val="00D12F52"/>
    <w:rsid w:val="00D147C0"/>
    <w:rsid w:val="00D572BF"/>
    <w:rsid w:val="00D71E89"/>
    <w:rsid w:val="00D86355"/>
    <w:rsid w:val="00D876D0"/>
    <w:rsid w:val="00D93990"/>
    <w:rsid w:val="00DB063C"/>
    <w:rsid w:val="00DB15B1"/>
    <w:rsid w:val="00DB6EB5"/>
    <w:rsid w:val="00DC3628"/>
    <w:rsid w:val="00DC58C0"/>
    <w:rsid w:val="00DD58F6"/>
    <w:rsid w:val="00DD6543"/>
    <w:rsid w:val="00DE4E7E"/>
    <w:rsid w:val="00DF41AC"/>
    <w:rsid w:val="00E138DB"/>
    <w:rsid w:val="00E35FE8"/>
    <w:rsid w:val="00E42B89"/>
    <w:rsid w:val="00E43B44"/>
    <w:rsid w:val="00E473A5"/>
    <w:rsid w:val="00E510E5"/>
    <w:rsid w:val="00E54280"/>
    <w:rsid w:val="00E60C19"/>
    <w:rsid w:val="00E7275E"/>
    <w:rsid w:val="00E91838"/>
    <w:rsid w:val="00EA1888"/>
    <w:rsid w:val="00EA720B"/>
    <w:rsid w:val="00EB5705"/>
    <w:rsid w:val="00EC0288"/>
    <w:rsid w:val="00EE766F"/>
    <w:rsid w:val="00F13A6A"/>
    <w:rsid w:val="00F2276E"/>
    <w:rsid w:val="00F32469"/>
    <w:rsid w:val="00F32BE6"/>
    <w:rsid w:val="00F45046"/>
    <w:rsid w:val="00F73C79"/>
    <w:rsid w:val="00F8596D"/>
    <w:rsid w:val="00F90786"/>
    <w:rsid w:val="00F94214"/>
    <w:rsid w:val="00F951CC"/>
    <w:rsid w:val="00F974D3"/>
    <w:rsid w:val="00FA1884"/>
    <w:rsid w:val="00FA6C8D"/>
    <w:rsid w:val="00FD3002"/>
    <w:rsid w:val="00FF6F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50A315"/>
  <w15:chartTrackingRefBased/>
  <w15:docId w15:val="{64ADE5AE-9E09-469F-97A6-06FB48589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870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70F3"/>
  </w:style>
  <w:style w:type="paragraph" w:styleId="Footer">
    <w:name w:val="footer"/>
    <w:basedOn w:val="Normal"/>
    <w:link w:val="FooterChar"/>
    <w:uiPriority w:val="99"/>
    <w:unhideWhenUsed/>
    <w:rsid w:val="001870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70F3"/>
  </w:style>
  <w:style w:type="character" w:styleId="Hyperlink">
    <w:name w:val="Hyperlink"/>
    <w:basedOn w:val="DefaultParagraphFont"/>
    <w:uiPriority w:val="99"/>
    <w:semiHidden/>
    <w:unhideWhenUsed/>
    <w:rsid w:val="00C22FF5"/>
    <w:rPr>
      <w:color w:val="0563C1" w:themeColor="hyperlink"/>
      <w:u w:val="single"/>
    </w:rPr>
  </w:style>
  <w:style w:type="paragraph" w:customStyle="1" w:styleId="Body">
    <w:name w:val="Body"/>
    <w:rsid w:val="00C22FF5"/>
    <w:pPr>
      <w:spacing w:line="256" w:lineRule="auto"/>
    </w:pPr>
    <w:rPr>
      <w:rFonts w:ascii="Calibri" w:eastAsia="Arial Unicode MS" w:hAnsi="Calibri" w:cs="Arial Unicode MS"/>
      <w:color w:val="000000"/>
      <w:u w:color="000000"/>
      <w14:textOutline w14:w="0" w14:cap="flat" w14:cmpd="sng" w14:algn="ctr">
        <w14:noFill/>
        <w14:prstDash w14:val="solid"/>
        <w14:bevel/>
      </w14:textOutline>
    </w:rPr>
  </w:style>
  <w:style w:type="paragraph" w:customStyle="1" w:styleId="Footnote">
    <w:name w:val="Footnote"/>
    <w:rsid w:val="00C22FF5"/>
    <w:pPr>
      <w:spacing w:after="0" w:line="240" w:lineRule="auto"/>
    </w:pPr>
    <w:rPr>
      <w:rFonts w:ascii="Helvetica Neue" w:eastAsia="Helvetica Neue" w:hAnsi="Helvetica Neue" w:cs="Helvetica Neue"/>
      <w:color w:val="000000"/>
      <w14:textOutline w14:w="0" w14:cap="flat" w14:cmpd="sng" w14:algn="ctr">
        <w14:noFill/>
        <w14:prstDash w14:val="solid"/>
        <w14:bevel/>
      </w14:textOutline>
    </w:rPr>
  </w:style>
  <w:style w:type="character" w:customStyle="1" w:styleId="Hyperlink0">
    <w:name w:val="Hyperlink.0"/>
    <w:basedOn w:val="Hyperlink"/>
    <w:rsid w:val="00C22FF5"/>
    <w:rPr>
      <w:outline w:val="0"/>
      <w:shadow w:val="0"/>
      <w:emboss w:val="0"/>
      <w:imprint w:val="0"/>
      <w:color w:val="000000"/>
      <w:u w:val="single" w:color="0563C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044107">
      <w:bodyDiv w:val="1"/>
      <w:marLeft w:val="0"/>
      <w:marRight w:val="0"/>
      <w:marTop w:val="0"/>
      <w:marBottom w:val="0"/>
      <w:divBdr>
        <w:top w:val="none" w:sz="0" w:space="0" w:color="auto"/>
        <w:left w:val="none" w:sz="0" w:space="0" w:color="auto"/>
        <w:bottom w:val="none" w:sz="0" w:space="0" w:color="auto"/>
        <w:right w:val="none" w:sz="0" w:space="0" w:color="auto"/>
      </w:divBdr>
    </w:div>
    <w:div w:id="1755972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systems.jhu.edu/research/public-health/ncov/" TargetMode="Externa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4EE6C8-10EE-4748-90EA-1E4CBD0E6B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366</TotalTime>
  <Pages>3</Pages>
  <Words>792</Words>
  <Characters>4519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Wren</dc:creator>
  <cp:keywords/>
  <dc:description/>
  <cp:lastModifiedBy>David Wren</cp:lastModifiedBy>
  <cp:revision>82</cp:revision>
  <dcterms:created xsi:type="dcterms:W3CDTF">2020-03-19T00:06:00Z</dcterms:created>
  <dcterms:modified xsi:type="dcterms:W3CDTF">2020-03-20T17:41:00Z</dcterms:modified>
</cp:coreProperties>
</file>