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A80" w:rsidRPr="001A3F81" w:rsidRDefault="00846A80" w:rsidP="00B91B4D">
      <w:pPr>
        <w:pStyle w:val="Heading3"/>
        <w:spacing w:line="240" w:lineRule="auto"/>
        <w:jc w:val="both"/>
        <w:rPr>
          <w:rFonts w:ascii="Times New Roman" w:eastAsia="宋体" w:hAnsi="Times New Roman" w:cs="Times New Roman"/>
          <w:sz w:val="28"/>
          <w:szCs w:val="28"/>
        </w:rPr>
      </w:pPr>
      <w:r w:rsidRPr="001A3F81">
        <w:rPr>
          <w:rFonts w:ascii="Times New Roman" w:eastAsia="宋体" w:hAnsi="Times New Roman" w:cs="Times New Roman"/>
          <w:sz w:val="28"/>
          <w:szCs w:val="28"/>
        </w:rPr>
        <w:t xml:space="preserve">The method to build a hybrid Input-output table with detailed employment data for China </w:t>
      </w:r>
    </w:p>
    <w:p w:rsidR="005B7993" w:rsidRDefault="005B7993" w:rsidP="00B91B4D">
      <w:pPr>
        <w:pStyle w:val="Heading4"/>
        <w:numPr>
          <w:ilvl w:val="0"/>
          <w:numId w:val="7"/>
        </w:numPr>
        <w:spacing w:line="240" w:lineRule="auto"/>
        <w:jc w:val="both"/>
        <w:rPr>
          <w:rFonts w:ascii="Times New Roman" w:eastAsia="宋体" w:hAnsi="Times New Roman" w:cs="Times New Roman"/>
        </w:rPr>
      </w:pPr>
      <w:r>
        <w:rPr>
          <w:rFonts w:ascii="Times New Roman" w:eastAsia="宋体" w:hAnsi="Times New Roman" w:cs="Times New Roman" w:hint="eastAsia"/>
        </w:rPr>
        <w:t>Key</w:t>
      </w:r>
      <w:r>
        <w:rPr>
          <w:rFonts w:ascii="Times New Roman" w:eastAsia="宋体" w:hAnsi="Times New Roman" w:cs="Times New Roman"/>
        </w:rPr>
        <w:t xml:space="preserve"> </w:t>
      </w:r>
      <w:r>
        <w:rPr>
          <w:rFonts w:ascii="Times New Roman" w:eastAsia="宋体" w:hAnsi="Times New Roman" w:cs="Times New Roman" w:hint="eastAsia"/>
        </w:rPr>
        <w:t>processes</w:t>
      </w:r>
    </w:p>
    <w:p w:rsidR="005B7993" w:rsidRPr="00553D9B" w:rsidRDefault="00761906" w:rsidP="005B7993">
      <w:pPr>
        <w:pStyle w:val="ListParagraph"/>
        <w:numPr>
          <w:ilvl w:val="0"/>
          <w:numId w:val="8"/>
        </w:numPr>
        <w:ind w:firstLineChars="0"/>
        <w:rPr>
          <w:rFonts w:ascii="Times New Roman" w:eastAsia="宋体" w:hAnsi="Times New Roman" w:cs="Times New Roman"/>
          <w:sz w:val="24"/>
        </w:rPr>
      </w:pPr>
      <w:r>
        <w:rPr>
          <w:rFonts w:ascii="Times New Roman" w:eastAsia="宋体" w:hAnsi="Times New Roman" w:cs="Times New Roman"/>
          <w:sz w:val="24"/>
        </w:rPr>
        <w:t>Aggregate</w:t>
      </w:r>
      <w:r w:rsidR="005B7993" w:rsidRPr="00553D9B">
        <w:rPr>
          <w:rFonts w:ascii="Times New Roman" w:eastAsia="宋体" w:hAnsi="Times New Roman" w:cs="Times New Roman"/>
          <w:sz w:val="24"/>
        </w:rPr>
        <w:t xml:space="preserve"> the </w:t>
      </w:r>
      <w:proofErr w:type="spellStart"/>
      <w:r w:rsidR="00553D9B" w:rsidRPr="00553D9B">
        <w:rPr>
          <w:rFonts w:ascii="Times New Roman" w:eastAsia="宋体" w:hAnsi="Times New Roman" w:cs="Times New Roman"/>
          <w:sz w:val="24"/>
        </w:rPr>
        <w:t>sectoral</w:t>
      </w:r>
      <w:proofErr w:type="spellEnd"/>
      <w:r w:rsidR="00553D9B" w:rsidRPr="00553D9B">
        <w:rPr>
          <w:rFonts w:ascii="Times New Roman" w:eastAsia="宋体" w:hAnsi="Times New Roman" w:cs="Times New Roman"/>
          <w:sz w:val="24"/>
        </w:rPr>
        <w:t xml:space="preserve"> employment data from </w:t>
      </w:r>
      <w:proofErr w:type="gramStart"/>
      <w:r w:rsidR="00553D9B" w:rsidRPr="00553D9B">
        <w:rPr>
          <w:rFonts w:ascii="Times New Roman" w:eastAsia="宋体" w:hAnsi="Times New Roman" w:cs="Times New Roman"/>
          <w:sz w:val="24"/>
        </w:rPr>
        <w:t>511 sector</w:t>
      </w:r>
      <w:proofErr w:type="gramEnd"/>
      <w:r w:rsidR="00553D9B" w:rsidRPr="00553D9B">
        <w:rPr>
          <w:rFonts w:ascii="Times New Roman" w:eastAsia="宋体" w:hAnsi="Times New Roman" w:cs="Times New Roman"/>
          <w:sz w:val="24"/>
        </w:rPr>
        <w:t xml:space="preserve"> classification in the original population census to 139 sectors in IO table.</w:t>
      </w:r>
    </w:p>
    <w:p w:rsidR="00553D9B" w:rsidRDefault="00761906" w:rsidP="005B7993">
      <w:pPr>
        <w:pStyle w:val="ListParagraph"/>
        <w:numPr>
          <w:ilvl w:val="0"/>
          <w:numId w:val="8"/>
        </w:numPr>
        <w:ind w:firstLineChars="0"/>
        <w:rPr>
          <w:rFonts w:ascii="Times New Roman" w:eastAsia="宋体" w:hAnsi="Times New Roman" w:cs="Times New Roman"/>
          <w:sz w:val="24"/>
        </w:rPr>
      </w:pPr>
      <w:r>
        <w:rPr>
          <w:rFonts w:ascii="Times New Roman" w:eastAsia="宋体" w:hAnsi="Times New Roman" w:cs="Times New Roman"/>
          <w:sz w:val="24"/>
        </w:rPr>
        <w:t xml:space="preserve">Adjust </w:t>
      </w:r>
      <w:proofErr w:type="spellStart"/>
      <w:r>
        <w:rPr>
          <w:rFonts w:ascii="Times New Roman" w:eastAsia="宋体" w:hAnsi="Times New Roman" w:cs="Times New Roman"/>
          <w:sz w:val="24"/>
        </w:rPr>
        <w:t>sectoral</w:t>
      </w:r>
      <w:proofErr w:type="spellEnd"/>
      <w:r>
        <w:rPr>
          <w:rFonts w:ascii="Times New Roman" w:eastAsia="宋体" w:hAnsi="Times New Roman" w:cs="Times New Roman"/>
          <w:sz w:val="24"/>
        </w:rPr>
        <w:t xml:space="preserve"> employment data from 2010 to 2012.</w:t>
      </w:r>
    </w:p>
    <w:p w:rsidR="00761906" w:rsidRDefault="00B01C4C" w:rsidP="005B7993">
      <w:pPr>
        <w:pStyle w:val="ListParagraph"/>
        <w:numPr>
          <w:ilvl w:val="0"/>
          <w:numId w:val="8"/>
        </w:numPr>
        <w:ind w:firstLineChars="0"/>
        <w:rPr>
          <w:rFonts w:ascii="Times New Roman" w:eastAsia="宋体" w:hAnsi="Times New Roman" w:cs="Times New Roman"/>
          <w:sz w:val="24"/>
        </w:rPr>
      </w:pPr>
      <w:bookmarkStart w:id="0" w:name="OLE_LINK1"/>
      <w:bookmarkStart w:id="1" w:name="OLE_LINK2"/>
      <w:r>
        <w:rPr>
          <w:rFonts w:ascii="Times New Roman" w:eastAsia="宋体" w:hAnsi="Times New Roman" w:cs="Times New Roman"/>
          <w:sz w:val="24"/>
        </w:rPr>
        <w:t>Split the labor input in IO table to 28 detailed labor types</w:t>
      </w:r>
      <w:bookmarkEnd w:id="0"/>
      <w:bookmarkEnd w:id="1"/>
      <w:r>
        <w:rPr>
          <w:rFonts w:ascii="Times New Roman" w:eastAsia="宋体" w:hAnsi="Times New Roman" w:cs="Times New Roman"/>
          <w:sz w:val="24"/>
        </w:rPr>
        <w:t>.</w:t>
      </w:r>
    </w:p>
    <w:p w:rsidR="005851CA" w:rsidRDefault="005851CA" w:rsidP="005851CA">
      <w:pPr>
        <w:rPr>
          <w:rFonts w:ascii="Times New Roman" w:eastAsia="宋体" w:hAnsi="Times New Roman" w:cs="Times New Roman"/>
          <w:sz w:val="24"/>
        </w:rPr>
      </w:pPr>
    </w:p>
    <w:p w:rsidR="005851CA" w:rsidRDefault="005851CA" w:rsidP="005851CA">
      <w:pPr>
        <w:rPr>
          <w:rFonts w:ascii="Times New Roman" w:eastAsia="宋体" w:hAnsi="Times New Roman" w:cs="Times New Roman"/>
          <w:sz w:val="24"/>
        </w:rPr>
      </w:pPr>
      <w:r>
        <w:rPr>
          <w:rFonts w:ascii="Times New Roman" w:eastAsia="宋体" w:hAnsi="Times New Roman" w:cs="Times New Roman"/>
          <w:sz w:val="24"/>
        </w:rPr>
        <w:t>T</w:t>
      </w:r>
      <w:r>
        <w:rPr>
          <w:rFonts w:ascii="Times New Roman" w:eastAsia="宋体" w:hAnsi="Times New Roman" w:cs="Times New Roman" w:hint="eastAsia"/>
          <w:sz w:val="24"/>
        </w:rPr>
        <w:t xml:space="preserve">he </w:t>
      </w:r>
      <w:r>
        <w:rPr>
          <w:rFonts w:ascii="Times New Roman" w:eastAsia="宋体" w:hAnsi="Times New Roman" w:cs="Times New Roman"/>
          <w:sz w:val="24"/>
        </w:rPr>
        <w:t xml:space="preserve">first process is realized through a GAMS file. However, the </w:t>
      </w:r>
      <w:r w:rsidR="00B2007D">
        <w:rPr>
          <w:rFonts w:ascii="Times New Roman" w:eastAsia="宋体" w:hAnsi="Times New Roman" w:cs="Times New Roman"/>
          <w:sz w:val="24"/>
        </w:rPr>
        <w:t>introduction</w:t>
      </w:r>
      <w:r>
        <w:rPr>
          <w:rFonts w:ascii="Times New Roman" w:eastAsia="宋体" w:hAnsi="Times New Roman" w:cs="Times New Roman"/>
          <w:sz w:val="24"/>
        </w:rPr>
        <w:t xml:space="preserve"> for sector mapping is in Chinese since there </w:t>
      </w:r>
      <w:proofErr w:type="gramStart"/>
      <w:r>
        <w:rPr>
          <w:rFonts w:ascii="Times New Roman" w:eastAsia="宋体" w:hAnsi="Times New Roman" w:cs="Times New Roman"/>
          <w:sz w:val="24"/>
        </w:rPr>
        <w:t>are</w:t>
      </w:r>
      <w:proofErr w:type="gramEnd"/>
      <w:r>
        <w:rPr>
          <w:rFonts w:ascii="Times New Roman" w:eastAsia="宋体" w:hAnsi="Times New Roman" w:cs="Times New Roman"/>
          <w:sz w:val="24"/>
        </w:rPr>
        <w:t xml:space="preserve"> too much sectors in the original data.</w:t>
      </w:r>
    </w:p>
    <w:p w:rsidR="005851CA" w:rsidRDefault="005851CA" w:rsidP="005851CA">
      <w:pPr>
        <w:rPr>
          <w:rFonts w:ascii="Times New Roman" w:eastAsia="宋体" w:hAnsi="Times New Roman" w:cs="Times New Roman"/>
          <w:sz w:val="24"/>
        </w:rPr>
      </w:pPr>
    </w:p>
    <w:p w:rsidR="005851CA" w:rsidRDefault="005851CA" w:rsidP="005851CA">
      <w:pPr>
        <w:rPr>
          <w:rFonts w:ascii="Times New Roman" w:eastAsia="宋体" w:hAnsi="Times New Roman" w:cs="Times New Roman"/>
          <w:sz w:val="24"/>
        </w:rPr>
      </w:pPr>
      <w:r>
        <w:rPr>
          <w:rFonts w:ascii="Times New Roman" w:eastAsia="宋体" w:hAnsi="Times New Roman" w:cs="Times New Roman"/>
          <w:sz w:val="24"/>
        </w:rPr>
        <w:t xml:space="preserve">The second and third </w:t>
      </w:r>
      <w:proofErr w:type="gramStart"/>
      <w:r>
        <w:rPr>
          <w:rFonts w:ascii="Times New Roman" w:eastAsia="宋体" w:hAnsi="Times New Roman" w:cs="Times New Roman"/>
          <w:sz w:val="24"/>
        </w:rPr>
        <w:t>process are</w:t>
      </w:r>
      <w:proofErr w:type="gramEnd"/>
      <w:r>
        <w:rPr>
          <w:rFonts w:ascii="Times New Roman" w:eastAsia="宋体" w:hAnsi="Times New Roman" w:cs="Times New Roman"/>
          <w:sz w:val="24"/>
        </w:rPr>
        <w:t xml:space="preserve"> realized through a single GAMS file. </w:t>
      </w:r>
      <w:r w:rsidR="00B40B42">
        <w:rPr>
          <w:rFonts w:ascii="Times New Roman" w:eastAsia="宋体" w:hAnsi="Times New Roman" w:cs="Times New Roman"/>
          <w:sz w:val="24"/>
        </w:rPr>
        <w:t xml:space="preserve">Detailed introduction for the methodology is shown in the rest of this </w:t>
      </w:r>
      <w:r w:rsidR="00B2007D">
        <w:rPr>
          <w:rFonts w:ascii="Times New Roman" w:eastAsia="宋体" w:hAnsi="Times New Roman" w:cs="Times New Roman"/>
          <w:sz w:val="24"/>
        </w:rPr>
        <w:t>document</w:t>
      </w:r>
      <w:r w:rsidR="00B40B42">
        <w:rPr>
          <w:rFonts w:ascii="Times New Roman" w:eastAsia="宋体" w:hAnsi="Times New Roman" w:cs="Times New Roman"/>
          <w:sz w:val="24"/>
        </w:rPr>
        <w:t>.</w:t>
      </w:r>
    </w:p>
    <w:p w:rsidR="00524183" w:rsidRDefault="00524183" w:rsidP="005851CA">
      <w:pPr>
        <w:rPr>
          <w:rFonts w:ascii="Times New Roman" w:eastAsia="宋体" w:hAnsi="Times New Roman" w:cs="Times New Roman"/>
          <w:sz w:val="24"/>
        </w:rPr>
      </w:pPr>
    </w:p>
    <w:p w:rsidR="00846A80" w:rsidRPr="001A3F81" w:rsidRDefault="00846A80" w:rsidP="00B91B4D">
      <w:pPr>
        <w:pStyle w:val="Heading4"/>
        <w:numPr>
          <w:ilvl w:val="0"/>
          <w:numId w:val="7"/>
        </w:numPr>
        <w:spacing w:line="240" w:lineRule="auto"/>
        <w:jc w:val="both"/>
        <w:rPr>
          <w:rFonts w:ascii="Times New Roman" w:eastAsia="宋体" w:hAnsi="Times New Roman" w:cs="Times New Roman"/>
        </w:rPr>
      </w:pPr>
      <w:r w:rsidRPr="001A3F81">
        <w:rPr>
          <w:rFonts w:ascii="Times New Roman" w:eastAsia="宋体" w:hAnsi="Times New Roman" w:cs="Times New Roman"/>
        </w:rPr>
        <w:t>Objectives</w:t>
      </w:r>
    </w:p>
    <w:p w:rsidR="00846A80" w:rsidRPr="001A3F81" w:rsidRDefault="00846A80" w:rsidP="005B7993">
      <w:pPr>
        <w:spacing w:line="360" w:lineRule="auto"/>
        <w:rPr>
          <w:rFonts w:ascii="Times New Roman" w:eastAsia="宋体" w:hAnsi="Times New Roman" w:cs="Times New Roman"/>
          <w:sz w:val="24"/>
        </w:rPr>
      </w:pPr>
      <w:r w:rsidRPr="001A3F81">
        <w:rPr>
          <w:rFonts w:ascii="Times New Roman" w:eastAsia="宋体" w:hAnsi="Times New Roman" w:cs="Times New Roman"/>
          <w:sz w:val="24"/>
        </w:rPr>
        <w:t xml:space="preserve">Building a hybrid Input-output (IO) table with detailed employment data means splitting the labor input in the original IO table to a labor input matrix that includes the compensation of different types of labors. The splitting should not break the row and column equilibrium of IO table. The process is shown as </w:t>
      </w:r>
      <w:r w:rsidRPr="001A3F81">
        <w:rPr>
          <w:rFonts w:ascii="Times New Roman" w:eastAsia="宋体" w:hAnsi="Times New Roman" w:cs="Times New Roman"/>
          <w:b/>
          <w:sz w:val="24"/>
        </w:rPr>
        <w:t>Fig.1</w:t>
      </w:r>
      <w:r w:rsidRPr="001A3F81">
        <w:rPr>
          <w:rFonts w:ascii="Times New Roman" w:eastAsia="宋体" w:hAnsi="Times New Roman" w:cs="Times New Roman"/>
          <w:sz w:val="24"/>
        </w:rPr>
        <w:t>.</w:t>
      </w:r>
    </w:p>
    <w:tbl>
      <w:tblPr>
        <w:tblW w:w="5356" w:type="dxa"/>
        <w:jc w:val="center"/>
        <w:tblLook w:val="04A0" w:firstRow="1" w:lastRow="0" w:firstColumn="1" w:lastColumn="0" w:noHBand="0" w:noVBand="1"/>
      </w:tblPr>
      <w:tblGrid>
        <w:gridCol w:w="2753"/>
        <w:gridCol w:w="943"/>
        <w:gridCol w:w="742"/>
        <w:gridCol w:w="910"/>
        <w:gridCol w:w="8"/>
      </w:tblGrid>
      <w:tr w:rsidR="00846A80" w:rsidRPr="001A3F81" w:rsidTr="001A3F81">
        <w:trPr>
          <w:gridAfter w:val="1"/>
          <w:wAfter w:w="8" w:type="dxa"/>
          <w:jc w:val="center"/>
        </w:trPr>
        <w:tc>
          <w:tcPr>
            <w:tcW w:w="2753" w:type="dxa"/>
            <w:vAlign w:val="center"/>
          </w:tcPr>
          <w:p w:rsidR="00846A80" w:rsidRPr="001A3F81" w:rsidRDefault="00846A80" w:rsidP="00B91B4D">
            <w:pPr>
              <w:rPr>
                <w:rFonts w:ascii="Times New Roman" w:eastAsia="宋体" w:hAnsi="Times New Roman" w:cs="Times New Roman"/>
                <w:color w:val="000000"/>
                <w:szCs w:val="21"/>
              </w:rPr>
            </w:pPr>
          </w:p>
        </w:tc>
        <w:tc>
          <w:tcPr>
            <w:tcW w:w="943" w:type="dxa"/>
          </w:tcPr>
          <w:p w:rsidR="00846A80" w:rsidRPr="001A3F81" w:rsidRDefault="001A3F81" w:rsidP="00B91B4D">
            <w:pPr>
              <w:rPr>
                <w:rFonts w:ascii="Times New Roman" w:eastAsia="宋体" w:hAnsi="Times New Roman" w:cs="Times New Roman"/>
                <w:color w:val="000000"/>
                <w:szCs w:val="21"/>
              </w:rPr>
            </w:pPr>
            <w:r w:rsidRPr="001A3F81">
              <w:rPr>
                <w:rFonts w:ascii="Times New Roman" w:eastAsia="宋体" w:hAnsi="Times New Roman" w:cs="Times New Roman"/>
                <w:color w:val="000000"/>
                <w:szCs w:val="21"/>
              </w:rPr>
              <w:t xml:space="preserve">Sector </w:t>
            </w:r>
            <w:r w:rsidR="00846A80" w:rsidRPr="001A3F81">
              <w:rPr>
                <w:rFonts w:ascii="Times New Roman" w:eastAsia="宋体" w:hAnsi="Times New Roman" w:cs="Times New Roman"/>
                <w:color w:val="000000"/>
                <w:szCs w:val="21"/>
              </w:rPr>
              <w:t>1</w:t>
            </w:r>
          </w:p>
        </w:tc>
        <w:tc>
          <w:tcPr>
            <w:tcW w:w="742" w:type="dxa"/>
          </w:tcPr>
          <w:p w:rsidR="00846A80" w:rsidRPr="001A3F81" w:rsidRDefault="00846A80" w:rsidP="00B91B4D">
            <w:pPr>
              <w:rPr>
                <w:rFonts w:ascii="Times New Roman" w:eastAsia="宋体" w:hAnsi="Times New Roman" w:cs="Times New Roman"/>
                <w:color w:val="000000"/>
                <w:szCs w:val="21"/>
              </w:rPr>
            </w:pPr>
          </w:p>
        </w:tc>
        <w:tc>
          <w:tcPr>
            <w:tcW w:w="910" w:type="dxa"/>
            <w:vAlign w:val="center"/>
          </w:tcPr>
          <w:p w:rsidR="00846A80" w:rsidRPr="001A3F81" w:rsidRDefault="001A3F81" w:rsidP="00B91B4D">
            <w:pPr>
              <w:rPr>
                <w:rFonts w:ascii="Times New Roman" w:eastAsia="宋体" w:hAnsi="Times New Roman" w:cs="Times New Roman"/>
                <w:color w:val="000000"/>
                <w:szCs w:val="21"/>
              </w:rPr>
            </w:pPr>
            <w:r w:rsidRPr="001A3F81">
              <w:rPr>
                <w:rFonts w:ascii="Times New Roman" w:eastAsia="宋体" w:hAnsi="Times New Roman" w:cs="Times New Roman"/>
                <w:color w:val="000000"/>
                <w:szCs w:val="21"/>
              </w:rPr>
              <w:t xml:space="preserve">Sector </w:t>
            </w:r>
            <w:proofErr w:type="spellStart"/>
            <w:r w:rsidR="00846A80" w:rsidRPr="001A3F81">
              <w:rPr>
                <w:rFonts w:ascii="Times New Roman" w:eastAsia="宋体" w:hAnsi="Times New Roman" w:cs="Times New Roman"/>
                <w:i/>
                <w:color w:val="000000"/>
                <w:szCs w:val="21"/>
              </w:rPr>
              <w:t>i</w:t>
            </w:r>
            <w:proofErr w:type="spellEnd"/>
          </w:p>
        </w:tc>
      </w:tr>
      <w:tr w:rsidR="00846A80" w:rsidRPr="001A3F81" w:rsidTr="001A3F81">
        <w:trPr>
          <w:gridAfter w:val="1"/>
          <w:wAfter w:w="8" w:type="dxa"/>
          <w:trHeight w:val="50"/>
          <w:jc w:val="center"/>
        </w:trPr>
        <w:tc>
          <w:tcPr>
            <w:tcW w:w="2753" w:type="dxa"/>
            <w:vAlign w:val="center"/>
          </w:tcPr>
          <w:p w:rsidR="00846A80" w:rsidRPr="001A3F81" w:rsidRDefault="001A3F81" w:rsidP="00B91B4D">
            <w:pPr>
              <w:rPr>
                <w:rFonts w:ascii="Times New Roman" w:eastAsia="宋体" w:hAnsi="Times New Roman" w:cs="Times New Roman"/>
                <w:color w:val="000000"/>
                <w:szCs w:val="21"/>
              </w:rPr>
            </w:pPr>
            <w:r w:rsidRPr="001A3F81">
              <w:rPr>
                <w:rFonts w:ascii="Times New Roman" w:eastAsia="宋体" w:hAnsi="Times New Roman" w:cs="Times New Roman"/>
                <w:color w:val="000000"/>
                <w:szCs w:val="21"/>
              </w:rPr>
              <w:t>Labor Compensation</w:t>
            </w:r>
          </w:p>
        </w:tc>
        <w:tc>
          <w:tcPr>
            <w:tcW w:w="943" w:type="dxa"/>
          </w:tcPr>
          <w:p w:rsidR="00846A80" w:rsidRPr="001A3F81" w:rsidRDefault="00D90391" w:rsidP="00B91B4D">
            <w:pPr>
              <w:rPr>
                <w:rFonts w:ascii="Times New Roman" w:eastAsia="宋体" w:hAnsi="Times New Roman" w:cs="Times New Roman"/>
                <w:sz w:val="24"/>
              </w:rPr>
            </w:pPr>
            <m:oMathPara>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LAV</m:t>
                    </m:r>
                  </m:e>
                  <m:sub>
                    <m:r>
                      <w:rPr>
                        <w:rFonts w:ascii="Cambria Math" w:eastAsia="宋体" w:hAnsi="Cambria Math" w:cs="Times New Roman"/>
                        <w:sz w:val="24"/>
                      </w:rPr>
                      <m:t>1</m:t>
                    </m:r>
                  </m:sub>
                  <m:sup>
                    <m:r>
                      <w:rPr>
                        <w:rFonts w:ascii="Cambria Math" w:eastAsia="宋体" w:hAnsi="Cambria Math" w:cs="Times New Roman"/>
                        <w:sz w:val="24"/>
                      </w:rPr>
                      <m:t>0</m:t>
                    </m:r>
                  </m:sup>
                </m:sSubSup>
              </m:oMath>
            </m:oMathPara>
          </w:p>
        </w:tc>
        <w:tc>
          <w:tcPr>
            <w:tcW w:w="742" w:type="dxa"/>
          </w:tcPr>
          <w:p w:rsidR="00846A80" w:rsidRPr="001A3F81" w:rsidRDefault="00846A80" w:rsidP="00B91B4D">
            <w:pPr>
              <w:rPr>
                <w:rFonts w:ascii="Times New Roman" w:eastAsia="宋体" w:hAnsi="Times New Roman" w:cs="Times New Roman"/>
                <w:sz w:val="24"/>
              </w:rPr>
            </w:pPr>
            <w:r w:rsidRPr="001A3F81">
              <w:rPr>
                <w:rFonts w:ascii="Times New Roman" w:eastAsia="宋体" w:hAnsi="Times New Roman" w:cs="Times New Roman"/>
                <w:sz w:val="24"/>
              </w:rPr>
              <w:t>…</w:t>
            </w:r>
          </w:p>
        </w:tc>
        <w:tc>
          <w:tcPr>
            <w:tcW w:w="910" w:type="dxa"/>
            <w:vAlign w:val="center"/>
          </w:tcPr>
          <w:p w:rsidR="00846A80" w:rsidRPr="001A3F81" w:rsidRDefault="00D90391" w:rsidP="00B91B4D">
            <w:pPr>
              <w:rPr>
                <w:rFonts w:ascii="Times New Roman" w:eastAsia="宋体" w:hAnsi="Times New Roman" w:cs="Times New Roman"/>
                <w:sz w:val="24"/>
              </w:rPr>
            </w:pPr>
            <m:oMathPara>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LAV</m:t>
                    </m:r>
                  </m:e>
                  <m:sub>
                    <m:r>
                      <w:rPr>
                        <w:rFonts w:ascii="Cambria Math" w:eastAsia="宋体" w:hAnsi="Cambria Math" w:cs="Times New Roman"/>
                        <w:sz w:val="24"/>
                      </w:rPr>
                      <m:t>i</m:t>
                    </m:r>
                  </m:sub>
                  <m:sup>
                    <m:r>
                      <w:rPr>
                        <w:rFonts w:ascii="Cambria Math" w:eastAsia="宋体" w:hAnsi="Cambria Math" w:cs="Times New Roman"/>
                        <w:sz w:val="24"/>
                      </w:rPr>
                      <m:t>0</m:t>
                    </m:r>
                  </m:sup>
                </m:sSubSup>
              </m:oMath>
            </m:oMathPara>
          </w:p>
        </w:tc>
      </w:tr>
      <w:tr w:rsidR="00846A80" w:rsidRPr="001A3F81" w:rsidTr="001A3F81">
        <w:trPr>
          <w:trHeight w:val="50"/>
          <w:jc w:val="center"/>
        </w:trPr>
        <w:tc>
          <w:tcPr>
            <w:tcW w:w="5356" w:type="dxa"/>
            <w:gridSpan w:val="5"/>
            <w:tcBorders>
              <w:top w:val="nil"/>
              <w:left w:val="nil"/>
              <w:bottom w:val="nil"/>
              <w:right w:val="nil"/>
            </w:tcBorders>
            <w:vAlign w:val="center"/>
          </w:tcPr>
          <w:p w:rsidR="00846A80" w:rsidRPr="001A3F81" w:rsidRDefault="00846A80" w:rsidP="00B91B4D">
            <w:pPr>
              <w:rPr>
                <w:rFonts w:ascii="Times New Roman" w:eastAsia="宋体" w:hAnsi="Times New Roman" w:cs="Times New Roman"/>
                <w:sz w:val="24"/>
              </w:rPr>
            </w:pPr>
            <w:r w:rsidRPr="001A3F81">
              <w:rPr>
                <w:rFonts w:ascii="Times New Roman" w:eastAsia="宋体" w:hAnsi="Times New Roman" w:cs="Times New Roman"/>
                <w:noProof/>
                <w:sz w:val="24"/>
                <w:lang w:eastAsia="en-US"/>
              </w:rPr>
              <mc:AlternateContent>
                <mc:Choice Requires="wps">
                  <w:drawing>
                    <wp:anchor distT="0" distB="0" distL="114300" distR="114300" simplePos="0" relativeHeight="251661312" behindDoc="0" locked="0" layoutInCell="1" allowOverlap="1" wp14:anchorId="5EB96D7D" wp14:editId="0AAA3C30">
                      <wp:simplePos x="0" y="0"/>
                      <wp:positionH relativeFrom="column">
                        <wp:posOffset>1397635</wp:posOffset>
                      </wp:positionH>
                      <wp:positionV relativeFrom="paragraph">
                        <wp:posOffset>24130</wp:posOffset>
                      </wp:positionV>
                      <wp:extent cx="0" cy="165100"/>
                      <wp:effectExtent l="76200" t="0" r="57150" b="63500"/>
                      <wp:wrapNone/>
                      <wp:docPr id="4" name="直接箭头连接符 4"/>
                      <wp:cNvGraphicFramePr/>
                      <a:graphic xmlns:a="http://schemas.openxmlformats.org/drawingml/2006/main">
                        <a:graphicData uri="http://schemas.microsoft.com/office/word/2010/wordprocessingShape">
                          <wps:wsp>
                            <wps:cNvCnPr/>
                            <wps:spPr>
                              <a:xfrm>
                                <a:off x="0" y="0"/>
                                <a:ext cx="0" cy="165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09DFDEE" id="_x0000_t32" coordsize="21600,21600" o:spt="32" o:oned="t" path="m,l21600,21600e" filled="f">
                      <v:path arrowok="t" fillok="f" o:connecttype="none"/>
                      <o:lock v:ext="edit" shapetype="t"/>
                    </v:shapetype>
                    <v:shape id="直接箭头连接符 4" o:spid="_x0000_s1026" type="#_x0000_t32" style="position:absolute;left:0;text-align:left;margin-left:110.05pt;margin-top:1.9pt;width:0;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U/QEAAC8EAAAOAAAAZHJzL2Uyb0RvYy54bWysU0uOEzEQ3SNxB8t70t2jYYSidGaRYdgg&#10;iPgcwOMupy35J7vI5xJcAIkVsAJWs+c0MByDsjvp8BMSiE21y12vqt6r8ux8aw1bQ0zau5Y3k5oz&#10;cNJ32q1a/vzZ5Z17nCUUrhPGO2j5DhI/n9++NduEKZz43psOIqMkLk03oeU9YphWVZI9WJEmPoCj&#10;n8pHK5DcuKq6KDaU3ZrqpK7Pqo2PXYheQkp0ezH85POSXymQ+FipBMhMy6k3LDYWe5VtNZ+J6SqK&#10;0Gu5b0P8QxdWaEdFx1QXAgV7EfUvqayW0SevcCK9rbxSWkLhQGya+ic2T3sRoHAhcVIYZUr/L618&#10;tF5GpruWn3LmhKUR3by6/vLy7c3HD5/fXH/99Dqf379jp1mqTUhTQizcMu69FJYx896qaPOXGLFt&#10;kXc3ygtbZHK4lHTbnN1t6qJ8dcSFmPABeMvyoeUJo9CrHhfeOZqhj01RV6wfJqTKBDwAclHjsk3e&#10;6O5SG1OcvECwMJGtBY0et03un3A/RKHQ5r7rGO4CEceohVsZ2EfmrFVmPHAsJ9wZGCo+AUWyEauh&#10;s7Kwx3pCSnB4qGkcRWeYou5GYF0o/RG4j89QKMv8N+ARUSp7hyPYaufj76ofZVJD/EGBgXeW4Mp3&#10;uzL9Ig1tZVF1/4Ly2n/vF/jxnc+/AQAA//8DAFBLAwQUAAYACAAAACEApQpb6dwAAAAIAQAADwAA&#10;AGRycy9kb3ducmV2LnhtbEyPUUvDQBCE3wX/w7GCb/YuEaSNuZQiFIoi1OoPuOTWJHi3F3PXNvn3&#10;rvhg33aYYfabcj15J044xj6QhmyhQCA1wfbUavh4394tQcRkyBoXCDXMGGFdXV+VprDhTG94OqRW&#10;cAnFwmjoUhoKKWPToTdxEQYk9j7D6E1iObbSjubM5d7JXKkH6U1P/KEzAz512Hwdjl7Daje0tdu/&#10;PGffatzu+v38Om1mrW9vps0jiIRT+g/DLz6jQ8VMdTiSjcJpyHOVcVTDPS9g/0/XfKyWIKtSXg6o&#10;fgAAAP//AwBQSwECLQAUAAYACAAAACEAtoM4kv4AAADhAQAAEwAAAAAAAAAAAAAAAAAAAAAAW0Nv&#10;bnRlbnRfVHlwZXNdLnhtbFBLAQItABQABgAIAAAAIQA4/SH/1gAAAJQBAAALAAAAAAAAAAAAAAAA&#10;AC8BAABfcmVscy8ucmVsc1BLAQItABQABgAIAAAAIQD/oQLU/QEAAC8EAAAOAAAAAAAAAAAAAAAA&#10;AC4CAABkcnMvZTJvRG9jLnhtbFBLAQItABQABgAIAAAAIQClClvp3AAAAAgBAAAPAAAAAAAAAAAA&#10;AAAAAFcEAABkcnMvZG93bnJldi54bWxQSwUGAAAAAAQABADzAAAAYAUAAAAA&#10;" strokecolor="black [3213]" strokeweight=".5pt">
                      <v:stroke endarrow="block" joinstyle="miter"/>
                    </v:shape>
                  </w:pict>
                </mc:Fallback>
              </mc:AlternateContent>
            </w:r>
          </w:p>
        </w:tc>
      </w:tr>
      <w:tr w:rsidR="00846A80" w:rsidRPr="001A3F81" w:rsidTr="001A3F81">
        <w:trPr>
          <w:gridAfter w:val="1"/>
          <w:wAfter w:w="8" w:type="dxa"/>
          <w:jc w:val="center"/>
        </w:trPr>
        <w:tc>
          <w:tcPr>
            <w:tcW w:w="2753" w:type="dxa"/>
            <w:vAlign w:val="center"/>
          </w:tcPr>
          <w:p w:rsidR="00846A80" w:rsidRPr="001A3F81" w:rsidRDefault="001A3F81" w:rsidP="00B91B4D">
            <w:pPr>
              <w:rPr>
                <w:rFonts w:ascii="Times New Roman" w:eastAsia="宋体" w:hAnsi="Times New Roman" w:cs="Times New Roman"/>
                <w:color w:val="000000"/>
                <w:szCs w:val="21"/>
              </w:rPr>
            </w:pPr>
            <w:r w:rsidRPr="001A3F81">
              <w:rPr>
                <w:rFonts w:ascii="Times New Roman" w:eastAsia="宋体" w:hAnsi="Times New Roman" w:cs="Times New Roman"/>
                <w:color w:val="000000"/>
                <w:szCs w:val="21"/>
              </w:rPr>
              <w:t xml:space="preserve">Compensation for labor </w:t>
            </w:r>
            <w:r w:rsidR="00846A80" w:rsidRPr="001A3F81">
              <w:rPr>
                <w:rFonts w:ascii="Times New Roman" w:eastAsia="宋体" w:hAnsi="Times New Roman" w:cs="Times New Roman"/>
                <w:i/>
                <w:color w:val="000000"/>
                <w:szCs w:val="21"/>
              </w:rPr>
              <w:t>l</w:t>
            </w:r>
          </w:p>
        </w:tc>
        <w:tc>
          <w:tcPr>
            <w:tcW w:w="943" w:type="dxa"/>
          </w:tcPr>
          <w:p w:rsidR="00846A80" w:rsidRPr="001A3F81" w:rsidRDefault="00D90391" w:rsidP="00B91B4D">
            <w:pPr>
              <w:rPr>
                <w:rFonts w:ascii="Times New Roman" w:eastAsia="宋体" w:hAnsi="Times New Roman" w:cs="Times New Roman"/>
                <w:color w:val="000000"/>
                <w:szCs w:val="21"/>
              </w:rPr>
            </w:pPr>
            <m:oMathPara>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LV</m:t>
                    </m:r>
                  </m:e>
                  <m:sub>
                    <m:r>
                      <w:rPr>
                        <w:rFonts w:ascii="Cambria Math" w:eastAsia="宋体" w:hAnsi="Cambria Math" w:cs="Times New Roman"/>
                        <w:sz w:val="24"/>
                      </w:rPr>
                      <m:t>l,1</m:t>
                    </m:r>
                  </m:sub>
                  <m:sup/>
                </m:sSubSup>
              </m:oMath>
            </m:oMathPara>
          </w:p>
        </w:tc>
        <w:tc>
          <w:tcPr>
            <w:tcW w:w="742" w:type="dxa"/>
          </w:tcPr>
          <w:p w:rsidR="00846A80" w:rsidRPr="001A3F81" w:rsidRDefault="00846A80" w:rsidP="00B91B4D">
            <w:pPr>
              <w:rPr>
                <w:rFonts w:ascii="Times New Roman" w:eastAsia="宋体" w:hAnsi="Times New Roman" w:cs="Times New Roman"/>
                <w:color w:val="000000"/>
                <w:szCs w:val="21"/>
              </w:rPr>
            </w:pPr>
            <w:r w:rsidRPr="001A3F81">
              <w:rPr>
                <w:rFonts w:ascii="Times New Roman" w:eastAsia="宋体" w:hAnsi="Times New Roman" w:cs="Times New Roman"/>
                <w:sz w:val="24"/>
              </w:rPr>
              <w:t>…</w:t>
            </w:r>
          </w:p>
        </w:tc>
        <w:tc>
          <w:tcPr>
            <w:tcW w:w="910" w:type="dxa"/>
            <w:vAlign w:val="center"/>
          </w:tcPr>
          <w:p w:rsidR="00846A80" w:rsidRPr="001A3F81" w:rsidRDefault="00D90391" w:rsidP="00B91B4D">
            <w:pPr>
              <w:rPr>
                <w:rFonts w:ascii="Times New Roman" w:eastAsia="宋体" w:hAnsi="Times New Roman" w:cs="Times New Roman"/>
                <w:color w:val="000000"/>
                <w:szCs w:val="21"/>
              </w:rPr>
            </w:pPr>
            <m:oMathPara>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LV</m:t>
                    </m:r>
                  </m:e>
                  <m:sub>
                    <m:r>
                      <w:rPr>
                        <w:rFonts w:ascii="Cambria Math" w:eastAsia="宋体" w:hAnsi="Cambria Math" w:cs="Times New Roman"/>
                        <w:sz w:val="24"/>
                      </w:rPr>
                      <m:t>l,i</m:t>
                    </m:r>
                  </m:sub>
                  <m:sup/>
                </m:sSubSup>
              </m:oMath>
            </m:oMathPara>
          </w:p>
        </w:tc>
      </w:tr>
      <w:tr w:rsidR="00846A80" w:rsidRPr="001A3F81" w:rsidTr="001A3F81">
        <w:trPr>
          <w:gridAfter w:val="1"/>
          <w:wAfter w:w="8" w:type="dxa"/>
          <w:jc w:val="center"/>
        </w:trPr>
        <w:tc>
          <w:tcPr>
            <w:tcW w:w="5348" w:type="dxa"/>
            <w:gridSpan w:val="4"/>
            <w:vAlign w:val="center"/>
          </w:tcPr>
          <w:p w:rsidR="00846A80" w:rsidRPr="001A3F81" w:rsidRDefault="00846A80" w:rsidP="00B91B4D">
            <w:pPr>
              <w:rPr>
                <w:rFonts w:ascii="Times New Roman" w:eastAsia="宋体" w:hAnsi="Times New Roman" w:cs="Times New Roman"/>
                <w:sz w:val="24"/>
              </w:rPr>
            </w:pPr>
            <w:r w:rsidRPr="001A3F81">
              <w:rPr>
                <w:rFonts w:ascii="Times New Roman" w:eastAsia="宋体" w:hAnsi="Times New Roman" w:cs="Times New Roman"/>
                <w:sz w:val="24"/>
              </w:rPr>
              <w:t>…</w:t>
            </w:r>
          </w:p>
        </w:tc>
      </w:tr>
    </w:tbl>
    <w:p w:rsidR="00846A80" w:rsidRPr="001A3F81" w:rsidRDefault="001A3F81" w:rsidP="005B7993">
      <w:pPr>
        <w:spacing w:line="360" w:lineRule="auto"/>
        <w:rPr>
          <w:rFonts w:ascii="Times New Roman" w:eastAsia="宋体" w:hAnsi="Times New Roman" w:cs="Times New Roman"/>
          <w:sz w:val="24"/>
        </w:rPr>
      </w:pPr>
      <w:r w:rsidRPr="001A3F81">
        <w:rPr>
          <w:rFonts w:ascii="Times New Roman" w:eastAsia="宋体" w:hAnsi="Times New Roman" w:cs="Times New Roman"/>
          <w:sz w:val="24"/>
        </w:rPr>
        <w:t>Fig.1 The process of labor splitting</w:t>
      </w:r>
    </w:p>
    <w:p w:rsidR="00846A80" w:rsidRPr="001A3F81" w:rsidRDefault="001A3F81" w:rsidP="00B91B4D">
      <w:pPr>
        <w:pStyle w:val="Heading4"/>
        <w:numPr>
          <w:ilvl w:val="0"/>
          <w:numId w:val="7"/>
        </w:numPr>
        <w:spacing w:line="240" w:lineRule="auto"/>
        <w:jc w:val="both"/>
        <w:rPr>
          <w:rFonts w:ascii="Times New Roman" w:eastAsia="宋体" w:hAnsi="Times New Roman" w:cs="Times New Roman"/>
        </w:rPr>
      </w:pPr>
      <w:r w:rsidRPr="001A3F81">
        <w:rPr>
          <w:rFonts w:ascii="Times New Roman" w:eastAsia="宋体" w:hAnsi="Times New Roman" w:cs="Times New Roman"/>
        </w:rPr>
        <w:t>Data</w:t>
      </w:r>
    </w:p>
    <w:p w:rsidR="001A3F81" w:rsidRDefault="001A3F81" w:rsidP="005B7993">
      <w:pPr>
        <w:spacing w:line="360" w:lineRule="auto"/>
        <w:rPr>
          <w:rFonts w:ascii="Times New Roman" w:eastAsia="宋体" w:hAnsi="Times New Roman" w:cs="Times New Roman"/>
          <w:sz w:val="24"/>
        </w:rPr>
      </w:pPr>
      <w:r>
        <w:rPr>
          <w:rFonts w:ascii="Times New Roman" w:eastAsia="宋体" w:hAnsi="Times New Roman" w:cs="Times New Roman" w:hint="eastAsia"/>
          <w:sz w:val="24"/>
        </w:rPr>
        <w:t>The re</w:t>
      </w:r>
      <w:r>
        <w:rPr>
          <w:rFonts w:ascii="Times New Roman" w:eastAsia="宋体" w:hAnsi="Times New Roman" w:cs="Times New Roman"/>
          <w:sz w:val="24"/>
        </w:rPr>
        <w:t>quired data are shown as followed:</w:t>
      </w:r>
    </w:p>
    <w:p w:rsidR="001A3F81" w:rsidRDefault="00D90391" w:rsidP="005B7993">
      <w:pPr>
        <w:spacing w:line="360" w:lineRule="auto"/>
        <w:rPr>
          <w:rFonts w:ascii="Times New Roman" w:eastAsia="宋体" w:hAnsi="Times New Roman" w:cs="Times New Roman"/>
          <w:sz w:val="24"/>
        </w:rPr>
      </w:pPr>
      <m:oMath>
        <m:sSubSup>
          <m:sSubSupPr>
            <m:ctrlPr>
              <w:rPr>
                <w:rFonts w:ascii="Cambria Math" w:eastAsia="宋体" w:hAnsi="Cambria Math" w:cs="Times New Roman"/>
                <w:b/>
                <w:sz w:val="24"/>
              </w:rPr>
            </m:ctrlPr>
          </m:sSubSupPr>
          <m:e>
            <m:r>
              <m:rPr>
                <m:sty m:val="b"/>
              </m:rPr>
              <w:rPr>
                <w:rFonts w:ascii="Cambria Math" w:eastAsia="宋体" w:hAnsi="Cambria Math" w:cs="Times New Roman"/>
                <w:sz w:val="24"/>
              </w:rPr>
              <m:t>LAV</m:t>
            </m:r>
          </m:e>
          <m:sub>
            <m:r>
              <m:rPr>
                <m:sty m:val="bi"/>
              </m:rPr>
              <w:rPr>
                <w:rFonts w:ascii="Cambria Math" w:eastAsia="宋体" w:hAnsi="Cambria Math" w:cs="Times New Roman"/>
                <w:sz w:val="24"/>
              </w:rPr>
              <m:t>i</m:t>
            </m:r>
          </m:sub>
          <m:sup>
            <m:r>
              <m:rPr>
                <m:sty m:val="bi"/>
              </m:rPr>
              <w:rPr>
                <w:rFonts w:ascii="Cambria Math" w:eastAsia="宋体" w:hAnsi="Cambria Math" w:cs="Times New Roman"/>
                <w:sz w:val="24"/>
              </w:rPr>
              <m:t>0</m:t>
            </m:r>
          </m:sup>
        </m:sSubSup>
      </m:oMath>
      <w:r w:rsidR="001A3F81" w:rsidRPr="001A3F81">
        <w:rPr>
          <w:rFonts w:ascii="Times New Roman" w:eastAsia="宋体" w:hAnsi="Times New Roman" w:cs="Times New Roman"/>
          <w:sz w:val="24"/>
        </w:rPr>
        <w:t>，</w:t>
      </w:r>
      <w:r w:rsidR="001A3F81">
        <w:rPr>
          <w:rFonts w:ascii="Times New Roman" w:eastAsia="宋体" w:hAnsi="Times New Roman" w:cs="Times New Roman" w:hint="eastAsia"/>
          <w:sz w:val="24"/>
        </w:rPr>
        <w:t>t</w:t>
      </w:r>
      <w:r w:rsidR="001A3F81">
        <w:rPr>
          <w:rFonts w:ascii="Times New Roman" w:eastAsia="宋体" w:hAnsi="Times New Roman" w:cs="Times New Roman"/>
          <w:sz w:val="24"/>
        </w:rPr>
        <w:t xml:space="preserve">he total value of labor compensation for sector </w:t>
      </w:r>
      <w:proofErr w:type="spellStart"/>
      <w:r w:rsidR="001A3F81" w:rsidRPr="001A3F81">
        <w:rPr>
          <w:rFonts w:ascii="Times New Roman" w:eastAsia="宋体" w:hAnsi="Times New Roman" w:cs="Times New Roman"/>
          <w:i/>
          <w:sz w:val="24"/>
        </w:rPr>
        <w:t>i</w:t>
      </w:r>
      <w:proofErr w:type="spellEnd"/>
      <w:r w:rsidR="001A3F81">
        <w:rPr>
          <w:rFonts w:ascii="Times New Roman" w:eastAsia="宋体" w:hAnsi="Times New Roman" w:cs="Times New Roman"/>
          <w:sz w:val="24"/>
        </w:rPr>
        <w:t>. Source: 2012 IO table.</w:t>
      </w:r>
      <w:r w:rsidR="00CB5035">
        <w:rPr>
          <w:rFonts w:ascii="Times New Roman" w:eastAsia="宋体" w:hAnsi="Times New Roman" w:cs="Times New Roman"/>
          <w:sz w:val="24"/>
        </w:rPr>
        <w:t xml:space="preserve"> </w:t>
      </w:r>
      <w:r w:rsidR="00CB5035">
        <w:rPr>
          <w:rFonts w:ascii="Times New Roman" w:eastAsia="宋体" w:hAnsi="Times New Roman" w:cs="Times New Roman" w:hint="eastAsia"/>
          <w:sz w:val="24"/>
        </w:rPr>
        <w:t>Se</w:t>
      </w:r>
      <w:r w:rsidR="00CB5035">
        <w:rPr>
          <w:rFonts w:ascii="Times New Roman" w:eastAsia="宋体" w:hAnsi="Times New Roman" w:cs="Times New Roman"/>
          <w:sz w:val="24"/>
        </w:rPr>
        <w:t xml:space="preserve">t </w:t>
      </w:r>
      <w:proofErr w:type="spellStart"/>
      <w:r w:rsidR="00CB5035" w:rsidRPr="00CB5035">
        <w:rPr>
          <w:rFonts w:ascii="Times New Roman" w:eastAsia="宋体" w:hAnsi="Times New Roman" w:cs="Times New Roman"/>
          <w:i/>
          <w:sz w:val="24"/>
        </w:rPr>
        <w:t>i</w:t>
      </w:r>
      <w:proofErr w:type="spellEnd"/>
      <w:r w:rsidR="00CB5035">
        <w:rPr>
          <w:rFonts w:ascii="Times New Roman" w:eastAsia="宋体" w:hAnsi="Times New Roman" w:cs="Times New Roman"/>
          <w:sz w:val="24"/>
        </w:rPr>
        <w:t xml:space="preserve"> </w:t>
      </w:r>
      <w:r w:rsidR="00CB5035">
        <w:rPr>
          <w:rFonts w:ascii="Times New Roman" w:eastAsia="宋体" w:hAnsi="Times New Roman" w:cs="Times New Roman"/>
          <w:sz w:val="24"/>
        </w:rPr>
        <w:lastRenderedPageBreak/>
        <w:t>represents different sectors in IO table.</w:t>
      </w:r>
    </w:p>
    <w:p w:rsidR="001A3F81" w:rsidRDefault="00D90391" w:rsidP="005B7993">
      <w:pPr>
        <w:spacing w:line="360" w:lineRule="auto"/>
        <w:rPr>
          <w:rFonts w:ascii="Times New Roman" w:eastAsia="宋体" w:hAnsi="Times New Roman" w:cs="Times New Roman"/>
          <w:sz w:val="24"/>
        </w:rPr>
      </w:pPr>
      <m:oMath>
        <m:sSubSup>
          <m:sSubSupPr>
            <m:ctrlPr>
              <w:rPr>
                <w:rFonts w:ascii="Cambria Math" w:eastAsia="宋体" w:hAnsi="Cambria Math" w:cs="Times New Roman"/>
                <w:b/>
                <w:sz w:val="24"/>
              </w:rPr>
            </m:ctrlPr>
          </m:sSubSupPr>
          <m:e>
            <m:r>
              <m:rPr>
                <m:sty m:val="b"/>
              </m:rPr>
              <w:rPr>
                <w:rFonts w:ascii="Cambria Math" w:eastAsia="宋体" w:hAnsi="Cambria Math" w:cs="Times New Roman"/>
                <w:sz w:val="24"/>
              </w:rPr>
              <m:t>LQ</m:t>
            </m:r>
          </m:e>
          <m:sub>
            <m:r>
              <m:rPr>
                <m:sty m:val="bi"/>
              </m:rPr>
              <w:rPr>
                <w:rFonts w:ascii="Cambria Math" w:eastAsia="宋体" w:hAnsi="Cambria Math" w:cs="Times New Roman"/>
                <w:sz w:val="24"/>
              </w:rPr>
              <m:t>l,i</m:t>
            </m:r>
          </m:sub>
          <m:sup>
            <m:r>
              <m:rPr>
                <m:sty m:val="bi"/>
              </m:rPr>
              <w:rPr>
                <w:rFonts w:ascii="Cambria Math" w:eastAsia="宋体" w:hAnsi="Cambria Math" w:cs="Times New Roman"/>
                <w:sz w:val="24"/>
              </w:rPr>
              <m:t>0</m:t>
            </m:r>
          </m:sup>
        </m:sSubSup>
      </m:oMath>
      <w:r w:rsidR="001A3F81" w:rsidRPr="001A3F81">
        <w:rPr>
          <w:rFonts w:ascii="Times New Roman" w:eastAsia="宋体" w:hAnsi="Times New Roman" w:cs="Times New Roman"/>
          <w:sz w:val="24"/>
        </w:rPr>
        <w:t>，</w:t>
      </w:r>
      <w:r w:rsidR="001A3F81">
        <w:rPr>
          <w:rFonts w:ascii="Times New Roman" w:eastAsia="宋体" w:hAnsi="Times New Roman" w:cs="Times New Roman" w:hint="eastAsia"/>
          <w:sz w:val="24"/>
        </w:rPr>
        <w:t>the</w:t>
      </w:r>
      <w:r w:rsidR="001A3F81">
        <w:rPr>
          <w:rFonts w:ascii="Times New Roman" w:eastAsia="宋体" w:hAnsi="Times New Roman" w:cs="Times New Roman"/>
          <w:sz w:val="24"/>
        </w:rPr>
        <w:t xml:space="preserve"> quantity of employment of labor </w:t>
      </w:r>
      <w:r w:rsidR="001A3F81" w:rsidRPr="00CB5035">
        <w:rPr>
          <w:rFonts w:ascii="Times New Roman" w:eastAsia="宋体" w:hAnsi="Times New Roman" w:cs="Times New Roman"/>
          <w:i/>
          <w:sz w:val="24"/>
        </w:rPr>
        <w:t>l</w:t>
      </w:r>
      <w:r w:rsidR="001A3F81">
        <w:rPr>
          <w:rFonts w:ascii="Times New Roman" w:eastAsia="宋体" w:hAnsi="Times New Roman" w:cs="Times New Roman"/>
          <w:sz w:val="24"/>
        </w:rPr>
        <w:t xml:space="preserve"> in sector </w:t>
      </w:r>
      <w:proofErr w:type="spellStart"/>
      <w:r w:rsidR="001A3F81" w:rsidRPr="001A3F81">
        <w:rPr>
          <w:rFonts w:ascii="Times New Roman" w:eastAsia="宋体" w:hAnsi="Times New Roman" w:cs="Times New Roman"/>
          <w:i/>
          <w:sz w:val="24"/>
        </w:rPr>
        <w:t>i</w:t>
      </w:r>
      <w:proofErr w:type="spellEnd"/>
      <w:r w:rsidR="001A3F81">
        <w:rPr>
          <w:rFonts w:ascii="Times New Roman" w:eastAsia="宋体" w:hAnsi="Times New Roman" w:cs="Times New Roman"/>
          <w:sz w:val="24"/>
        </w:rPr>
        <w:t>. Source: the 6</w:t>
      </w:r>
      <w:r w:rsidR="001A3F81" w:rsidRPr="001A3F81">
        <w:rPr>
          <w:rFonts w:ascii="Times New Roman" w:eastAsia="宋体" w:hAnsi="Times New Roman" w:cs="Times New Roman"/>
          <w:sz w:val="24"/>
          <w:vertAlign w:val="superscript"/>
        </w:rPr>
        <w:t>th</w:t>
      </w:r>
      <w:r w:rsidR="001A3F81">
        <w:rPr>
          <w:rFonts w:ascii="Times New Roman" w:eastAsia="宋体" w:hAnsi="Times New Roman" w:cs="Times New Roman"/>
          <w:sz w:val="24"/>
        </w:rPr>
        <w:t xml:space="preserve"> population census in 2010. Set </w:t>
      </w:r>
      <w:r w:rsidR="001A3F81" w:rsidRPr="001A3F81">
        <w:rPr>
          <w:rFonts w:ascii="Times New Roman" w:eastAsia="宋体" w:hAnsi="Times New Roman" w:cs="Times New Roman"/>
          <w:i/>
          <w:sz w:val="24"/>
        </w:rPr>
        <w:t>l</w:t>
      </w:r>
      <w:r w:rsidR="001A3F81">
        <w:rPr>
          <w:rFonts w:ascii="Times New Roman" w:eastAsia="宋体" w:hAnsi="Times New Roman" w:cs="Times New Roman"/>
          <w:sz w:val="24"/>
        </w:rPr>
        <w:t xml:space="preserve"> represents </w:t>
      </w:r>
      <w:r w:rsidR="00B91B4D">
        <w:rPr>
          <w:rFonts w:ascii="Times New Roman" w:eastAsia="宋体" w:hAnsi="Times New Roman" w:cs="Times New Roman"/>
          <w:sz w:val="24"/>
        </w:rPr>
        <w:t>up to 28</w:t>
      </w:r>
      <w:r w:rsidR="001A3F81">
        <w:rPr>
          <w:rFonts w:ascii="Times New Roman" w:eastAsia="宋体" w:hAnsi="Times New Roman" w:cs="Times New Roman"/>
          <w:sz w:val="24"/>
        </w:rPr>
        <w:t xml:space="preserve"> labor types by gender (male/female), by region (urban/rural), and by educational level (</w:t>
      </w:r>
      <w:r w:rsidR="00B91B4D" w:rsidRPr="00B91B4D">
        <w:rPr>
          <w:rFonts w:ascii="Times New Roman" w:eastAsia="宋体" w:hAnsi="Times New Roman" w:cs="Times New Roman"/>
          <w:sz w:val="24"/>
        </w:rPr>
        <w:t>unlettered</w:t>
      </w:r>
      <w:r w:rsidR="00B91B4D">
        <w:rPr>
          <w:rFonts w:ascii="Times New Roman" w:eastAsia="宋体" w:hAnsi="Times New Roman" w:cs="Times New Roman"/>
          <w:sz w:val="24"/>
        </w:rPr>
        <w:t xml:space="preserve">, </w:t>
      </w:r>
      <w:r w:rsidR="00B91B4D" w:rsidRPr="00B91B4D">
        <w:rPr>
          <w:rFonts w:ascii="Times New Roman" w:eastAsia="宋体" w:hAnsi="Times New Roman" w:cs="Times New Roman"/>
          <w:sz w:val="24"/>
        </w:rPr>
        <w:t>elementary school</w:t>
      </w:r>
      <w:r w:rsidR="00B91B4D">
        <w:rPr>
          <w:rFonts w:ascii="Times New Roman" w:eastAsia="宋体" w:hAnsi="Times New Roman" w:cs="Times New Roman"/>
          <w:sz w:val="24"/>
        </w:rPr>
        <w:t xml:space="preserve">, </w:t>
      </w:r>
      <w:r w:rsidR="00B91B4D" w:rsidRPr="00B91B4D">
        <w:rPr>
          <w:rFonts w:ascii="Times New Roman" w:eastAsia="宋体" w:hAnsi="Times New Roman" w:cs="Times New Roman"/>
          <w:sz w:val="24"/>
        </w:rPr>
        <w:t>middle school</w:t>
      </w:r>
      <w:r w:rsidR="00B91B4D">
        <w:rPr>
          <w:rFonts w:ascii="Times New Roman" w:eastAsia="宋体" w:hAnsi="Times New Roman" w:cs="Times New Roman"/>
          <w:sz w:val="24"/>
        </w:rPr>
        <w:t xml:space="preserve">, </w:t>
      </w:r>
      <w:r w:rsidR="00B91B4D" w:rsidRPr="00B91B4D">
        <w:rPr>
          <w:rFonts w:ascii="Times New Roman" w:eastAsia="宋体" w:hAnsi="Times New Roman" w:cs="Times New Roman"/>
          <w:sz w:val="24"/>
        </w:rPr>
        <w:t>high school</w:t>
      </w:r>
      <w:r w:rsidR="00B91B4D">
        <w:rPr>
          <w:rFonts w:ascii="Times New Roman" w:eastAsia="宋体" w:hAnsi="Times New Roman" w:cs="Times New Roman"/>
          <w:sz w:val="24"/>
        </w:rPr>
        <w:t xml:space="preserve">, </w:t>
      </w:r>
      <w:r w:rsidR="00B91B4D" w:rsidRPr="00B91B4D">
        <w:rPr>
          <w:rFonts w:ascii="Times New Roman" w:eastAsia="宋体" w:hAnsi="Times New Roman" w:cs="Times New Roman"/>
          <w:sz w:val="24"/>
        </w:rPr>
        <w:t>junior college</w:t>
      </w:r>
      <w:r w:rsidR="00B91B4D">
        <w:rPr>
          <w:rFonts w:ascii="Times New Roman" w:eastAsia="宋体" w:hAnsi="Times New Roman" w:cs="Times New Roman"/>
          <w:sz w:val="24"/>
        </w:rPr>
        <w:t xml:space="preserve">, </w:t>
      </w:r>
      <w:r w:rsidR="00B91B4D" w:rsidRPr="00B91B4D">
        <w:rPr>
          <w:rFonts w:ascii="Times New Roman" w:eastAsia="宋体" w:hAnsi="Times New Roman" w:cs="Times New Roman"/>
          <w:sz w:val="24"/>
        </w:rPr>
        <w:t>regular college</w:t>
      </w:r>
      <w:r w:rsidR="00B91B4D">
        <w:rPr>
          <w:rFonts w:ascii="Times New Roman" w:eastAsia="宋体" w:hAnsi="Times New Roman" w:cs="Times New Roman"/>
          <w:sz w:val="24"/>
        </w:rPr>
        <w:t xml:space="preserve">, </w:t>
      </w:r>
      <w:r w:rsidR="00B91B4D" w:rsidRPr="00B91B4D">
        <w:rPr>
          <w:rFonts w:ascii="Times New Roman" w:eastAsia="宋体" w:hAnsi="Times New Roman" w:cs="Times New Roman"/>
          <w:sz w:val="24"/>
        </w:rPr>
        <w:t>postgraduate</w:t>
      </w:r>
      <w:r w:rsidR="001A3F81">
        <w:rPr>
          <w:rFonts w:ascii="Times New Roman" w:eastAsia="宋体" w:hAnsi="Times New Roman" w:cs="Times New Roman"/>
          <w:sz w:val="24"/>
        </w:rPr>
        <w:t>)</w:t>
      </w:r>
      <w:r w:rsidR="00B91B4D">
        <w:rPr>
          <w:rFonts w:ascii="Times New Roman" w:eastAsia="宋体" w:hAnsi="Times New Roman" w:cs="Times New Roman"/>
          <w:sz w:val="24"/>
        </w:rPr>
        <w:t xml:space="preserve">. Those data were adjusted from 2010 to 2012 according to China’s population growth </w:t>
      </w:r>
      <w:r w:rsidR="00B91B4D">
        <w:rPr>
          <w:rFonts w:ascii="Times New Roman" w:eastAsia="宋体" w:hAnsi="Times New Roman" w:cs="Times New Roman" w:hint="eastAsia"/>
          <w:sz w:val="24"/>
        </w:rPr>
        <w:t>in</w:t>
      </w:r>
      <w:r w:rsidR="00B91B4D">
        <w:rPr>
          <w:rFonts w:ascii="Times New Roman" w:eastAsia="宋体" w:hAnsi="Times New Roman" w:cs="Times New Roman"/>
          <w:sz w:val="24"/>
        </w:rPr>
        <w:t xml:space="preserve"> the statistic yearbook. </w:t>
      </w:r>
    </w:p>
    <w:p w:rsidR="00846A80" w:rsidRDefault="00D90391" w:rsidP="005B7993">
      <w:pPr>
        <w:spacing w:line="360" w:lineRule="auto"/>
        <w:rPr>
          <w:rFonts w:ascii="Times New Roman" w:eastAsia="宋体" w:hAnsi="Times New Roman" w:cs="Times New Roman"/>
          <w:sz w:val="24"/>
        </w:rPr>
      </w:pPr>
      <m:oMath>
        <m:sSubSup>
          <m:sSubSupPr>
            <m:ctrlPr>
              <w:rPr>
                <w:rFonts w:ascii="Cambria Math" w:eastAsia="宋体" w:hAnsi="Cambria Math" w:cs="Times New Roman"/>
                <w:b/>
                <w:sz w:val="24"/>
              </w:rPr>
            </m:ctrlPr>
          </m:sSubSupPr>
          <m:e>
            <m:r>
              <m:rPr>
                <m:sty m:val="b"/>
              </m:rPr>
              <w:rPr>
                <w:rFonts w:ascii="Cambria Math" w:eastAsia="宋体" w:hAnsi="Cambria Math" w:cs="Times New Roman"/>
                <w:sz w:val="24"/>
              </w:rPr>
              <m:t>LAW</m:t>
            </m:r>
          </m:e>
          <m:sub>
            <m:r>
              <m:rPr>
                <m:sty m:val="bi"/>
              </m:rPr>
              <w:rPr>
                <w:rFonts w:ascii="Cambria Math" w:eastAsia="宋体" w:hAnsi="Cambria Math" w:cs="Times New Roman"/>
                <w:sz w:val="24"/>
              </w:rPr>
              <m:t>l</m:t>
            </m:r>
          </m:sub>
          <m:sup>
            <m:r>
              <m:rPr>
                <m:sty m:val="bi"/>
              </m:rPr>
              <w:rPr>
                <w:rFonts w:ascii="Cambria Math" w:eastAsia="宋体" w:hAnsi="Cambria Math" w:cs="Times New Roman"/>
                <w:sz w:val="24"/>
              </w:rPr>
              <m:t>0</m:t>
            </m:r>
          </m:sup>
        </m:sSubSup>
      </m:oMath>
      <w:r w:rsidR="00CB5035" w:rsidRPr="001A3F81">
        <w:rPr>
          <w:rFonts w:ascii="Times New Roman" w:eastAsia="宋体" w:hAnsi="Times New Roman" w:cs="Times New Roman"/>
          <w:sz w:val="24"/>
        </w:rPr>
        <w:t>，</w:t>
      </w:r>
      <w:r w:rsidR="00CB5035">
        <w:rPr>
          <w:rFonts w:ascii="Times New Roman" w:eastAsia="宋体" w:hAnsi="Times New Roman" w:cs="Times New Roman" w:hint="eastAsia"/>
          <w:sz w:val="24"/>
        </w:rPr>
        <w:t xml:space="preserve">the average wage </w:t>
      </w:r>
      <w:r w:rsidR="00CB5035">
        <w:rPr>
          <w:rFonts w:ascii="Times New Roman" w:eastAsia="宋体" w:hAnsi="Times New Roman" w:cs="Times New Roman"/>
          <w:sz w:val="24"/>
        </w:rPr>
        <w:t xml:space="preserve">for labor </w:t>
      </w:r>
      <w:r w:rsidR="00CB5035" w:rsidRPr="00CB5035">
        <w:rPr>
          <w:rFonts w:ascii="Times New Roman" w:eastAsia="宋体" w:hAnsi="Times New Roman" w:cs="Times New Roman"/>
          <w:i/>
          <w:sz w:val="24"/>
        </w:rPr>
        <w:t>l</w:t>
      </w:r>
      <w:r w:rsidR="00CB5035">
        <w:rPr>
          <w:rFonts w:ascii="Times New Roman" w:eastAsia="宋体" w:hAnsi="Times New Roman" w:cs="Times New Roman"/>
          <w:sz w:val="24"/>
        </w:rPr>
        <w:t xml:space="preserve">. Source: 2013 </w:t>
      </w:r>
      <w:r w:rsidR="00CB5035" w:rsidRPr="00CB5035">
        <w:rPr>
          <w:rFonts w:ascii="Times New Roman" w:eastAsia="宋体" w:hAnsi="Times New Roman" w:cs="Times New Roman"/>
          <w:sz w:val="24"/>
        </w:rPr>
        <w:t>Chinese Household Income Project (CHIP)</w:t>
      </w:r>
      <w:r w:rsidR="00CB5035">
        <w:rPr>
          <w:rFonts w:ascii="Times New Roman" w:eastAsia="宋体" w:hAnsi="Times New Roman" w:cs="Times New Roman"/>
          <w:sz w:val="24"/>
        </w:rPr>
        <w:t>, which is a household survey hold by B</w:t>
      </w:r>
      <w:r w:rsidR="00CB5035" w:rsidRPr="00CB5035">
        <w:rPr>
          <w:rFonts w:ascii="Times New Roman" w:eastAsia="宋体" w:hAnsi="Times New Roman" w:cs="Times New Roman"/>
          <w:sz w:val="24"/>
        </w:rPr>
        <w:t>eijing Normal University</w:t>
      </w:r>
      <w:r w:rsidR="00CB5035">
        <w:rPr>
          <w:rFonts w:ascii="Times New Roman" w:eastAsia="宋体" w:hAnsi="Times New Roman" w:cs="Times New Roman"/>
          <w:sz w:val="24"/>
        </w:rPr>
        <w:t xml:space="preserve"> and includes 26527 samples. </w:t>
      </w:r>
      <w:r w:rsidR="00CB5035">
        <w:rPr>
          <w:rFonts w:ascii="Times New Roman" w:eastAsia="宋体" w:hAnsi="Times New Roman" w:cs="Times New Roman" w:hint="eastAsia"/>
          <w:sz w:val="24"/>
        </w:rPr>
        <w:t xml:space="preserve">The wage data is shown </w:t>
      </w:r>
      <w:r w:rsidR="00CB5035">
        <w:rPr>
          <w:rFonts w:ascii="Times New Roman" w:eastAsia="宋体" w:hAnsi="Times New Roman" w:cs="Times New Roman"/>
          <w:sz w:val="24"/>
        </w:rPr>
        <w:t xml:space="preserve">in Table 1. </w:t>
      </w:r>
    </w:p>
    <w:p w:rsidR="00CB5035" w:rsidRPr="001A3F81" w:rsidRDefault="00CB5035" w:rsidP="00CB5035">
      <w:pPr>
        <w:spacing w:line="360" w:lineRule="auto"/>
        <w:ind w:firstLineChars="200" w:firstLine="480"/>
        <w:jc w:val="center"/>
        <w:rPr>
          <w:rFonts w:ascii="Times New Roman" w:eastAsia="宋体" w:hAnsi="Times New Roman" w:cs="Times New Roman"/>
          <w:sz w:val="24"/>
        </w:rPr>
      </w:pPr>
      <w:r>
        <w:rPr>
          <w:rFonts w:ascii="Times New Roman" w:eastAsia="宋体" w:hAnsi="Times New Roman" w:cs="Times New Roman"/>
          <w:sz w:val="24"/>
        </w:rPr>
        <w:t>Table 1. Wage data for different labor types</w:t>
      </w:r>
    </w:p>
    <w:tbl>
      <w:tblPr>
        <w:tblW w:w="8103" w:type="dxa"/>
        <w:tblCellMar>
          <w:left w:w="0" w:type="dxa"/>
          <w:right w:w="0" w:type="dxa"/>
        </w:tblCellMar>
        <w:tblLook w:val="0600" w:firstRow="0" w:lastRow="0" w:firstColumn="0" w:lastColumn="0" w:noHBand="1" w:noVBand="1"/>
      </w:tblPr>
      <w:tblGrid>
        <w:gridCol w:w="551"/>
        <w:gridCol w:w="703"/>
        <w:gridCol w:w="656"/>
        <w:gridCol w:w="1290"/>
        <w:gridCol w:w="794"/>
        <w:gridCol w:w="550"/>
        <w:gridCol w:w="639"/>
        <w:gridCol w:w="650"/>
        <w:gridCol w:w="1284"/>
        <w:gridCol w:w="986"/>
      </w:tblGrid>
      <w:tr w:rsidR="00CB5035"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846A80" w:rsidRPr="006424D9" w:rsidRDefault="00CB5035" w:rsidP="00B91B4D">
            <w:pP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No.</w:t>
            </w:r>
          </w:p>
        </w:tc>
        <w:tc>
          <w:tcPr>
            <w:tcW w:w="703"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846A80" w:rsidRPr="006424D9" w:rsidRDefault="00CB5035" w:rsidP="00B91B4D">
            <w:pP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Gender</w:t>
            </w:r>
          </w:p>
        </w:tc>
        <w:tc>
          <w:tcPr>
            <w:tcW w:w="656"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846A80" w:rsidRPr="006424D9" w:rsidRDefault="00CB5035" w:rsidP="00B91B4D">
            <w:pP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Region</w:t>
            </w: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846A80" w:rsidRPr="006424D9" w:rsidRDefault="00CB5035" w:rsidP="00B91B4D">
            <w:pPr>
              <w:textAlignment w:val="bottom"/>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Education</w:t>
            </w:r>
          </w:p>
        </w:tc>
        <w:tc>
          <w:tcPr>
            <w:tcW w:w="794" w:type="dxa"/>
            <w:tcBorders>
              <w:top w:val="single" w:sz="8" w:space="0" w:color="FFFFFF"/>
              <w:left w:val="single" w:sz="8" w:space="0" w:color="FFFFFF"/>
              <w:bottom w:val="single" w:sz="8" w:space="0" w:color="FFFFFF"/>
              <w:right w:val="single" w:sz="8" w:space="0" w:color="FFFFFF"/>
            </w:tcBorders>
            <w:shd w:val="clear" w:color="auto" w:fill="F0F0F0"/>
          </w:tcPr>
          <w:p w:rsidR="00846A80" w:rsidRPr="006424D9" w:rsidRDefault="00CB5035" w:rsidP="00B91B4D">
            <w:pPr>
              <w:textAlignment w:val="center"/>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Wage</w:t>
            </w:r>
          </w:p>
          <w:p w:rsidR="00CB5035" w:rsidRPr="006424D9" w:rsidRDefault="00CB5035" w:rsidP="00B91B4D">
            <w:pPr>
              <w:textAlignment w:val="center"/>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(Yuan)</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846A80" w:rsidRPr="006424D9" w:rsidRDefault="00CB5035" w:rsidP="00B91B4D">
            <w:pP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No.</w:t>
            </w:r>
          </w:p>
        </w:tc>
        <w:tc>
          <w:tcPr>
            <w:tcW w:w="639"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846A80" w:rsidRPr="006424D9" w:rsidRDefault="00CB5035" w:rsidP="00B91B4D">
            <w:pPr>
              <w:textAlignment w:val="center"/>
              <w:rPr>
                <w:rFonts w:ascii="Times New Roman" w:eastAsia="宋体" w:hAnsi="Times New Roman" w:cs="Times New Roman"/>
                <w:szCs w:val="21"/>
              </w:rPr>
            </w:pPr>
            <w:r w:rsidRPr="006424D9">
              <w:rPr>
                <w:rFonts w:ascii="Times New Roman" w:eastAsia="宋体" w:hAnsi="Times New Roman" w:cs="Times New Roman"/>
                <w:szCs w:val="21"/>
              </w:rPr>
              <w:t>Gender</w:t>
            </w:r>
          </w:p>
        </w:tc>
        <w:tc>
          <w:tcPr>
            <w:tcW w:w="6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846A80" w:rsidRPr="006424D9" w:rsidRDefault="00CB5035" w:rsidP="00B91B4D">
            <w:pP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Region</w:t>
            </w: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846A80" w:rsidRPr="006424D9" w:rsidRDefault="00CB5035" w:rsidP="00B91B4D">
            <w:pPr>
              <w:textAlignment w:val="bottom"/>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Education</w:t>
            </w:r>
          </w:p>
        </w:tc>
        <w:tc>
          <w:tcPr>
            <w:tcW w:w="986" w:type="dxa"/>
            <w:tcBorders>
              <w:top w:val="single" w:sz="8" w:space="0" w:color="FFFFFF"/>
              <w:left w:val="single" w:sz="8" w:space="0" w:color="FFFFFF"/>
              <w:bottom w:val="single" w:sz="8" w:space="0" w:color="FFFFFF"/>
              <w:right w:val="single" w:sz="8" w:space="0" w:color="FFFFFF"/>
            </w:tcBorders>
            <w:shd w:val="clear" w:color="auto" w:fill="F0F0F0"/>
          </w:tcPr>
          <w:p w:rsidR="00846A80" w:rsidRPr="006424D9" w:rsidRDefault="00CB5035" w:rsidP="00B91B4D">
            <w:pPr>
              <w:textAlignment w:val="bottom"/>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Wage (Yuan)</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w:t>
            </w:r>
          </w:p>
        </w:tc>
        <w:tc>
          <w:tcPr>
            <w:tcW w:w="703" w:type="dxa"/>
            <w:vMerge w:val="restart"/>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Male</w:t>
            </w:r>
          </w:p>
        </w:tc>
        <w:tc>
          <w:tcPr>
            <w:tcW w:w="656" w:type="dxa"/>
            <w:vMerge w:val="restart"/>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Urban</w:t>
            </w: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hideMark/>
          </w:tcPr>
          <w:p w:rsidR="006424D9" w:rsidRPr="006424D9" w:rsidRDefault="006424D9" w:rsidP="006424D9">
            <w:pPr>
              <w:rPr>
                <w:rFonts w:ascii="Times New Roman" w:hAnsi="Times New Roman" w:cs="Times New Roman"/>
                <w:szCs w:val="21"/>
              </w:rPr>
            </w:pPr>
            <w:proofErr w:type="gramStart"/>
            <w:r w:rsidRPr="006424D9">
              <w:rPr>
                <w:rFonts w:ascii="Times New Roman" w:hAnsi="Times New Roman" w:cs="Times New Roman"/>
                <w:szCs w:val="21"/>
              </w:rPr>
              <w:t>unlettered</w:t>
            </w:r>
            <w:proofErr w:type="gramEnd"/>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23431</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L15</w:t>
            </w:r>
          </w:p>
        </w:tc>
        <w:tc>
          <w:tcPr>
            <w:tcW w:w="639" w:type="dxa"/>
            <w:vMerge w:val="restart"/>
            <w:tcBorders>
              <w:top w:val="single" w:sz="8" w:space="0" w:color="FFFFFF"/>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Female</w:t>
            </w:r>
          </w:p>
        </w:tc>
        <w:tc>
          <w:tcPr>
            <w:tcW w:w="650" w:type="dxa"/>
            <w:vMerge w:val="restart"/>
            <w:tcBorders>
              <w:top w:val="single" w:sz="8" w:space="0" w:color="FFFFFF"/>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Urban</w:t>
            </w: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widowControl/>
              <w:jc w:val="left"/>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unlettered</w:t>
            </w:r>
            <w:proofErr w:type="gramEnd"/>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14356</w:t>
            </w:r>
          </w:p>
        </w:tc>
      </w:tr>
      <w:tr w:rsidR="006424D9" w:rsidRPr="006424D9" w:rsidTr="006424D9">
        <w:trPr>
          <w:trHeight w:val="27"/>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L2</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hideMark/>
          </w:tcPr>
          <w:p w:rsidR="006424D9" w:rsidRPr="006424D9" w:rsidRDefault="006424D9" w:rsidP="006424D9">
            <w:pPr>
              <w:rPr>
                <w:rFonts w:ascii="Times New Roman" w:hAnsi="Times New Roman" w:cs="Times New Roman"/>
                <w:szCs w:val="21"/>
              </w:rPr>
            </w:pPr>
            <w:proofErr w:type="gramStart"/>
            <w:r w:rsidRPr="006424D9">
              <w:rPr>
                <w:rFonts w:ascii="Times New Roman" w:hAnsi="Times New Roman" w:cs="Times New Roman"/>
                <w:szCs w:val="21"/>
              </w:rPr>
              <w:t>elementary</w:t>
            </w:r>
            <w:proofErr w:type="gramEnd"/>
            <w:r w:rsidRPr="006424D9">
              <w:rPr>
                <w:rFonts w:ascii="Times New Roman" w:hAnsi="Times New Roman" w:cs="Times New Roman"/>
                <w:szCs w:val="21"/>
              </w:rPr>
              <w:t xml:space="preserve"> school</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26275</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L16</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elementary</w:t>
            </w:r>
            <w:proofErr w:type="gramEnd"/>
            <w:r w:rsidRPr="006424D9">
              <w:rPr>
                <w:rFonts w:ascii="Times New Roman" w:eastAsia="等线" w:hAnsi="Times New Roman" w:cs="Times New Roman"/>
                <w:color w:val="000000"/>
                <w:szCs w:val="21"/>
              </w:rPr>
              <w:t xml:space="preserve"> school</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18451</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L3</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hideMark/>
          </w:tcPr>
          <w:p w:rsidR="006424D9" w:rsidRPr="006424D9" w:rsidRDefault="006424D9" w:rsidP="006424D9">
            <w:pPr>
              <w:rPr>
                <w:rFonts w:ascii="Times New Roman" w:hAnsi="Times New Roman" w:cs="Times New Roman"/>
                <w:szCs w:val="21"/>
              </w:rPr>
            </w:pPr>
            <w:proofErr w:type="gramStart"/>
            <w:r w:rsidRPr="006424D9">
              <w:rPr>
                <w:rFonts w:ascii="Times New Roman" w:hAnsi="Times New Roman" w:cs="Times New Roman"/>
                <w:szCs w:val="21"/>
              </w:rPr>
              <w:t>middle</w:t>
            </w:r>
            <w:proofErr w:type="gramEnd"/>
            <w:r w:rsidRPr="006424D9">
              <w:rPr>
                <w:rFonts w:ascii="Times New Roman" w:hAnsi="Times New Roman" w:cs="Times New Roman"/>
                <w:szCs w:val="21"/>
              </w:rPr>
              <w:t xml:space="preserve"> school</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34098</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L17</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middle</w:t>
            </w:r>
            <w:proofErr w:type="gramEnd"/>
            <w:r w:rsidRPr="006424D9">
              <w:rPr>
                <w:rFonts w:ascii="Times New Roman" w:eastAsia="等线" w:hAnsi="Times New Roman" w:cs="Times New Roman"/>
                <w:color w:val="000000"/>
                <w:szCs w:val="21"/>
              </w:rPr>
              <w:t xml:space="preserve"> school</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23097</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L4</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hideMark/>
          </w:tcPr>
          <w:p w:rsidR="006424D9" w:rsidRPr="006424D9" w:rsidRDefault="006424D9" w:rsidP="006424D9">
            <w:pPr>
              <w:rPr>
                <w:rFonts w:ascii="Times New Roman" w:hAnsi="Times New Roman" w:cs="Times New Roman"/>
                <w:szCs w:val="21"/>
              </w:rPr>
            </w:pPr>
            <w:proofErr w:type="gramStart"/>
            <w:r w:rsidRPr="006424D9">
              <w:rPr>
                <w:rFonts w:ascii="Times New Roman" w:hAnsi="Times New Roman" w:cs="Times New Roman"/>
                <w:szCs w:val="21"/>
              </w:rPr>
              <w:t>high</w:t>
            </w:r>
            <w:proofErr w:type="gramEnd"/>
            <w:r w:rsidRPr="006424D9">
              <w:rPr>
                <w:rFonts w:ascii="Times New Roman" w:hAnsi="Times New Roman" w:cs="Times New Roman"/>
                <w:szCs w:val="21"/>
              </w:rPr>
              <w:t xml:space="preserve"> school</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39976</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L18</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high</w:t>
            </w:r>
            <w:proofErr w:type="gramEnd"/>
            <w:r w:rsidRPr="006424D9">
              <w:rPr>
                <w:rFonts w:ascii="Times New Roman" w:eastAsia="等线" w:hAnsi="Times New Roman" w:cs="Times New Roman"/>
                <w:color w:val="000000"/>
                <w:szCs w:val="21"/>
              </w:rPr>
              <w:t xml:space="preserve"> school</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31570</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L5</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hideMark/>
          </w:tcPr>
          <w:p w:rsidR="006424D9" w:rsidRPr="006424D9" w:rsidRDefault="006424D9" w:rsidP="006424D9">
            <w:pPr>
              <w:rPr>
                <w:rFonts w:ascii="Times New Roman" w:hAnsi="Times New Roman" w:cs="Times New Roman"/>
                <w:szCs w:val="21"/>
              </w:rPr>
            </w:pPr>
            <w:proofErr w:type="gramStart"/>
            <w:r w:rsidRPr="006424D9">
              <w:rPr>
                <w:rFonts w:ascii="Times New Roman" w:hAnsi="Times New Roman" w:cs="Times New Roman"/>
                <w:szCs w:val="21"/>
              </w:rPr>
              <w:t>junior</w:t>
            </w:r>
            <w:proofErr w:type="gramEnd"/>
            <w:r w:rsidRPr="006424D9">
              <w:rPr>
                <w:rFonts w:ascii="Times New Roman" w:hAnsi="Times New Roman" w:cs="Times New Roman"/>
                <w:szCs w:val="21"/>
              </w:rPr>
              <w:t xml:space="preserve"> college</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47648</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L19</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junior</w:t>
            </w:r>
            <w:proofErr w:type="gramEnd"/>
            <w:r w:rsidRPr="006424D9">
              <w:rPr>
                <w:rFonts w:ascii="Times New Roman" w:eastAsia="等线" w:hAnsi="Times New Roman" w:cs="Times New Roman"/>
                <w:color w:val="000000"/>
                <w:szCs w:val="21"/>
              </w:rPr>
              <w:t xml:space="preserve"> college</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36160</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L6</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hideMark/>
          </w:tcPr>
          <w:p w:rsidR="006424D9" w:rsidRPr="006424D9" w:rsidRDefault="006424D9" w:rsidP="006424D9">
            <w:pPr>
              <w:rPr>
                <w:rFonts w:ascii="Times New Roman" w:hAnsi="Times New Roman" w:cs="Times New Roman"/>
                <w:szCs w:val="21"/>
              </w:rPr>
            </w:pPr>
            <w:proofErr w:type="gramStart"/>
            <w:r w:rsidRPr="006424D9">
              <w:rPr>
                <w:rFonts w:ascii="Times New Roman" w:hAnsi="Times New Roman" w:cs="Times New Roman"/>
                <w:szCs w:val="21"/>
              </w:rPr>
              <w:t>regular</w:t>
            </w:r>
            <w:proofErr w:type="gramEnd"/>
            <w:r w:rsidRPr="006424D9">
              <w:rPr>
                <w:rFonts w:ascii="Times New Roman" w:hAnsi="Times New Roman" w:cs="Times New Roman"/>
                <w:szCs w:val="21"/>
              </w:rPr>
              <w:t xml:space="preserve"> college</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57187</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L20</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regular</w:t>
            </w:r>
            <w:proofErr w:type="gramEnd"/>
            <w:r w:rsidRPr="006424D9">
              <w:rPr>
                <w:rFonts w:ascii="Times New Roman" w:eastAsia="等线" w:hAnsi="Times New Roman" w:cs="Times New Roman"/>
                <w:color w:val="000000"/>
                <w:szCs w:val="21"/>
              </w:rPr>
              <w:t xml:space="preserve"> college</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46625</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L7</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hideMark/>
          </w:tcPr>
          <w:p w:rsidR="006424D9" w:rsidRPr="006424D9" w:rsidRDefault="006424D9" w:rsidP="006424D9">
            <w:pPr>
              <w:rPr>
                <w:rFonts w:ascii="Times New Roman" w:hAnsi="Times New Roman" w:cs="Times New Roman"/>
                <w:szCs w:val="21"/>
              </w:rPr>
            </w:pPr>
            <w:proofErr w:type="gramStart"/>
            <w:r w:rsidRPr="006424D9">
              <w:rPr>
                <w:rFonts w:ascii="Times New Roman" w:hAnsi="Times New Roman" w:cs="Times New Roman"/>
                <w:szCs w:val="21"/>
              </w:rPr>
              <w:t>postgraduate</w:t>
            </w:r>
            <w:proofErr w:type="gramEnd"/>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933</w:t>
            </w:r>
            <w:bookmarkStart w:id="2" w:name="_GoBack"/>
            <w:bookmarkEnd w:id="2"/>
            <w:r w:rsidRPr="006424D9">
              <w:rPr>
                <w:rFonts w:ascii="Times New Roman" w:eastAsia="宋体" w:hAnsi="Times New Roman" w:cs="Times New Roman"/>
                <w:color w:val="000000" w:themeColor="dark1"/>
                <w:kern w:val="24"/>
                <w:szCs w:val="21"/>
              </w:rPr>
              <w:t>53</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L21</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postgraduate</w:t>
            </w:r>
            <w:proofErr w:type="gramEnd"/>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68316</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L8</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val="restart"/>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Rural</w:t>
            </w: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bottom"/>
            <w:hideMark/>
          </w:tcPr>
          <w:p w:rsidR="006424D9" w:rsidRPr="006424D9" w:rsidRDefault="006424D9" w:rsidP="006424D9">
            <w:pPr>
              <w:widowControl/>
              <w:jc w:val="left"/>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unlettered</w:t>
            </w:r>
            <w:proofErr w:type="gramEnd"/>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17891</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L22</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val="restart"/>
            <w:tcBorders>
              <w:top w:val="single" w:sz="8" w:space="0" w:color="FFFFFF"/>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Rural</w:t>
            </w: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widowControl/>
              <w:jc w:val="left"/>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unlettered</w:t>
            </w:r>
            <w:proofErr w:type="gramEnd"/>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12910</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L9</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bottom"/>
            <w:hideMark/>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elementary</w:t>
            </w:r>
            <w:proofErr w:type="gramEnd"/>
            <w:r w:rsidRPr="006424D9">
              <w:rPr>
                <w:rFonts w:ascii="Times New Roman" w:eastAsia="等线" w:hAnsi="Times New Roman" w:cs="Times New Roman"/>
                <w:color w:val="000000"/>
                <w:szCs w:val="21"/>
              </w:rPr>
              <w:t xml:space="preserve"> school</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21849</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L23</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elementary</w:t>
            </w:r>
            <w:proofErr w:type="gramEnd"/>
            <w:r w:rsidRPr="006424D9">
              <w:rPr>
                <w:rFonts w:ascii="Times New Roman" w:eastAsia="等线" w:hAnsi="Times New Roman" w:cs="Times New Roman"/>
                <w:color w:val="000000"/>
                <w:szCs w:val="21"/>
              </w:rPr>
              <w:t xml:space="preserve"> school</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16950</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L10</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bottom"/>
            <w:hideMark/>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middle</w:t>
            </w:r>
            <w:proofErr w:type="gramEnd"/>
            <w:r w:rsidRPr="006424D9">
              <w:rPr>
                <w:rFonts w:ascii="Times New Roman" w:eastAsia="等线" w:hAnsi="Times New Roman" w:cs="Times New Roman"/>
                <w:color w:val="000000"/>
                <w:szCs w:val="21"/>
              </w:rPr>
              <w:t xml:space="preserve"> school</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28150</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L24</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middle</w:t>
            </w:r>
            <w:proofErr w:type="gramEnd"/>
            <w:r w:rsidRPr="006424D9">
              <w:rPr>
                <w:rFonts w:ascii="Times New Roman" w:eastAsia="等线" w:hAnsi="Times New Roman" w:cs="Times New Roman"/>
                <w:color w:val="000000"/>
                <w:szCs w:val="21"/>
              </w:rPr>
              <w:t xml:space="preserve"> school</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20751</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L11</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bottom"/>
            <w:hideMark/>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high</w:t>
            </w:r>
            <w:proofErr w:type="gramEnd"/>
            <w:r w:rsidRPr="006424D9">
              <w:rPr>
                <w:rFonts w:ascii="Times New Roman" w:eastAsia="等线" w:hAnsi="Times New Roman" w:cs="Times New Roman"/>
                <w:color w:val="000000"/>
                <w:szCs w:val="21"/>
              </w:rPr>
              <w:t xml:space="preserve"> school</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30022</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L25</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high</w:t>
            </w:r>
            <w:proofErr w:type="gramEnd"/>
            <w:r w:rsidRPr="006424D9">
              <w:rPr>
                <w:rFonts w:ascii="Times New Roman" w:eastAsia="等线" w:hAnsi="Times New Roman" w:cs="Times New Roman"/>
                <w:color w:val="000000"/>
                <w:szCs w:val="21"/>
              </w:rPr>
              <w:t xml:space="preserve"> school</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23483</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L12</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bottom"/>
            <w:hideMark/>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junior</w:t>
            </w:r>
            <w:proofErr w:type="gramEnd"/>
            <w:r w:rsidRPr="006424D9">
              <w:rPr>
                <w:rFonts w:ascii="Times New Roman" w:eastAsia="等线" w:hAnsi="Times New Roman" w:cs="Times New Roman"/>
                <w:color w:val="000000"/>
                <w:szCs w:val="21"/>
              </w:rPr>
              <w:t xml:space="preserve"> college</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35971</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L26</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junior</w:t>
            </w:r>
            <w:proofErr w:type="gramEnd"/>
            <w:r w:rsidRPr="006424D9">
              <w:rPr>
                <w:rFonts w:ascii="Times New Roman" w:eastAsia="等线" w:hAnsi="Times New Roman" w:cs="Times New Roman"/>
                <w:color w:val="000000"/>
                <w:szCs w:val="21"/>
              </w:rPr>
              <w:t xml:space="preserve"> college</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29295</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L13</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bottom"/>
            <w:hideMark/>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regular</w:t>
            </w:r>
            <w:proofErr w:type="gramEnd"/>
            <w:r w:rsidRPr="006424D9">
              <w:rPr>
                <w:rFonts w:ascii="Times New Roman" w:eastAsia="等线" w:hAnsi="Times New Roman" w:cs="Times New Roman"/>
                <w:color w:val="000000"/>
                <w:szCs w:val="21"/>
              </w:rPr>
              <w:t xml:space="preserve"> college</w:t>
            </w:r>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38878</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L27</w:t>
            </w:r>
          </w:p>
        </w:tc>
        <w:tc>
          <w:tcPr>
            <w:tcW w:w="639"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regular</w:t>
            </w:r>
            <w:proofErr w:type="gramEnd"/>
            <w:r w:rsidRPr="006424D9">
              <w:rPr>
                <w:rFonts w:ascii="Times New Roman" w:eastAsia="等线" w:hAnsi="Times New Roman" w:cs="Times New Roman"/>
                <w:color w:val="000000"/>
                <w:szCs w:val="21"/>
              </w:rPr>
              <w:t xml:space="preserve"> college</w:t>
            </w:r>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33715</w:t>
            </w:r>
          </w:p>
        </w:tc>
      </w:tr>
      <w:tr w:rsidR="006424D9" w:rsidRPr="006424D9" w:rsidTr="006424D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center"/>
            <w:hideMark/>
          </w:tcPr>
          <w:p w:rsidR="006424D9" w:rsidRPr="006424D9" w:rsidRDefault="006424D9" w:rsidP="006424D9">
            <w:pP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L14</w:t>
            </w:r>
          </w:p>
        </w:tc>
        <w:tc>
          <w:tcPr>
            <w:tcW w:w="703"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vAlign w:val="center"/>
            <w:hideMark/>
          </w:tcPr>
          <w:p w:rsidR="006424D9" w:rsidRPr="006424D9" w:rsidRDefault="006424D9" w:rsidP="006424D9">
            <w:pP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F0F0F0"/>
            <w:tcMar>
              <w:top w:w="13" w:type="dxa"/>
              <w:left w:w="13" w:type="dxa"/>
              <w:bottom w:w="0" w:type="dxa"/>
              <w:right w:w="13" w:type="dxa"/>
            </w:tcMar>
            <w:vAlign w:val="bottom"/>
            <w:hideMark/>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postgraduate</w:t>
            </w:r>
            <w:proofErr w:type="gramEnd"/>
          </w:p>
        </w:tc>
        <w:tc>
          <w:tcPr>
            <w:tcW w:w="79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47189</w:t>
            </w:r>
          </w:p>
        </w:tc>
        <w:tc>
          <w:tcPr>
            <w:tcW w:w="550" w:type="dxa"/>
            <w:tcBorders>
              <w:top w:val="single" w:sz="8" w:space="0" w:color="FFFFFF"/>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L28</w:t>
            </w:r>
          </w:p>
        </w:tc>
        <w:tc>
          <w:tcPr>
            <w:tcW w:w="639" w:type="dxa"/>
            <w:vMerge/>
            <w:tcBorders>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bottom w:val="single" w:sz="8" w:space="0" w:color="FFFFFF"/>
              <w:right w:val="single" w:sz="8" w:space="0" w:color="FFFFFF"/>
            </w:tcBorders>
            <w:shd w:val="clear" w:color="auto" w:fill="F0F0F0"/>
            <w:vAlign w:val="center"/>
          </w:tcPr>
          <w:p w:rsidR="006424D9" w:rsidRPr="006424D9" w:rsidRDefault="006424D9" w:rsidP="006424D9">
            <w:pP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rPr>
                <w:rFonts w:ascii="Times New Roman" w:eastAsia="等线" w:hAnsi="Times New Roman" w:cs="Times New Roman"/>
                <w:color w:val="000000"/>
                <w:szCs w:val="21"/>
              </w:rPr>
            </w:pPr>
            <w:proofErr w:type="gramStart"/>
            <w:r w:rsidRPr="006424D9">
              <w:rPr>
                <w:rFonts w:ascii="Times New Roman" w:eastAsia="等线" w:hAnsi="Times New Roman" w:cs="Times New Roman"/>
                <w:color w:val="000000"/>
                <w:szCs w:val="21"/>
              </w:rPr>
              <w:t>postgraduate</w:t>
            </w:r>
            <w:proofErr w:type="gramEnd"/>
          </w:p>
        </w:tc>
        <w:tc>
          <w:tcPr>
            <w:tcW w:w="986" w:type="dxa"/>
            <w:tcBorders>
              <w:top w:val="single" w:sz="8" w:space="0" w:color="FFFFFF"/>
              <w:left w:val="single" w:sz="8" w:space="0" w:color="FFFFFF"/>
              <w:bottom w:val="single" w:sz="8" w:space="0" w:color="FFFFFF"/>
              <w:right w:val="single" w:sz="8" w:space="0" w:color="FFFFFF"/>
            </w:tcBorders>
            <w:shd w:val="clear" w:color="auto" w:fill="F0F0F0"/>
            <w:vAlign w:val="bottom"/>
          </w:tcPr>
          <w:p w:rsidR="006424D9" w:rsidRPr="006424D9" w:rsidRDefault="006424D9" w:rsidP="006424D9">
            <w:pP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28733</w:t>
            </w:r>
          </w:p>
        </w:tc>
      </w:tr>
    </w:tbl>
    <w:p w:rsidR="00846A80" w:rsidRDefault="00F54D81" w:rsidP="00D26218">
      <w:pPr>
        <w:pStyle w:val="Heading4"/>
        <w:numPr>
          <w:ilvl w:val="0"/>
          <w:numId w:val="7"/>
        </w:numPr>
        <w:spacing w:line="240" w:lineRule="auto"/>
        <w:jc w:val="both"/>
        <w:rPr>
          <w:rFonts w:ascii="Times New Roman" w:eastAsia="宋体" w:hAnsi="Times New Roman" w:cs="Times New Roman"/>
        </w:rPr>
      </w:pPr>
      <w:bookmarkStart w:id="3" w:name="OLE_LINK17"/>
      <w:bookmarkStart w:id="4" w:name="OLE_LINK18"/>
      <w:r>
        <w:rPr>
          <w:rFonts w:ascii="Times New Roman" w:eastAsia="宋体" w:hAnsi="Times New Roman" w:cs="Times New Roman"/>
        </w:rPr>
        <w:t>Method</w:t>
      </w:r>
    </w:p>
    <w:bookmarkEnd w:id="3"/>
    <w:bookmarkEnd w:id="4"/>
    <w:p w:rsidR="00846A80" w:rsidRPr="00664BB4" w:rsidRDefault="00BC0C7B" w:rsidP="005B7993">
      <w:pPr>
        <w:spacing w:line="360" w:lineRule="auto"/>
        <w:rPr>
          <w:rFonts w:ascii="Times New Roman" w:eastAsia="宋体" w:hAnsi="Times New Roman" w:cs="Times New Roman"/>
          <w:sz w:val="24"/>
        </w:rPr>
      </w:pPr>
      <w:r>
        <w:rPr>
          <w:rFonts w:ascii="Times New Roman" w:eastAsia="宋体" w:hAnsi="Times New Roman" w:cs="Times New Roman" w:hint="eastAsia"/>
          <w:sz w:val="24"/>
        </w:rPr>
        <w:t>Theoretically</w:t>
      </w:r>
      <w:r>
        <w:rPr>
          <w:rFonts w:ascii="Times New Roman" w:eastAsia="宋体" w:hAnsi="Times New Roman" w:cs="Times New Roman"/>
          <w:sz w:val="24"/>
        </w:rPr>
        <w:t xml:space="preserve">, </w:t>
      </w:r>
      <w:r w:rsidR="00664BB4">
        <w:rPr>
          <w:rFonts w:ascii="Times New Roman" w:eastAsia="宋体" w:hAnsi="Times New Roman" w:cs="Times New Roman"/>
          <w:sz w:val="24"/>
        </w:rPr>
        <w:t>the relationship between labor compensation and quantity is shown as followed.</w:t>
      </w:r>
      <m:oMath>
        <m:r>
          <m:rPr>
            <m:sty m:val="p"/>
          </m:rPr>
          <w:rPr>
            <w:rFonts w:ascii="Cambria Math" w:eastAsia="宋体" w:hAnsi="Cambria Math" w:cs="Times New Roman"/>
            <w:sz w:val="24"/>
          </w:rPr>
          <m:t xml:space="preserve"> </m:t>
        </m:r>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LV</m:t>
            </m:r>
          </m:e>
          <m:sub>
            <m:r>
              <w:rPr>
                <w:rFonts w:ascii="Cambria Math" w:eastAsia="宋体" w:hAnsi="Cambria Math" w:cs="Times New Roman"/>
                <w:sz w:val="24"/>
              </w:rPr>
              <m:t>l,i</m:t>
            </m:r>
          </m:sub>
          <m:sup/>
        </m:sSubSup>
      </m:oMath>
      <w:r w:rsidR="00664BB4">
        <w:rPr>
          <w:rFonts w:ascii="Times New Roman" w:eastAsia="宋体" w:hAnsi="Times New Roman" w:cs="Times New Roman" w:hint="eastAsia"/>
          <w:sz w:val="24"/>
        </w:rPr>
        <w:t xml:space="preserve"> </w:t>
      </w:r>
      <w:proofErr w:type="gramStart"/>
      <w:r w:rsidR="00664BB4">
        <w:rPr>
          <w:rFonts w:ascii="Times New Roman" w:eastAsia="宋体" w:hAnsi="Times New Roman" w:cs="Times New Roman" w:hint="eastAsia"/>
          <w:sz w:val="24"/>
        </w:rPr>
        <w:t>represents</w:t>
      </w:r>
      <w:proofErr w:type="gramEnd"/>
      <w:r w:rsidR="00664BB4">
        <w:rPr>
          <w:rFonts w:ascii="Times New Roman" w:eastAsia="宋体" w:hAnsi="Times New Roman" w:cs="Times New Roman" w:hint="eastAsia"/>
          <w:sz w:val="24"/>
        </w:rPr>
        <w:t xml:space="preserve"> the </w:t>
      </w:r>
      <w:r w:rsidR="00664BB4">
        <w:rPr>
          <w:rFonts w:ascii="Times New Roman" w:eastAsia="宋体" w:hAnsi="Times New Roman" w:cs="Times New Roman"/>
          <w:sz w:val="24"/>
        </w:rPr>
        <w:t xml:space="preserve">compensation for labor </w:t>
      </w:r>
      <w:r w:rsidR="00664BB4" w:rsidRPr="00664BB4">
        <w:rPr>
          <w:rFonts w:ascii="Times New Roman" w:eastAsia="宋体" w:hAnsi="Times New Roman" w:cs="Times New Roman"/>
          <w:i/>
          <w:sz w:val="24"/>
        </w:rPr>
        <w:t>l</w:t>
      </w:r>
      <w:r w:rsidR="00664BB4">
        <w:rPr>
          <w:rFonts w:ascii="Times New Roman" w:eastAsia="宋体" w:hAnsi="Times New Roman" w:cs="Times New Roman"/>
          <w:sz w:val="24"/>
        </w:rPr>
        <w:t xml:space="preserve"> in sector </w:t>
      </w:r>
      <w:proofErr w:type="spellStart"/>
      <w:r w:rsidR="00664BB4" w:rsidRPr="00664BB4">
        <w:rPr>
          <w:rFonts w:ascii="Times New Roman" w:eastAsia="宋体" w:hAnsi="Times New Roman" w:cs="Times New Roman"/>
          <w:i/>
          <w:sz w:val="24"/>
        </w:rPr>
        <w:t>i</w:t>
      </w:r>
      <w:proofErr w:type="spellEnd"/>
      <w:r w:rsidR="00664BB4">
        <w:rPr>
          <w:rFonts w:ascii="Times New Roman" w:eastAsia="宋体" w:hAnsi="Times New Roman" w:cs="Times New Roman"/>
          <w:sz w:val="24"/>
        </w:rPr>
        <w:t>;</w:t>
      </w:r>
      <w:r w:rsidR="00664BB4" w:rsidRPr="001A3F81">
        <w:rPr>
          <w:rFonts w:ascii="Times New Roman" w:eastAsia="宋体" w:hAnsi="Times New Roman" w:cs="Times New Roman"/>
          <w:sz w:val="24"/>
        </w:rPr>
        <w:t xml:space="preserve"> </w:t>
      </w:r>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LW</m:t>
            </m:r>
          </m:e>
          <m:sub>
            <m:r>
              <w:rPr>
                <w:rFonts w:ascii="Cambria Math" w:eastAsia="宋体" w:hAnsi="Cambria Math" w:cs="Times New Roman"/>
                <w:sz w:val="24"/>
              </w:rPr>
              <m:t>l,i</m:t>
            </m:r>
          </m:sub>
          <m:sup/>
        </m:sSubSup>
      </m:oMath>
      <w:r w:rsidR="00664BB4">
        <w:rPr>
          <w:rFonts w:ascii="Times New Roman" w:eastAsia="宋体" w:hAnsi="Times New Roman" w:cs="Times New Roman" w:hint="eastAsia"/>
          <w:sz w:val="24"/>
        </w:rPr>
        <w:t xml:space="preserve"> represents </w:t>
      </w:r>
      <w:r w:rsidR="00664BB4">
        <w:rPr>
          <w:rFonts w:ascii="Times New Roman" w:eastAsia="宋体" w:hAnsi="Times New Roman" w:cs="Times New Roman" w:hint="eastAsia"/>
          <w:sz w:val="24"/>
        </w:rPr>
        <w:lastRenderedPageBreak/>
        <w:t xml:space="preserve">the </w:t>
      </w:r>
      <w:r w:rsidR="00664BB4">
        <w:rPr>
          <w:rFonts w:ascii="Times New Roman" w:eastAsia="宋体" w:hAnsi="Times New Roman" w:cs="Times New Roman"/>
          <w:sz w:val="24"/>
        </w:rPr>
        <w:t xml:space="preserve">average wage for labor </w:t>
      </w:r>
      <w:r w:rsidR="00664BB4" w:rsidRPr="00664BB4">
        <w:rPr>
          <w:rFonts w:ascii="Times New Roman" w:eastAsia="宋体" w:hAnsi="Times New Roman" w:cs="Times New Roman"/>
          <w:i/>
          <w:sz w:val="24"/>
        </w:rPr>
        <w:t>l</w:t>
      </w:r>
      <w:r w:rsidR="00664BB4">
        <w:rPr>
          <w:rFonts w:ascii="Times New Roman" w:eastAsia="宋体" w:hAnsi="Times New Roman" w:cs="Times New Roman"/>
          <w:sz w:val="24"/>
        </w:rPr>
        <w:t xml:space="preserve"> in sector </w:t>
      </w:r>
      <w:proofErr w:type="spellStart"/>
      <w:r w:rsidR="00664BB4" w:rsidRPr="00664BB4">
        <w:rPr>
          <w:rFonts w:ascii="Times New Roman" w:eastAsia="宋体" w:hAnsi="Times New Roman" w:cs="Times New Roman"/>
          <w:i/>
          <w:sz w:val="24"/>
        </w:rPr>
        <w:t>i</w:t>
      </w:r>
      <w:proofErr w:type="spellEnd"/>
      <w:r w:rsidR="00664BB4">
        <w:rPr>
          <w:rFonts w:ascii="Times New Roman" w:eastAsia="宋体" w:hAnsi="Times New Roman" w:cs="Times New Roman"/>
          <w:sz w:val="24"/>
        </w:rPr>
        <w:t xml:space="preserve">; </w:t>
      </w:r>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LQ</m:t>
            </m:r>
          </m:e>
          <m:sub>
            <m:r>
              <w:rPr>
                <w:rFonts w:ascii="Cambria Math" w:eastAsia="宋体" w:hAnsi="Cambria Math" w:cs="Times New Roman"/>
                <w:sz w:val="24"/>
              </w:rPr>
              <m:t>l,i</m:t>
            </m:r>
          </m:sub>
          <m:sup/>
        </m:sSubSup>
      </m:oMath>
      <w:r w:rsidR="00664BB4">
        <w:rPr>
          <w:rFonts w:ascii="Times New Roman" w:eastAsia="宋体" w:hAnsi="Times New Roman" w:cs="Times New Roman" w:hint="eastAsia"/>
          <w:sz w:val="24"/>
        </w:rPr>
        <w:t xml:space="preserve"> represents the </w:t>
      </w:r>
      <w:r w:rsidR="00664BB4">
        <w:rPr>
          <w:rFonts w:ascii="Times New Roman" w:eastAsia="宋体" w:hAnsi="Times New Roman" w:cs="Times New Roman"/>
          <w:sz w:val="24"/>
        </w:rPr>
        <w:t xml:space="preserve">quantity of labor </w:t>
      </w:r>
      <w:r w:rsidR="00664BB4" w:rsidRPr="00664BB4">
        <w:rPr>
          <w:rFonts w:ascii="Times New Roman" w:eastAsia="宋体" w:hAnsi="Times New Roman" w:cs="Times New Roman"/>
          <w:i/>
          <w:sz w:val="24"/>
        </w:rPr>
        <w:t>l</w:t>
      </w:r>
      <w:r w:rsidR="00664BB4">
        <w:rPr>
          <w:rFonts w:ascii="Times New Roman" w:eastAsia="宋体" w:hAnsi="Times New Roman" w:cs="Times New Roman"/>
          <w:sz w:val="24"/>
        </w:rPr>
        <w:t xml:space="preserve"> in sector </w:t>
      </w:r>
      <w:proofErr w:type="spellStart"/>
      <w:r w:rsidR="00664BB4" w:rsidRPr="00664BB4">
        <w:rPr>
          <w:rFonts w:ascii="Times New Roman" w:eastAsia="宋体" w:hAnsi="Times New Roman" w:cs="Times New Roman"/>
          <w:i/>
          <w:sz w:val="24"/>
        </w:rPr>
        <w:t>i</w:t>
      </w:r>
      <w:proofErr w:type="spellEnd"/>
      <w:r w:rsidR="00664BB4">
        <w:rPr>
          <w:rFonts w:ascii="Times New Roman" w:eastAsia="宋体" w:hAnsi="Times New Roman" w:cs="Times New Roman"/>
          <w:sz w:val="24"/>
        </w:rPr>
        <w:t>.</w:t>
      </w:r>
    </w:p>
    <w:bookmarkStart w:id="5" w:name="OLE_LINK15"/>
    <w:bookmarkStart w:id="6" w:name="OLE_LINK39"/>
    <w:p w:rsidR="00846A80" w:rsidRPr="001A3F81" w:rsidRDefault="00846A80" w:rsidP="00B91B4D">
      <w:pPr>
        <w:spacing w:line="360" w:lineRule="auto"/>
        <w:ind w:firstLineChars="200" w:firstLine="420"/>
        <w:rPr>
          <w:rFonts w:ascii="Times New Roman" w:eastAsia="宋体" w:hAnsi="Times New Roman" w:cs="Times New Roman"/>
          <w:sz w:val="24"/>
        </w:rPr>
      </w:pPr>
      <w:r w:rsidRPr="001A3F81">
        <w:rPr>
          <w:rFonts w:ascii="Times New Roman" w:hAnsi="Times New Roman" w:cs="Times New Roman"/>
          <w:position w:val="-12"/>
          <w:szCs w:val="21"/>
        </w:rPr>
        <w:object w:dxaOrig="21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35pt;height:19.35pt" o:ole="">
            <v:imagedata r:id="rId8" o:title=""/>
          </v:shape>
          <o:OLEObject Type="Embed" ProgID="Equation.3" ShapeID="_x0000_i1025" DrawAspect="Content" ObjectID="_1420091822" r:id="rId9"/>
        </w:object>
      </w:r>
      <w:bookmarkEnd w:id="5"/>
      <w:bookmarkEnd w:id="6"/>
    </w:p>
    <w:p w:rsidR="00664BB4" w:rsidRDefault="00664BB4" w:rsidP="005B7993">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The current database can well support the data required for </w:t>
      </w:r>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LV</m:t>
            </m:r>
          </m:e>
          <m:sub>
            <m:r>
              <w:rPr>
                <w:rFonts w:ascii="Cambria Math" w:eastAsia="宋体" w:hAnsi="Cambria Math" w:cs="Times New Roman"/>
                <w:sz w:val="24"/>
              </w:rPr>
              <m:t>l</m:t>
            </m:r>
            <w:proofErr w:type="gramStart"/>
            <m:r>
              <w:rPr>
                <w:rFonts w:ascii="Cambria Math" w:eastAsia="宋体" w:hAnsi="Cambria Math" w:cs="Times New Roman"/>
                <w:sz w:val="24"/>
              </w:rPr>
              <m:t>,i</m:t>
            </m:r>
            <w:proofErr w:type="gramEnd"/>
          </m:sub>
          <m:sup/>
        </m:sSubSup>
      </m:oMath>
      <w:r>
        <w:rPr>
          <w:rFonts w:ascii="Times New Roman" w:eastAsia="宋体" w:hAnsi="Times New Roman" w:cs="Times New Roman"/>
          <w:sz w:val="24"/>
        </w:rPr>
        <w:t xml:space="preserve"> and </w:t>
      </w:r>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LQ</m:t>
            </m:r>
          </m:e>
          <m:sub>
            <m:r>
              <w:rPr>
                <w:rFonts w:ascii="Cambria Math" w:eastAsia="宋体" w:hAnsi="Cambria Math" w:cs="Times New Roman"/>
                <w:sz w:val="24"/>
              </w:rPr>
              <m:t>l,i</m:t>
            </m:r>
          </m:sub>
          <m:sup/>
        </m:sSubSup>
      </m:oMath>
      <w:r>
        <w:rPr>
          <w:rFonts w:ascii="Times New Roman" w:eastAsia="宋体" w:hAnsi="Times New Roman" w:cs="Times New Roman" w:hint="eastAsia"/>
          <w:sz w:val="24"/>
        </w:rPr>
        <w:t>.</w:t>
      </w:r>
      <w:r>
        <w:rPr>
          <w:rFonts w:ascii="Times New Roman" w:eastAsia="宋体" w:hAnsi="Times New Roman" w:cs="Times New Roman"/>
          <w:sz w:val="24"/>
        </w:rPr>
        <w:t xml:space="preserve"> However, </w:t>
      </w:r>
      <w:r>
        <w:rPr>
          <w:rFonts w:ascii="Times New Roman" w:eastAsia="宋体" w:hAnsi="Times New Roman" w:cs="Times New Roman" w:hint="eastAsia"/>
          <w:sz w:val="24"/>
        </w:rPr>
        <w:t>we</w:t>
      </w:r>
      <w:r>
        <w:rPr>
          <w:rFonts w:ascii="Times New Roman" w:eastAsia="宋体" w:hAnsi="Times New Roman" w:cs="Times New Roman"/>
          <w:sz w:val="24"/>
        </w:rPr>
        <w:t xml:space="preserve"> cannot find so detailed </w:t>
      </w:r>
      <w:proofErr w:type="spellStart"/>
      <w:r>
        <w:rPr>
          <w:rFonts w:ascii="Times New Roman" w:eastAsia="宋体" w:hAnsi="Times New Roman" w:cs="Times New Roman"/>
          <w:sz w:val="24"/>
        </w:rPr>
        <w:t>sectoral</w:t>
      </w:r>
      <w:proofErr w:type="spellEnd"/>
      <w:r>
        <w:rPr>
          <w:rFonts w:ascii="Times New Roman" w:eastAsia="宋体" w:hAnsi="Times New Roman" w:cs="Times New Roman"/>
          <w:sz w:val="24"/>
        </w:rPr>
        <w:t xml:space="preserve"> wage data, </w:t>
      </w:r>
      <m:oMath>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LW</m:t>
            </m:r>
          </m:e>
          <m:sub>
            <m:r>
              <w:rPr>
                <w:rFonts w:ascii="Cambria Math" w:eastAsia="宋体" w:hAnsi="Cambria Math" w:cs="Times New Roman"/>
                <w:sz w:val="24"/>
              </w:rPr>
              <m:t>l</m:t>
            </m:r>
            <w:proofErr w:type="gramStart"/>
            <m:r>
              <w:rPr>
                <w:rFonts w:ascii="Cambria Math" w:eastAsia="宋体" w:hAnsi="Cambria Math" w:cs="Times New Roman"/>
                <w:sz w:val="24"/>
              </w:rPr>
              <m:t>,i</m:t>
            </m:r>
            <w:proofErr w:type="gramEnd"/>
          </m:sub>
          <m:sup/>
        </m:sSubSup>
      </m:oMath>
      <w:r>
        <w:rPr>
          <w:rFonts w:ascii="Times New Roman" w:eastAsia="宋体" w:hAnsi="Times New Roman" w:cs="Times New Roman"/>
          <w:sz w:val="24"/>
        </w:rPr>
        <w:t xml:space="preserve">. As a result, </w:t>
      </w:r>
      <w:r>
        <w:rPr>
          <w:rFonts w:ascii="Times New Roman" w:eastAsia="宋体" w:hAnsi="Times New Roman" w:cs="Times New Roman" w:hint="eastAsia"/>
          <w:sz w:val="24"/>
        </w:rPr>
        <w:t xml:space="preserve">we should </w:t>
      </w:r>
      <w:r>
        <w:rPr>
          <w:rFonts w:ascii="Times New Roman" w:eastAsia="宋体" w:hAnsi="Times New Roman" w:cs="Times New Roman"/>
          <w:sz w:val="24"/>
        </w:rPr>
        <w:t xml:space="preserve">make some assumption to deal with the </w:t>
      </w:r>
      <w:proofErr w:type="gramStart"/>
      <w:r>
        <w:rPr>
          <w:rFonts w:ascii="Times New Roman" w:eastAsia="宋体" w:hAnsi="Times New Roman" w:cs="Times New Roman"/>
          <w:sz w:val="24"/>
        </w:rPr>
        <w:t>data base</w:t>
      </w:r>
      <w:proofErr w:type="gramEnd"/>
      <w:r>
        <w:rPr>
          <w:rFonts w:ascii="Times New Roman" w:eastAsia="宋体" w:hAnsi="Times New Roman" w:cs="Times New Roman"/>
          <w:sz w:val="24"/>
        </w:rPr>
        <w:t>.</w:t>
      </w:r>
    </w:p>
    <w:p w:rsidR="00D26218" w:rsidRPr="00D26218" w:rsidRDefault="00D26218" w:rsidP="005B7993">
      <w:pPr>
        <w:spacing w:line="360" w:lineRule="auto"/>
        <w:rPr>
          <w:rFonts w:ascii="Times New Roman" w:eastAsia="宋体" w:hAnsi="Times New Roman" w:cs="Times New Roman"/>
          <w:sz w:val="24"/>
        </w:rPr>
      </w:pPr>
      <w:r>
        <w:rPr>
          <w:rFonts w:ascii="Times New Roman" w:eastAsia="宋体" w:hAnsi="Times New Roman" w:cs="Times New Roman" w:hint="eastAsia"/>
          <w:sz w:val="24"/>
        </w:rPr>
        <w:t>The</w:t>
      </w:r>
      <w:r>
        <w:rPr>
          <w:rFonts w:ascii="Times New Roman" w:eastAsia="宋体" w:hAnsi="Times New Roman" w:cs="Times New Roman"/>
          <w:sz w:val="24"/>
        </w:rPr>
        <w:t xml:space="preserve"> method used here follows </w:t>
      </w:r>
      <w:r w:rsidRPr="00D26218">
        <w:rPr>
          <w:rFonts w:ascii="Times New Roman" w:eastAsia="宋体" w:hAnsi="Times New Roman" w:cs="Times New Roman"/>
          <w:i/>
          <w:sz w:val="24"/>
        </w:rPr>
        <w:t xml:space="preserve">Peters J.C., </w:t>
      </w:r>
      <w:proofErr w:type="spellStart"/>
      <w:r w:rsidRPr="00D26218">
        <w:rPr>
          <w:rFonts w:ascii="Times New Roman" w:eastAsia="宋体" w:hAnsi="Times New Roman" w:cs="Times New Roman"/>
          <w:i/>
          <w:sz w:val="24"/>
        </w:rPr>
        <w:t>Hertel</w:t>
      </w:r>
      <w:proofErr w:type="spellEnd"/>
      <w:r w:rsidRPr="00D26218">
        <w:rPr>
          <w:rFonts w:ascii="Times New Roman" w:eastAsia="宋体" w:hAnsi="Times New Roman" w:cs="Times New Roman"/>
          <w:i/>
          <w:sz w:val="24"/>
        </w:rPr>
        <w:t xml:space="preserve"> T.W. Matrix balancing with unknown total costs: Preserving economic relationships in the electric power </w:t>
      </w:r>
      <w:proofErr w:type="gramStart"/>
      <w:r w:rsidRPr="00D26218">
        <w:rPr>
          <w:rFonts w:ascii="Times New Roman" w:eastAsia="宋体" w:hAnsi="Times New Roman" w:cs="Times New Roman"/>
          <w:i/>
          <w:sz w:val="24"/>
        </w:rPr>
        <w:t>sector[</w:t>
      </w:r>
      <w:proofErr w:type="gramEnd"/>
      <w:r w:rsidRPr="00D26218">
        <w:rPr>
          <w:rFonts w:ascii="Times New Roman" w:eastAsia="宋体" w:hAnsi="Times New Roman" w:cs="Times New Roman"/>
          <w:i/>
          <w:sz w:val="24"/>
        </w:rPr>
        <w:t xml:space="preserve">J]. </w:t>
      </w:r>
      <w:proofErr w:type="gramStart"/>
      <w:r w:rsidRPr="00D26218">
        <w:rPr>
          <w:rFonts w:ascii="Times New Roman" w:eastAsia="宋体" w:hAnsi="Times New Roman" w:cs="Times New Roman"/>
          <w:i/>
          <w:sz w:val="24"/>
        </w:rPr>
        <w:t>Economic Systems Research, 2016, 28 (1): 1–20.</w:t>
      </w:r>
      <w:proofErr w:type="gramEnd"/>
    </w:p>
    <w:p w:rsidR="00846A80" w:rsidRDefault="00664BB4" w:rsidP="005B7993">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Here we define the targeted matrix as </w:t>
      </w:r>
      <w:r w:rsidRPr="001A3F81">
        <w:rPr>
          <w:rFonts w:ascii="Times New Roman" w:eastAsia="宋体" w:hAnsi="Times New Roman" w:cs="Times New Roman"/>
          <w:sz w:val="24"/>
        </w:rPr>
        <w:t>X={</w:t>
      </w:r>
      <m:oMath>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l</m:t>
            </m:r>
            <w:proofErr w:type="gramStart"/>
            <m:r>
              <m:rPr>
                <m:sty m:val="p"/>
              </m:rPr>
              <w:rPr>
                <w:rFonts w:ascii="Cambria Math" w:eastAsia="宋体" w:hAnsi="Cambria Math" w:cs="Times New Roman"/>
                <w:sz w:val="24"/>
              </w:rPr>
              <m:t>,</m:t>
            </m:r>
            <m:r>
              <w:rPr>
                <w:rFonts w:ascii="Cambria Math" w:eastAsia="宋体" w:hAnsi="Cambria Math" w:cs="Times New Roman"/>
                <w:sz w:val="24"/>
              </w:rPr>
              <m:t>i</m:t>
            </m:r>
            <w:proofErr w:type="gramEnd"/>
          </m:sub>
          <m:sup/>
        </m:sSubSup>
      </m:oMath>
      <w:r w:rsidRPr="001A3F81">
        <w:rPr>
          <w:rFonts w:ascii="Times New Roman" w:eastAsia="宋体" w:hAnsi="Times New Roman" w:cs="Times New Roman"/>
          <w:sz w:val="24"/>
        </w:rPr>
        <w:t>}</w:t>
      </w:r>
      <w:r>
        <w:rPr>
          <w:rFonts w:ascii="Times New Roman" w:eastAsia="宋体" w:hAnsi="Times New Roman" w:cs="Times New Roman"/>
          <w:sz w:val="24"/>
        </w:rPr>
        <w:t xml:space="preserve">, where </w:t>
      </w:r>
      <m:oMath>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l</m:t>
            </m:r>
            <m:r>
              <m:rPr>
                <m:sty m:val="p"/>
              </m:rPr>
              <w:rPr>
                <w:rFonts w:ascii="Cambria Math" w:eastAsia="宋体" w:hAnsi="Cambria Math" w:cs="Times New Roman"/>
                <w:sz w:val="24"/>
              </w:rPr>
              <m:t>,</m:t>
            </m:r>
            <m:r>
              <w:rPr>
                <w:rFonts w:ascii="Cambria Math" w:eastAsia="宋体" w:hAnsi="Cambria Math" w:cs="Times New Roman"/>
                <w:sz w:val="24"/>
              </w:rPr>
              <m:t>i</m:t>
            </m:r>
          </m:sub>
          <m:sup/>
        </m:sSubSup>
      </m:oMath>
      <w:r>
        <w:rPr>
          <w:rFonts w:ascii="Times New Roman" w:eastAsia="宋体" w:hAnsi="Times New Roman" w:cs="Times New Roman" w:hint="eastAsia"/>
          <w:sz w:val="24"/>
        </w:rPr>
        <w:t xml:space="preserve"> represents t</w:t>
      </w:r>
      <w:r>
        <w:rPr>
          <w:rFonts w:ascii="Times New Roman" w:eastAsia="宋体" w:hAnsi="Times New Roman" w:cs="Times New Roman"/>
          <w:sz w:val="24"/>
        </w:rPr>
        <w:t xml:space="preserve">he balanced compensation for labor </w:t>
      </w:r>
      <w:r w:rsidRPr="00664BB4">
        <w:rPr>
          <w:rFonts w:ascii="Times New Roman" w:eastAsia="宋体" w:hAnsi="Times New Roman" w:cs="Times New Roman"/>
          <w:i/>
          <w:sz w:val="24"/>
        </w:rPr>
        <w:t>l</w:t>
      </w:r>
      <w:r>
        <w:rPr>
          <w:rFonts w:ascii="Times New Roman" w:eastAsia="宋体" w:hAnsi="Times New Roman" w:cs="Times New Roman"/>
          <w:sz w:val="24"/>
        </w:rPr>
        <w:t xml:space="preserve"> in sector </w:t>
      </w:r>
      <w:proofErr w:type="spellStart"/>
      <w:r w:rsidRPr="00664BB4">
        <w:rPr>
          <w:rFonts w:ascii="Times New Roman" w:eastAsia="宋体" w:hAnsi="Times New Roman" w:cs="Times New Roman"/>
          <w:i/>
          <w:sz w:val="24"/>
        </w:rPr>
        <w:t>i</w:t>
      </w:r>
      <w:proofErr w:type="spellEnd"/>
      <w:r>
        <w:rPr>
          <w:rFonts w:ascii="Times New Roman" w:eastAsia="宋体" w:hAnsi="Times New Roman" w:cs="Times New Roman"/>
          <w:sz w:val="24"/>
        </w:rPr>
        <w:t xml:space="preserve">. In order to get X, we build an original matrix </w:t>
      </w:r>
      <w:r w:rsidRPr="001A3F81">
        <w:rPr>
          <w:rFonts w:ascii="Times New Roman" w:eastAsia="宋体" w:hAnsi="Times New Roman" w:cs="Times New Roman"/>
          <w:sz w:val="24"/>
        </w:rPr>
        <w:t>A={</w:t>
      </w:r>
      <m:oMath>
        <m:sSubSup>
          <m:sSubSupPr>
            <m:ctrlPr>
              <w:rPr>
                <w:rFonts w:ascii="Cambria Math" w:eastAsia="宋体" w:hAnsi="Cambria Math" w:cs="Times New Roman"/>
                <w:sz w:val="24"/>
              </w:rPr>
            </m:ctrlPr>
          </m:sSubSupPr>
          <m:e>
            <m:r>
              <w:rPr>
                <w:rFonts w:ascii="Cambria Math" w:eastAsia="宋体" w:hAnsi="Cambria Math" w:cs="Times New Roman"/>
                <w:sz w:val="24"/>
              </w:rPr>
              <m:t>a</m:t>
            </m:r>
          </m:e>
          <m:sub>
            <m:r>
              <w:rPr>
                <w:rFonts w:ascii="Cambria Math" w:eastAsia="宋体" w:hAnsi="Cambria Math" w:cs="Times New Roman"/>
                <w:sz w:val="24"/>
              </w:rPr>
              <m:t>l</m:t>
            </m:r>
            <w:proofErr w:type="gramStart"/>
            <m:r>
              <m:rPr>
                <m:sty m:val="p"/>
              </m:rPr>
              <w:rPr>
                <w:rFonts w:ascii="Cambria Math" w:eastAsia="宋体" w:hAnsi="Cambria Math" w:cs="Times New Roman"/>
                <w:sz w:val="24"/>
              </w:rPr>
              <m:t>,</m:t>
            </m:r>
            <m:r>
              <w:rPr>
                <w:rFonts w:ascii="Cambria Math" w:eastAsia="宋体" w:hAnsi="Cambria Math" w:cs="Times New Roman"/>
                <w:sz w:val="24"/>
              </w:rPr>
              <m:t>i</m:t>
            </m:r>
            <w:proofErr w:type="gramEnd"/>
          </m:sub>
          <m:sup/>
        </m:sSubSup>
      </m:oMath>
      <w:r w:rsidRPr="001A3F81">
        <w:rPr>
          <w:rFonts w:ascii="Times New Roman" w:eastAsia="宋体" w:hAnsi="Times New Roman" w:cs="Times New Roman"/>
          <w:sz w:val="24"/>
        </w:rPr>
        <w:t>}</w:t>
      </w:r>
      <w:r w:rsidR="00F2460E">
        <w:rPr>
          <w:rFonts w:ascii="Times New Roman" w:eastAsia="宋体" w:hAnsi="Times New Roman" w:cs="Times New Roman"/>
          <w:sz w:val="24"/>
        </w:rPr>
        <w:t xml:space="preserve"> based on the available data (</w:t>
      </w:r>
      <m:oMath>
        <m:sSubSup>
          <m:sSubSupPr>
            <m:ctrlPr>
              <w:rPr>
                <w:rFonts w:ascii="Cambria Math" w:eastAsia="宋体" w:hAnsi="Cambria Math" w:cs="Times New Roman"/>
                <w:i/>
                <w:sz w:val="24"/>
              </w:rPr>
            </m:ctrlPr>
          </m:sSubSupPr>
          <m:e>
            <m:r>
              <w:rPr>
                <w:rFonts w:ascii="Cambria Math" w:eastAsia="宋体" w:hAnsi="Cambria Math" w:cs="Times New Roman"/>
                <w:sz w:val="24"/>
              </w:rPr>
              <m:t>LAV</m:t>
            </m:r>
          </m:e>
          <m:sub>
            <m:r>
              <w:rPr>
                <w:rFonts w:ascii="Cambria Math" w:eastAsia="宋体" w:hAnsi="Cambria Math" w:cs="Times New Roman"/>
                <w:sz w:val="24"/>
              </w:rPr>
              <m:t>i</m:t>
            </m:r>
          </m:sub>
          <m:sup>
            <m:r>
              <w:rPr>
                <w:rFonts w:ascii="Cambria Math" w:eastAsia="宋体" w:hAnsi="Cambria Math" w:cs="Times New Roman"/>
                <w:sz w:val="24"/>
              </w:rPr>
              <m:t>0</m:t>
            </m:r>
          </m:sup>
        </m:sSubSup>
      </m:oMath>
      <w:r w:rsidR="00F2460E" w:rsidRPr="001A3F81">
        <w:rPr>
          <w:rFonts w:ascii="Times New Roman" w:eastAsia="宋体" w:hAnsi="Times New Roman" w:cs="Times New Roman"/>
          <w:sz w:val="24"/>
        </w:rPr>
        <w:t>、</w:t>
      </w:r>
      <m:oMath>
        <m:sSubSup>
          <m:sSubSupPr>
            <m:ctrlPr>
              <w:rPr>
                <w:rFonts w:ascii="Cambria Math" w:eastAsia="宋体" w:hAnsi="Cambria Math" w:cs="Times New Roman"/>
                <w:i/>
                <w:sz w:val="24"/>
              </w:rPr>
            </m:ctrlPr>
          </m:sSubSupPr>
          <m:e>
            <m:r>
              <w:rPr>
                <w:rFonts w:ascii="Cambria Math" w:eastAsia="宋体" w:hAnsi="Cambria Math" w:cs="Times New Roman"/>
                <w:sz w:val="24"/>
              </w:rPr>
              <m:t>LQ</m:t>
            </m:r>
          </m:e>
          <m:sub>
            <m:r>
              <w:rPr>
                <w:rFonts w:ascii="Cambria Math" w:eastAsia="宋体" w:hAnsi="Cambria Math" w:cs="Times New Roman"/>
                <w:sz w:val="24"/>
              </w:rPr>
              <m:t>l,i</m:t>
            </m:r>
          </m:sub>
          <m:sup>
            <m:r>
              <w:rPr>
                <w:rFonts w:ascii="Cambria Math" w:eastAsia="宋体" w:hAnsi="Cambria Math" w:cs="Times New Roman"/>
                <w:sz w:val="24"/>
              </w:rPr>
              <m:t>0</m:t>
            </m:r>
          </m:sup>
        </m:sSubSup>
      </m:oMath>
      <w:r w:rsidR="00F2460E" w:rsidRPr="001A3F81">
        <w:rPr>
          <w:rFonts w:ascii="Times New Roman" w:eastAsia="宋体" w:hAnsi="Times New Roman" w:cs="Times New Roman"/>
          <w:sz w:val="24"/>
        </w:rPr>
        <w:t>和</w:t>
      </w:r>
      <m:oMath>
        <m:sSubSup>
          <m:sSubSupPr>
            <m:ctrlPr>
              <w:rPr>
                <w:rFonts w:ascii="Cambria Math" w:eastAsia="宋体" w:hAnsi="Cambria Math" w:cs="Times New Roman"/>
                <w:i/>
                <w:sz w:val="24"/>
              </w:rPr>
            </m:ctrlPr>
          </m:sSubSupPr>
          <m:e>
            <m:r>
              <w:rPr>
                <w:rFonts w:ascii="Cambria Math" w:eastAsia="宋体" w:hAnsi="Cambria Math" w:cs="Times New Roman"/>
                <w:sz w:val="24"/>
              </w:rPr>
              <m:t>LAW</m:t>
            </m:r>
          </m:e>
          <m:sub>
            <m:r>
              <w:rPr>
                <w:rFonts w:ascii="Cambria Math" w:eastAsia="宋体" w:hAnsi="Cambria Math" w:cs="Times New Roman"/>
                <w:sz w:val="24"/>
              </w:rPr>
              <m:t>l</m:t>
            </m:r>
          </m:sub>
          <m:sup>
            <m:r>
              <w:rPr>
                <w:rFonts w:ascii="Cambria Math" w:eastAsia="宋体" w:hAnsi="Cambria Math" w:cs="Times New Roman"/>
                <w:sz w:val="24"/>
              </w:rPr>
              <m:t>0</m:t>
            </m:r>
          </m:sup>
        </m:sSubSup>
      </m:oMath>
      <w:r w:rsidR="00F2460E">
        <w:rPr>
          <w:rFonts w:ascii="Times New Roman" w:eastAsia="宋体" w:hAnsi="Times New Roman" w:cs="Times New Roman"/>
          <w:sz w:val="24"/>
        </w:rPr>
        <w:t>). In this way, the splitting of labor input is converted to the optimal pr</w:t>
      </w:r>
      <w:proofErr w:type="spellStart"/>
      <w:r w:rsidR="00F2460E">
        <w:rPr>
          <w:rFonts w:ascii="Times New Roman" w:eastAsia="宋体" w:hAnsi="Times New Roman" w:cs="Times New Roman"/>
          <w:sz w:val="24"/>
        </w:rPr>
        <w:t>oblem</w:t>
      </w:r>
      <w:proofErr w:type="spellEnd"/>
      <w:r w:rsidR="00F2460E">
        <w:rPr>
          <w:rFonts w:ascii="Times New Roman" w:eastAsia="宋体" w:hAnsi="Times New Roman" w:cs="Times New Roman"/>
          <w:sz w:val="24"/>
        </w:rPr>
        <w:t xml:space="preserve"> to minimize the distance from </w:t>
      </w:r>
      <w:r w:rsidR="00F2460E">
        <w:rPr>
          <w:rFonts w:ascii="Times New Roman" w:eastAsia="宋体" w:hAnsi="Times New Roman" w:cs="Times New Roman" w:hint="eastAsia"/>
          <w:sz w:val="24"/>
        </w:rPr>
        <w:t>m</w:t>
      </w:r>
      <w:r w:rsidR="00F2460E">
        <w:rPr>
          <w:rFonts w:ascii="Times New Roman" w:eastAsia="宋体" w:hAnsi="Times New Roman" w:cs="Times New Roman"/>
          <w:sz w:val="24"/>
        </w:rPr>
        <w:t xml:space="preserve">atrix A to matrix X under several constrains. The definitions of </w:t>
      </w:r>
      <m:oMath>
        <m:sSubSup>
          <m:sSubSupPr>
            <m:ctrlPr>
              <w:rPr>
                <w:rFonts w:ascii="Cambria Math" w:eastAsia="宋体" w:hAnsi="Cambria Math" w:cs="Times New Roman"/>
                <w:sz w:val="24"/>
              </w:rPr>
            </m:ctrlPr>
          </m:sSubSupPr>
          <m:e>
            <m:r>
              <w:rPr>
                <w:rFonts w:ascii="Cambria Math" w:eastAsia="宋体" w:hAnsi="Cambria Math" w:cs="Times New Roman"/>
                <w:sz w:val="24"/>
              </w:rPr>
              <m:t>a</m:t>
            </m:r>
          </m:e>
          <m:sub>
            <m:r>
              <w:rPr>
                <w:rFonts w:ascii="Cambria Math" w:eastAsia="宋体" w:hAnsi="Cambria Math" w:cs="Times New Roman"/>
                <w:sz w:val="24"/>
              </w:rPr>
              <m:t>l</m:t>
            </m:r>
            <w:proofErr w:type="gramStart"/>
            <m:r>
              <m:rPr>
                <m:sty m:val="p"/>
              </m:rPr>
              <w:rPr>
                <w:rFonts w:ascii="Cambria Math" w:eastAsia="宋体" w:hAnsi="Cambria Math" w:cs="Times New Roman"/>
                <w:sz w:val="24"/>
              </w:rPr>
              <m:t>,</m:t>
            </m:r>
            <m:r>
              <w:rPr>
                <w:rFonts w:ascii="Cambria Math" w:eastAsia="宋体" w:hAnsi="Cambria Math" w:cs="Times New Roman"/>
                <w:sz w:val="24"/>
              </w:rPr>
              <m:t>i</m:t>
            </m:r>
            <w:proofErr w:type="gramEnd"/>
          </m:sub>
          <m:sup/>
        </m:sSubSup>
      </m:oMath>
      <w:r w:rsidR="00F2460E">
        <w:rPr>
          <w:rFonts w:ascii="Times New Roman" w:eastAsia="宋体" w:hAnsi="Times New Roman" w:cs="Times New Roman" w:hint="eastAsia"/>
          <w:sz w:val="24"/>
        </w:rPr>
        <w:t xml:space="preserve"> and </w:t>
      </w:r>
      <m:oMath>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l</m:t>
            </m:r>
            <m:r>
              <m:rPr>
                <m:sty m:val="p"/>
              </m:rPr>
              <w:rPr>
                <w:rFonts w:ascii="Cambria Math" w:eastAsia="宋体" w:hAnsi="Cambria Math" w:cs="Times New Roman"/>
                <w:sz w:val="24"/>
              </w:rPr>
              <m:t>,</m:t>
            </m:r>
            <m:r>
              <w:rPr>
                <w:rFonts w:ascii="Cambria Math" w:eastAsia="宋体" w:hAnsi="Cambria Math" w:cs="Times New Roman"/>
                <w:sz w:val="24"/>
              </w:rPr>
              <m:t>i</m:t>
            </m:r>
          </m:sub>
          <m:sup/>
        </m:sSubSup>
      </m:oMath>
      <w:r w:rsidR="00F2460E">
        <w:rPr>
          <w:rFonts w:ascii="Times New Roman" w:eastAsia="宋体" w:hAnsi="Times New Roman" w:cs="Times New Roman" w:hint="eastAsia"/>
          <w:sz w:val="24"/>
        </w:rPr>
        <w:t xml:space="preserve"> are shown as followed.</w:t>
      </w:r>
    </w:p>
    <w:p w:rsidR="00F2460E" w:rsidRPr="00F2460E" w:rsidRDefault="00BC147A" w:rsidP="00F2460E">
      <w:pPr>
        <w:spacing w:line="360" w:lineRule="auto"/>
        <w:ind w:firstLineChars="200" w:firstLine="420"/>
        <w:rPr>
          <w:rFonts w:ascii="Times New Roman" w:hAnsi="Times New Roman" w:cs="Times New Roman"/>
          <w:position w:val="-12"/>
          <w:szCs w:val="21"/>
        </w:rPr>
      </w:pPr>
      <w:r w:rsidRPr="00BC147A">
        <w:rPr>
          <w:rFonts w:ascii="Times New Roman" w:hAnsi="Times New Roman" w:cs="Times New Roman"/>
          <w:position w:val="-46"/>
          <w:szCs w:val="21"/>
        </w:rPr>
        <w:object w:dxaOrig="6039" w:dyaOrig="880">
          <v:shape id="_x0000_i1026" type="#_x0000_t75" style="width:302pt;height:44pt" o:ole="">
            <v:imagedata r:id="rId10" o:title=""/>
          </v:shape>
          <o:OLEObject Type="Embed" ProgID="Equation.3" ShapeID="_x0000_i1026" DrawAspect="Content" ObjectID="_1420091823" r:id="rId11"/>
        </w:object>
      </w:r>
      <w:r w:rsidR="00F2460E" w:rsidRPr="001A3F81">
        <w:rPr>
          <w:rFonts w:ascii="Times New Roman" w:hAnsi="Times New Roman" w:cs="Times New Roman"/>
          <w:position w:val="-12"/>
          <w:szCs w:val="21"/>
        </w:rPr>
        <w:tab/>
      </w:r>
      <w:bookmarkStart w:id="7" w:name="OLE_LINK35"/>
    </w:p>
    <w:p w:rsidR="00F2460E" w:rsidRPr="00F2460E" w:rsidRDefault="00F2460E" w:rsidP="00F2460E">
      <w:pPr>
        <w:spacing w:line="360" w:lineRule="auto"/>
        <w:ind w:firstLineChars="200" w:firstLine="420"/>
        <w:rPr>
          <w:rFonts w:ascii="Times New Roman" w:hAnsi="Times New Roman" w:cs="Times New Roman"/>
          <w:position w:val="-12"/>
          <w:szCs w:val="21"/>
        </w:rPr>
      </w:pPr>
      <w:r w:rsidRPr="00F2460E">
        <w:rPr>
          <w:rFonts w:ascii="Times New Roman" w:hAnsi="Times New Roman" w:cs="Times New Roman"/>
          <w:position w:val="-12"/>
          <w:szCs w:val="21"/>
        </w:rPr>
        <w:object w:dxaOrig="1980" w:dyaOrig="380">
          <v:shape id="_x0000_i1027" type="#_x0000_t75" style="width:99.35pt;height:19.35pt" o:ole="">
            <v:imagedata r:id="rId12" o:title=""/>
          </v:shape>
          <o:OLEObject Type="Embed" ProgID="Equation.3" ShapeID="_x0000_i1027" DrawAspect="Content" ObjectID="_1420091824" r:id="rId13"/>
        </w:object>
      </w:r>
      <w:bookmarkEnd w:id="7"/>
    </w:p>
    <w:p w:rsidR="00886654" w:rsidRDefault="00192C01" w:rsidP="005B7993">
      <w:pPr>
        <w:spacing w:line="360" w:lineRule="auto"/>
        <w:rPr>
          <w:rFonts w:ascii="Times New Roman" w:eastAsia="宋体" w:hAnsi="Times New Roman" w:cs="Times New Roman"/>
          <w:sz w:val="24"/>
        </w:rPr>
      </w:pPr>
      <w:r>
        <w:rPr>
          <w:rFonts w:ascii="Times New Roman" w:eastAsia="宋体" w:hAnsi="Times New Roman" w:cs="Times New Roman"/>
        </w:rPr>
        <w:t xml:space="preserve">In the definition of </w:t>
      </w:r>
      <m:oMath>
        <m:sSubSup>
          <m:sSubSupPr>
            <m:ctrlPr>
              <w:rPr>
                <w:rFonts w:ascii="Cambria Math" w:eastAsia="宋体" w:hAnsi="Cambria Math" w:cs="Times New Roman"/>
                <w:sz w:val="24"/>
              </w:rPr>
            </m:ctrlPr>
          </m:sSubSupPr>
          <m:e>
            <m:r>
              <w:rPr>
                <w:rFonts w:ascii="Cambria Math" w:eastAsia="宋体" w:hAnsi="Cambria Math" w:cs="Times New Roman"/>
                <w:sz w:val="24"/>
              </w:rPr>
              <m:t>a</m:t>
            </m:r>
          </m:e>
          <m:sub>
            <m:r>
              <w:rPr>
                <w:rFonts w:ascii="Cambria Math" w:eastAsia="宋体" w:hAnsi="Cambria Math" w:cs="Times New Roman"/>
                <w:sz w:val="24"/>
              </w:rPr>
              <m:t>l</m:t>
            </m:r>
            <w:proofErr w:type="gramStart"/>
            <m:r>
              <m:rPr>
                <m:sty m:val="p"/>
              </m:rPr>
              <w:rPr>
                <w:rFonts w:ascii="Cambria Math" w:eastAsia="宋体" w:hAnsi="Cambria Math" w:cs="Times New Roman"/>
                <w:sz w:val="24"/>
              </w:rPr>
              <m:t>,</m:t>
            </m:r>
            <m:r>
              <w:rPr>
                <w:rFonts w:ascii="Cambria Math" w:eastAsia="宋体" w:hAnsi="Cambria Math" w:cs="Times New Roman"/>
                <w:sz w:val="24"/>
              </w:rPr>
              <m:t>i</m:t>
            </m:r>
            <w:proofErr w:type="gramEnd"/>
          </m:sub>
          <m:sup/>
        </m:sSubSup>
      </m:oMath>
      <w:r>
        <w:rPr>
          <w:rFonts w:ascii="Times New Roman" w:eastAsia="宋体" w:hAnsi="Times New Roman" w:cs="Times New Roman" w:hint="eastAsia"/>
          <w:sz w:val="24"/>
        </w:rPr>
        <w:t xml:space="preserve">, the first item represents the </w:t>
      </w:r>
      <w:r>
        <w:rPr>
          <w:rFonts w:ascii="Times New Roman" w:eastAsia="宋体" w:hAnsi="Times New Roman" w:cs="Times New Roman"/>
          <w:sz w:val="24"/>
        </w:rPr>
        <w:t xml:space="preserve">relative wage rate of labor </w:t>
      </w:r>
      <w:r w:rsidRPr="00192C01">
        <w:rPr>
          <w:rFonts w:ascii="Times New Roman" w:eastAsia="宋体" w:hAnsi="Times New Roman" w:cs="Times New Roman"/>
          <w:i/>
          <w:sz w:val="24"/>
        </w:rPr>
        <w:t>l</w:t>
      </w:r>
      <w:r>
        <w:rPr>
          <w:rFonts w:ascii="Times New Roman" w:eastAsia="宋体" w:hAnsi="Times New Roman" w:cs="Times New Roman"/>
          <w:sz w:val="24"/>
        </w:rPr>
        <w:t xml:space="preserve"> to the average level; The second item represents the average wage level in sector </w:t>
      </w:r>
      <w:r w:rsidRPr="00192C01">
        <w:rPr>
          <w:rFonts w:ascii="Times New Roman" w:eastAsia="宋体" w:hAnsi="Times New Roman" w:cs="Times New Roman"/>
          <w:i/>
          <w:sz w:val="24"/>
        </w:rPr>
        <w:t>1</w:t>
      </w:r>
      <w:r>
        <w:rPr>
          <w:rFonts w:ascii="Times New Roman" w:eastAsia="宋体" w:hAnsi="Times New Roman" w:cs="Times New Roman"/>
          <w:sz w:val="24"/>
        </w:rPr>
        <w:t xml:space="preserve">. </w:t>
      </w:r>
      <w:r w:rsidRPr="00886654">
        <w:rPr>
          <w:rFonts w:ascii="Times New Roman" w:eastAsia="宋体" w:hAnsi="Times New Roman" w:cs="Times New Roman"/>
          <w:b/>
          <w:sz w:val="24"/>
        </w:rPr>
        <w:t xml:space="preserve">There is a key assumption that the relative wage rate </w:t>
      </w:r>
      <w:r w:rsidR="00886654" w:rsidRPr="00886654">
        <w:rPr>
          <w:rFonts w:ascii="Times New Roman" w:eastAsia="宋体" w:hAnsi="Times New Roman" w:cs="Times New Roman"/>
          <w:b/>
          <w:sz w:val="24"/>
        </w:rPr>
        <w:t>of different labor types is the consistent among sectors.</w:t>
      </w:r>
      <w:r w:rsidR="00886654">
        <w:rPr>
          <w:rFonts w:ascii="Times New Roman" w:eastAsia="宋体" w:hAnsi="Times New Roman" w:cs="Times New Roman"/>
          <w:sz w:val="24"/>
        </w:rPr>
        <w:t xml:space="preserve"> We don’t use the absolute value of wage data from micro survey but use them to calculate the relative wage rate. In this way, the problems caused by the differentials in data scope of macro and micro data source can be largely solved.</w:t>
      </w:r>
    </w:p>
    <w:p w:rsidR="00846A80" w:rsidRPr="001A3F81" w:rsidRDefault="00886654" w:rsidP="005B7993">
      <w:pPr>
        <w:spacing w:line="360" w:lineRule="auto"/>
        <w:rPr>
          <w:rFonts w:ascii="Times New Roman" w:eastAsia="宋体" w:hAnsi="Times New Roman" w:cs="Times New Roman"/>
          <w:sz w:val="24"/>
        </w:rPr>
      </w:pPr>
      <w:r>
        <w:rPr>
          <w:rFonts w:ascii="Times New Roman" w:eastAsia="宋体" w:hAnsi="Times New Roman" w:cs="Times New Roman" w:hint="eastAsia"/>
          <w:sz w:val="24"/>
        </w:rPr>
        <w:t>The</w:t>
      </w:r>
      <w:r>
        <w:rPr>
          <w:rFonts w:ascii="Times New Roman" w:eastAsia="宋体" w:hAnsi="Times New Roman" w:cs="Times New Roman"/>
          <w:sz w:val="24"/>
        </w:rPr>
        <w:t xml:space="preserve"> optimal problem can be represented as followed:</w:t>
      </w:r>
    </w:p>
    <w:p w:rsidR="00886654" w:rsidRDefault="00886654" w:rsidP="00886654">
      <w:pPr>
        <w:spacing w:line="360" w:lineRule="auto"/>
        <w:ind w:firstLineChars="200" w:firstLine="480"/>
        <w:rPr>
          <w:rFonts w:ascii="Times New Roman" w:eastAsia="宋体" w:hAnsi="Times New Roman" w:cs="Times New Roman"/>
          <w:sz w:val="24"/>
        </w:rPr>
      </w:pPr>
      <w:r w:rsidRPr="001A3F81">
        <w:rPr>
          <w:rFonts w:ascii="Times New Roman" w:eastAsia="宋体" w:hAnsi="Times New Roman" w:cs="Times New Roman"/>
          <w:position w:val="-30"/>
          <w:sz w:val="24"/>
        </w:rPr>
        <w:object w:dxaOrig="2160" w:dyaOrig="720">
          <v:shape id="_x0000_i1028" type="#_x0000_t75" style="width:108pt;height:36pt" o:ole="">
            <v:imagedata r:id="rId14" o:title=""/>
          </v:shape>
          <o:OLEObject Type="Embed" ProgID="Equation.3" ShapeID="_x0000_i1028" DrawAspect="Content" ObjectID="_1420091825" r:id="rId15"/>
        </w:object>
      </w:r>
    </w:p>
    <w:p w:rsidR="00886654" w:rsidRPr="001A3F81" w:rsidRDefault="00886654" w:rsidP="00886654">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S.t.</w:t>
      </w:r>
      <w:proofErr w:type="spellEnd"/>
      <w:r>
        <w:rPr>
          <w:rFonts w:ascii="Times New Roman" w:eastAsia="宋体" w:hAnsi="Times New Roman" w:cs="Times New Roman"/>
          <w:sz w:val="24"/>
        </w:rPr>
        <w:t xml:space="preserve"> </w:t>
      </w:r>
      <w:r w:rsidRPr="001A3F81">
        <w:rPr>
          <w:rFonts w:ascii="Times New Roman" w:eastAsia="宋体" w:hAnsi="Times New Roman" w:cs="Times New Roman"/>
          <w:position w:val="-28"/>
          <w:sz w:val="24"/>
        </w:rPr>
        <w:object w:dxaOrig="1620" w:dyaOrig="560">
          <v:shape id="_x0000_i1029" type="#_x0000_t75" style="width:81.35pt;height:28pt" o:ole="">
            <v:imagedata r:id="rId16" o:title=""/>
          </v:shape>
          <o:OLEObject Type="Embed" ProgID="Equation.3" ShapeID="_x0000_i1029" DrawAspect="Content" ObjectID="_1420091826" r:id="rId17"/>
        </w:object>
      </w:r>
    </w:p>
    <w:p w:rsidR="00D26218" w:rsidRDefault="00105569" w:rsidP="005B7993">
      <w:pPr>
        <w:spacing w:line="360" w:lineRule="auto"/>
        <w:rPr>
          <w:rFonts w:ascii="Times New Roman" w:eastAsia="宋体" w:hAnsi="Times New Roman" w:cs="Times New Roman"/>
          <w:sz w:val="24"/>
        </w:rPr>
      </w:pPr>
      <w:proofErr w:type="gramStart"/>
      <w:r>
        <w:rPr>
          <w:rFonts w:ascii="Times New Roman" w:eastAsia="宋体" w:hAnsi="Times New Roman" w:cs="Times New Roman"/>
          <w:sz w:val="24"/>
        </w:rPr>
        <w:t>T</w:t>
      </w:r>
      <w:r>
        <w:rPr>
          <w:rFonts w:ascii="Times New Roman" w:eastAsia="宋体" w:hAnsi="Times New Roman" w:cs="Times New Roman" w:hint="eastAsia"/>
          <w:sz w:val="24"/>
        </w:rPr>
        <w:t>h</w:t>
      </w:r>
      <w:r>
        <w:rPr>
          <w:rFonts w:ascii="Times New Roman" w:eastAsia="宋体" w:hAnsi="Times New Roman" w:cs="Times New Roman"/>
          <w:sz w:val="24"/>
        </w:rPr>
        <w:t>e constrain</w:t>
      </w:r>
      <w:proofErr w:type="gramEnd"/>
      <w:r>
        <w:rPr>
          <w:rFonts w:ascii="Times New Roman" w:eastAsia="宋体" w:hAnsi="Times New Roman" w:cs="Times New Roman"/>
          <w:sz w:val="24"/>
        </w:rPr>
        <w:t xml:space="preserve"> is to keep the consistency between the split labor compensation with the compensation in original IO table. </w:t>
      </w:r>
      <w:r w:rsidR="00D26218" w:rsidRPr="00553D9B">
        <w:rPr>
          <w:rFonts w:ascii="Times New Roman" w:eastAsia="宋体" w:hAnsi="Times New Roman" w:cs="Times New Roman" w:hint="eastAsia"/>
          <w:b/>
          <w:sz w:val="24"/>
        </w:rPr>
        <w:t xml:space="preserve">Through </w:t>
      </w:r>
      <w:r w:rsidR="00D26218" w:rsidRPr="00553D9B">
        <w:rPr>
          <w:rFonts w:ascii="Times New Roman" w:eastAsia="宋体" w:hAnsi="Times New Roman" w:cs="Times New Roman"/>
          <w:b/>
          <w:sz w:val="24"/>
        </w:rPr>
        <w:t xml:space="preserve">the above processes, we can get the targeted matrix X with split labor compensation as well as balanced </w:t>
      </w:r>
      <w:proofErr w:type="spellStart"/>
      <w:r w:rsidR="00D26218" w:rsidRPr="00553D9B">
        <w:rPr>
          <w:rFonts w:ascii="Times New Roman" w:eastAsia="宋体" w:hAnsi="Times New Roman" w:cs="Times New Roman"/>
          <w:b/>
          <w:sz w:val="24"/>
        </w:rPr>
        <w:t>sectoral</w:t>
      </w:r>
      <w:proofErr w:type="spellEnd"/>
      <w:r w:rsidR="00D26218" w:rsidRPr="00553D9B">
        <w:rPr>
          <w:rFonts w:ascii="Times New Roman" w:eastAsia="宋体" w:hAnsi="Times New Roman" w:cs="Times New Roman"/>
          <w:b/>
          <w:sz w:val="24"/>
        </w:rPr>
        <w:t xml:space="preserve"> employment and </w:t>
      </w:r>
      <w:proofErr w:type="spellStart"/>
      <w:r w:rsidR="00D26218" w:rsidRPr="00553D9B">
        <w:rPr>
          <w:rFonts w:ascii="Times New Roman" w:eastAsia="宋体" w:hAnsi="Times New Roman" w:cs="Times New Roman"/>
          <w:b/>
          <w:sz w:val="24"/>
        </w:rPr>
        <w:t>sectoral</w:t>
      </w:r>
      <w:proofErr w:type="spellEnd"/>
      <w:r w:rsidR="00D26218" w:rsidRPr="00553D9B">
        <w:rPr>
          <w:rFonts w:ascii="Times New Roman" w:eastAsia="宋体" w:hAnsi="Times New Roman" w:cs="Times New Roman"/>
          <w:b/>
          <w:sz w:val="24"/>
        </w:rPr>
        <w:t xml:space="preserve"> wage for each labor type.</w:t>
      </w:r>
      <w:r w:rsidR="00D26218">
        <w:rPr>
          <w:rFonts w:ascii="Times New Roman" w:eastAsia="宋体" w:hAnsi="Times New Roman" w:cs="Times New Roman"/>
          <w:sz w:val="24"/>
        </w:rPr>
        <w:t xml:space="preserve"> </w:t>
      </w:r>
      <w:bookmarkStart w:id="8" w:name="_Ref469931335"/>
      <w:bookmarkStart w:id="9" w:name="_Ref470703771"/>
    </w:p>
    <w:bookmarkEnd w:id="8"/>
    <w:bookmarkEnd w:id="9"/>
    <w:p w:rsidR="00846A80" w:rsidRPr="001A3F81" w:rsidRDefault="00846A80" w:rsidP="00B91B4D">
      <w:pPr>
        <w:rPr>
          <w:rFonts w:ascii="Times New Roman" w:hAnsi="Times New Roman" w:cs="Times New Roman"/>
        </w:rPr>
      </w:pPr>
    </w:p>
    <w:sectPr w:rsidR="00846A80" w:rsidRPr="001A3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2D7" w:rsidRDefault="00AD62D7" w:rsidP="00331666">
      <w:r>
        <w:separator/>
      </w:r>
    </w:p>
  </w:endnote>
  <w:endnote w:type="continuationSeparator" w:id="0">
    <w:p w:rsidR="00AD62D7" w:rsidRDefault="00AD62D7" w:rsidP="0033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dvTT5235d5a9">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等线">
    <w:altName w:val="Arial Unicode MS"/>
    <w:charset w:val="86"/>
    <w:family w:val="auto"/>
    <w:pitch w:val="variable"/>
    <w:sig w:usb0="A00002BF" w:usb1="38CF7CFA" w:usb2="00000016" w:usb3="00000000" w:csb0="0004000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2D7" w:rsidRDefault="00AD62D7" w:rsidP="00331666">
      <w:r>
        <w:separator/>
      </w:r>
    </w:p>
  </w:footnote>
  <w:footnote w:type="continuationSeparator" w:id="0">
    <w:p w:rsidR="00AD62D7" w:rsidRDefault="00AD62D7" w:rsidP="003316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6285"/>
    <w:multiLevelType w:val="hybridMultilevel"/>
    <w:tmpl w:val="357A121A"/>
    <w:lvl w:ilvl="0" w:tplc="43F0D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36CF5"/>
    <w:multiLevelType w:val="hybridMultilevel"/>
    <w:tmpl w:val="01BE4F88"/>
    <w:lvl w:ilvl="0" w:tplc="6234C3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CF1CC6"/>
    <w:multiLevelType w:val="hybridMultilevel"/>
    <w:tmpl w:val="FA30A362"/>
    <w:lvl w:ilvl="0" w:tplc="4F32B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0E3907"/>
    <w:multiLevelType w:val="hybridMultilevel"/>
    <w:tmpl w:val="9A3EE072"/>
    <w:lvl w:ilvl="0" w:tplc="1AE0489A">
      <w:start w:val="1"/>
      <w:numFmt w:val="decimal"/>
      <w:lvlText w:val="[%1]"/>
      <w:lvlJc w:val="left"/>
      <w:pPr>
        <w:ind w:left="360" w:hanging="360"/>
      </w:pPr>
      <w:rPr>
        <w:rFonts w:ascii="AdvTT5235d5a9" w:hAnsi="AdvTT5235d5a9" w:cs="AdvTT5235d5a9"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E00FE"/>
    <w:multiLevelType w:val="hybridMultilevel"/>
    <w:tmpl w:val="4B5C6090"/>
    <w:lvl w:ilvl="0" w:tplc="71763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3D5B6E"/>
    <w:multiLevelType w:val="hybridMultilevel"/>
    <w:tmpl w:val="F8AEB0E8"/>
    <w:lvl w:ilvl="0" w:tplc="F2F2B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4E77CC"/>
    <w:multiLevelType w:val="hybridMultilevel"/>
    <w:tmpl w:val="E85CD692"/>
    <w:lvl w:ilvl="0" w:tplc="5302C37C">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5C00639"/>
    <w:multiLevelType w:val="hybridMultilevel"/>
    <w:tmpl w:val="81CCE10C"/>
    <w:lvl w:ilvl="0" w:tplc="35D0E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667"/>
    <w:rsid w:val="00105569"/>
    <w:rsid w:val="00125621"/>
    <w:rsid w:val="00192C01"/>
    <w:rsid w:val="001A3F81"/>
    <w:rsid w:val="00233CC9"/>
    <w:rsid w:val="00331666"/>
    <w:rsid w:val="00503667"/>
    <w:rsid w:val="00524183"/>
    <w:rsid w:val="00553D9B"/>
    <w:rsid w:val="005851CA"/>
    <w:rsid w:val="005B7993"/>
    <w:rsid w:val="006424D9"/>
    <w:rsid w:val="00664BB4"/>
    <w:rsid w:val="00761906"/>
    <w:rsid w:val="00792FFE"/>
    <w:rsid w:val="008343DA"/>
    <w:rsid w:val="00846A80"/>
    <w:rsid w:val="00884E73"/>
    <w:rsid w:val="00886654"/>
    <w:rsid w:val="0089030E"/>
    <w:rsid w:val="009C1CA5"/>
    <w:rsid w:val="00A42211"/>
    <w:rsid w:val="00A67601"/>
    <w:rsid w:val="00AD62D7"/>
    <w:rsid w:val="00B01C4C"/>
    <w:rsid w:val="00B2007D"/>
    <w:rsid w:val="00B40B42"/>
    <w:rsid w:val="00B91B4D"/>
    <w:rsid w:val="00BC0C7B"/>
    <w:rsid w:val="00BC147A"/>
    <w:rsid w:val="00CB5035"/>
    <w:rsid w:val="00D26218"/>
    <w:rsid w:val="00D90391"/>
    <w:rsid w:val="00F2460E"/>
    <w:rsid w:val="00F5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31666"/>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846A80"/>
    <w:pPr>
      <w:keepNext/>
      <w:keepLines/>
      <w:widowControl/>
      <w:spacing w:before="260" w:after="260" w:line="416" w:lineRule="auto"/>
      <w:jc w:val="left"/>
      <w:outlineLvl w:val="2"/>
    </w:pPr>
    <w:rPr>
      <w:rFonts w:ascii="Calibri" w:eastAsia="等线" w:hAnsi="Calibri" w:cs="Arial"/>
      <w:b/>
      <w:bCs/>
      <w:kern w:val="0"/>
      <w:sz w:val="32"/>
      <w:szCs w:val="32"/>
    </w:rPr>
  </w:style>
  <w:style w:type="paragraph" w:styleId="Heading4">
    <w:name w:val="heading 4"/>
    <w:basedOn w:val="Normal"/>
    <w:next w:val="Normal"/>
    <w:link w:val="Heading4Char"/>
    <w:uiPriority w:val="9"/>
    <w:unhideWhenUsed/>
    <w:qFormat/>
    <w:rsid w:val="00846A80"/>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paragraph" w:styleId="Heading5">
    <w:name w:val="heading 5"/>
    <w:basedOn w:val="Normal"/>
    <w:next w:val="Normal"/>
    <w:link w:val="Heading5Char"/>
    <w:uiPriority w:val="9"/>
    <w:unhideWhenUsed/>
    <w:qFormat/>
    <w:rsid w:val="00846A80"/>
    <w:pPr>
      <w:keepNext/>
      <w:keepLines/>
      <w:widowControl/>
      <w:spacing w:before="280" w:after="290" w:line="376" w:lineRule="auto"/>
      <w:jc w:val="left"/>
      <w:outlineLvl w:val="4"/>
    </w:pPr>
    <w:rPr>
      <w:rFonts w:ascii="Calibri" w:eastAsia="等线" w:hAnsi="Calibri" w:cs="Arial"/>
      <w:b/>
      <w:b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666"/>
    <w:rPr>
      <w:b/>
      <w:bCs/>
      <w:kern w:val="44"/>
      <w:sz w:val="44"/>
      <w:szCs w:val="44"/>
    </w:rPr>
  </w:style>
  <w:style w:type="character" w:customStyle="1" w:styleId="Heading3Char">
    <w:name w:val="Heading 3 Char"/>
    <w:basedOn w:val="DefaultParagraphFont"/>
    <w:link w:val="Heading3"/>
    <w:uiPriority w:val="9"/>
    <w:rsid w:val="00846A80"/>
    <w:rPr>
      <w:rFonts w:ascii="Calibri" w:eastAsia="等线" w:hAnsi="Calibri" w:cs="Arial"/>
      <w:b/>
      <w:bCs/>
      <w:kern w:val="0"/>
      <w:sz w:val="32"/>
      <w:szCs w:val="32"/>
    </w:rPr>
  </w:style>
  <w:style w:type="character" w:customStyle="1" w:styleId="Heading4Char">
    <w:name w:val="Heading 4 Char"/>
    <w:basedOn w:val="DefaultParagraphFont"/>
    <w:link w:val="Heading4"/>
    <w:uiPriority w:val="9"/>
    <w:rsid w:val="00846A80"/>
    <w:rPr>
      <w:rFonts w:asciiTheme="majorHAnsi" w:eastAsiaTheme="majorEastAsia" w:hAnsiTheme="majorHAnsi" w:cstheme="majorBidi"/>
      <w:b/>
      <w:bCs/>
      <w:kern w:val="0"/>
      <w:sz w:val="28"/>
      <w:szCs w:val="28"/>
    </w:rPr>
  </w:style>
  <w:style w:type="character" w:customStyle="1" w:styleId="Heading5Char">
    <w:name w:val="Heading 5 Char"/>
    <w:basedOn w:val="DefaultParagraphFont"/>
    <w:link w:val="Heading5"/>
    <w:uiPriority w:val="9"/>
    <w:rsid w:val="00846A80"/>
    <w:rPr>
      <w:rFonts w:ascii="Calibri" w:eastAsia="等线" w:hAnsi="Calibri" w:cs="Arial"/>
      <w:b/>
      <w:bCs/>
      <w:kern w:val="0"/>
      <w:sz w:val="28"/>
      <w:szCs w:val="28"/>
    </w:rPr>
  </w:style>
  <w:style w:type="paragraph" w:styleId="ListParagraph">
    <w:name w:val="List Paragraph"/>
    <w:basedOn w:val="Normal"/>
    <w:uiPriority w:val="34"/>
    <w:qFormat/>
    <w:rsid w:val="00233CC9"/>
    <w:pPr>
      <w:ind w:firstLineChars="200" w:firstLine="420"/>
    </w:pPr>
  </w:style>
  <w:style w:type="paragraph" w:styleId="Header">
    <w:name w:val="header"/>
    <w:basedOn w:val="Normal"/>
    <w:link w:val="HeaderChar"/>
    <w:uiPriority w:val="99"/>
    <w:unhideWhenUsed/>
    <w:rsid w:val="003316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1666"/>
    <w:rPr>
      <w:sz w:val="18"/>
      <w:szCs w:val="18"/>
    </w:rPr>
  </w:style>
  <w:style w:type="paragraph" w:styleId="Footer">
    <w:name w:val="footer"/>
    <w:basedOn w:val="Normal"/>
    <w:link w:val="FooterChar"/>
    <w:uiPriority w:val="99"/>
    <w:unhideWhenUsed/>
    <w:rsid w:val="003316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1666"/>
    <w:rPr>
      <w:sz w:val="18"/>
      <w:szCs w:val="18"/>
    </w:rPr>
  </w:style>
  <w:style w:type="table" w:styleId="TableGrid">
    <w:name w:val="Table Grid"/>
    <w:basedOn w:val="TableNormal"/>
    <w:uiPriority w:val="39"/>
    <w:rsid w:val="00331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6A80"/>
    <w:rPr>
      <w:color w:val="0563C1" w:themeColor="hyperlink"/>
      <w:u w:val="single"/>
    </w:rPr>
  </w:style>
  <w:style w:type="paragraph" w:customStyle="1" w:styleId="Eq">
    <w:name w:val="Eq"/>
    <w:basedOn w:val="Normal"/>
    <w:rsid w:val="00846A80"/>
    <w:pPr>
      <w:keepNext/>
      <w:widowControl/>
      <w:tabs>
        <w:tab w:val="right" w:pos="8640"/>
      </w:tabs>
      <w:overflowPunct w:val="0"/>
      <w:autoSpaceDE w:val="0"/>
      <w:autoSpaceDN w:val="0"/>
      <w:adjustRightInd w:val="0"/>
      <w:spacing w:before="120" w:after="120"/>
      <w:ind w:left="720" w:right="29"/>
      <w:textAlignment w:val="baseline"/>
    </w:pPr>
    <w:rPr>
      <w:rFonts w:ascii="Tahoma" w:eastAsia="宋体" w:hAnsi="Tahoma" w:cs="Times New Roman"/>
      <w:kern w:val="0"/>
      <w:sz w:val="24"/>
      <w:szCs w:val="20"/>
      <w:lang w:eastAsia="en-US"/>
    </w:rPr>
  </w:style>
  <w:style w:type="paragraph" w:customStyle="1" w:styleId="msonormal0">
    <w:name w:val="msonormal"/>
    <w:basedOn w:val="Normal"/>
    <w:rsid w:val="00846A80"/>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Normal"/>
    <w:rsid w:val="00846A80"/>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Normal"/>
    <w:rsid w:val="00846A8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6">
    <w:name w:val="xl66"/>
    <w:basedOn w:val="Normal"/>
    <w:rsid w:val="00846A80"/>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Normal"/>
    <w:rsid w:val="00846A80"/>
    <w:pPr>
      <w:widowControl/>
      <w:spacing w:before="100" w:beforeAutospacing="1" w:after="100" w:afterAutospacing="1"/>
      <w:jc w:val="left"/>
      <w:textAlignment w:val="center"/>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D903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3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31666"/>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846A80"/>
    <w:pPr>
      <w:keepNext/>
      <w:keepLines/>
      <w:widowControl/>
      <w:spacing w:before="260" w:after="260" w:line="416" w:lineRule="auto"/>
      <w:jc w:val="left"/>
      <w:outlineLvl w:val="2"/>
    </w:pPr>
    <w:rPr>
      <w:rFonts w:ascii="Calibri" w:eastAsia="等线" w:hAnsi="Calibri" w:cs="Arial"/>
      <w:b/>
      <w:bCs/>
      <w:kern w:val="0"/>
      <w:sz w:val="32"/>
      <w:szCs w:val="32"/>
    </w:rPr>
  </w:style>
  <w:style w:type="paragraph" w:styleId="Heading4">
    <w:name w:val="heading 4"/>
    <w:basedOn w:val="Normal"/>
    <w:next w:val="Normal"/>
    <w:link w:val="Heading4Char"/>
    <w:uiPriority w:val="9"/>
    <w:unhideWhenUsed/>
    <w:qFormat/>
    <w:rsid w:val="00846A80"/>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paragraph" w:styleId="Heading5">
    <w:name w:val="heading 5"/>
    <w:basedOn w:val="Normal"/>
    <w:next w:val="Normal"/>
    <w:link w:val="Heading5Char"/>
    <w:uiPriority w:val="9"/>
    <w:unhideWhenUsed/>
    <w:qFormat/>
    <w:rsid w:val="00846A80"/>
    <w:pPr>
      <w:keepNext/>
      <w:keepLines/>
      <w:widowControl/>
      <w:spacing w:before="280" w:after="290" w:line="376" w:lineRule="auto"/>
      <w:jc w:val="left"/>
      <w:outlineLvl w:val="4"/>
    </w:pPr>
    <w:rPr>
      <w:rFonts w:ascii="Calibri" w:eastAsia="等线" w:hAnsi="Calibri" w:cs="Arial"/>
      <w:b/>
      <w:b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666"/>
    <w:rPr>
      <w:b/>
      <w:bCs/>
      <w:kern w:val="44"/>
      <w:sz w:val="44"/>
      <w:szCs w:val="44"/>
    </w:rPr>
  </w:style>
  <w:style w:type="character" w:customStyle="1" w:styleId="Heading3Char">
    <w:name w:val="Heading 3 Char"/>
    <w:basedOn w:val="DefaultParagraphFont"/>
    <w:link w:val="Heading3"/>
    <w:uiPriority w:val="9"/>
    <w:rsid w:val="00846A80"/>
    <w:rPr>
      <w:rFonts w:ascii="Calibri" w:eastAsia="等线" w:hAnsi="Calibri" w:cs="Arial"/>
      <w:b/>
      <w:bCs/>
      <w:kern w:val="0"/>
      <w:sz w:val="32"/>
      <w:szCs w:val="32"/>
    </w:rPr>
  </w:style>
  <w:style w:type="character" w:customStyle="1" w:styleId="Heading4Char">
    <w:name w:val="Heading 4 Char"/>
    <w:basedOn w:val="DefaultParagraphFont"/>
    <w:link w:val="Heading4"/>
    <w:uiPriority w:val="9"/>
    <w:rsid w:val="00846A80"/>
    <w:rPr>
      <w:rFonts w:asciiTheme="majorHAnsi" w:eastAsiaTheme="majorEastAsia" w:hAnsiTheme="majorHAnsi" w:cstheme="majorBidi"/>
      <w:b/>
      <w:bCs/>
      <w:kern w:val="0"/>
      <w:sz w:val="28"/>
      <w:szCs w:val="28"/>
    </w:rPr>
  </w:style>
  <w:style w:type="character" w:customStyle="1" w:styleId="Heading5Char">
    <w:name w:val="Heading 5 Char"/>
    <w:basedOn w:val="DefaultParagraphFont"/>
    <w:link w:val="Heading5"/>
    <w:uiPriority w:val="9"/>
    <w:rsid w:val="00846A80"/>
    <w:rPr>
      <w:rFonts w:ascii="Calibri" w:eastAsia="等线" w:hAnsi="Calibri" w:cs="Arial"/>
      <w:b/>
      <w:bCs/>
      <w:kern w:val="0"/>
      <w:sz w:val="28"/>
      <w:szCs w:val="28"/>
    </w:rPr>
  </w:style>
  <w:style w:type="paragraph" w:styleId="ListParagraph">
    <w:name w:val="List Paragraph"/>
    <w:basedOn w:val="Normal"/>
    <w:uiPriority w:val="34"/>
    <w:qFormat/>
    <w:rsid w:val="00233CC9"/>
    <w:pPr>
      <w:ind w:firstLineChars="200" w:firstLine="420"/>
    </w:pPr>
  </w:style>
  <w:style w:type="paragraph" w:styleId="Header">
    <w:name w:val="header"/>
    <w:basedOn w:val="Normal"/>
    <w:link w:val="HeaderChar"/>
    <w:uiPriority w:val="99"/>
    <w:unhideWhenUsed/>
    <w:rsid w:val="003316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1666"/>
    <w:rPr>
      <w:sz w:val="18"/>
      <w:szCs w:val="18"/>
    </w:rPr>
  </w:style>
  <w:style w:type="paragraph" w:styleId="Footer">
    <w:name w:val="footer"/>
    <w:basedOn w:val="Normal"/>
    <w:link w:val="FooterChar"/>
    <w:uiPriority w:val="99"/>
    <w:unhideWhenUsed/>
    <w:rsid w:val="003316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1666"/>
    <w:rPr>
      <w:sz w:val="18"/>
      <w:szCs w:val="18"/>
    </w:rPr>
  </w:style>
  <w:style w:type="table" w:styleId="TableGrid">
    <w:name w:val="Table Grid"/>
    <w:basedOn w:val="TableNormal"/>
    <w:uiPriority w:val="39"/>
    <w:rsid w:val="00331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6A80"/>
    <w:rPr>
      <w:color w:val="0563C1" w:themeColor="hyperlink"/>
      <w:u w:val="single"/>
    </w:rPr>
  </w:style>
  <w:style w:type="paragraph" w:customStyle="1" w:styleId="Eq">
    <w:name w:val="Eq"/>
    <w:basedOn w:val="Normal"/>
    <w:rsid w:val="00846A80"/>
    <w:pPr>
      <w:keepNext/>
      <w:widowControl/>
      <w:tabs>
        <w:tab w:val="right" w:pos="8640"/>
      </w:tabs>
      <w:overflowPunct w:val="0"/>
      <w:autoSpaceDE w:val="0"/>
      <w:autoSpaceDN w:val="0"/>
      <w:adjustRightInd w:val="0"/>
      <w:spacing w:before="120" w:after="120"/>
      <w:ind w:left="720" w:right="29"/>
      <w:textAlignment w:val="baseline"/>
    </w:pPr>
    <w:rPr>
      <w:rFonts w:ascii="Tahoma" w:eastAsia="宋体" w:hAnsi="Tahoma" w:cs="Times New Roman"/>
      <w:kern w:val="0"/>
      <w:sz w:val="24"/>
      <w:szCs w:val="20"/>
      <w:lang w:eastAsia="en-US"/>
    </w:rPr>
  </w:style>
  <w:style w:type="paragraph" w:customStyle="1" w:styleId="msonormal0">
    <w:name w:val="msonormal"/>
    <w:basedOn w:val="Normal"/>
    <w:rsid w:val="00846A80"/>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Normal"/>
    <w:rsid w:val="00846A80"/>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Normal"/>
    <w:rsid w:val="00846A8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6">
    <w:name w:val="xl66"/>
    <w:basedOn w:val="Normal"/>
    <w:rsid w:val="00846A80"/>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Normal"/>
    <w:rsid w:val="00846A80"/>
    <w:pPr>
      <w:widowControl/>
      <w:spacing w:before="100" w:beforeAutospacing="1" w:after="100" w:afterAutospacing="1"/>
      <w:jc w:val="left"/>
      <w:textAlignment w:val="center"/>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D903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3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8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10"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4358</Characters>
  <Application>Microsoft Macintosh Word</Application>
  <DocSecurity>0</DocSecurity>
  <Lines>36</Lines>
  <Paragraphs>10</Paragraphs>
  <ScaleCrop>false</ScaleCrop>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母亚乾</dc:creator>
  <cp:keywords/>
  <dc:description/>
  <cp:lastModifiedBy>Sam Evans</cp:lastModifiedBy>
  <cp:revision>2</cp:revision>
  <dcterms:created xsi:type="dcterms:W3CDTF">2017-01-18T17:10:00Z</dcterms:created>
  <dcterms:modified xsi:type="dcterms:W3CDTF">2017-01-18T17:10:00Z</dcterms:modified>
</cp:coreProperties>
</file>