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w:t>
      </w:r>
      <w:r>
        <w:lastRenderedPageBreak/>
        <w:t xml:space="preserve">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bookmarkStart w:id="33" w:name="_GoBack"/>
      <w:bookmarkEnd w:id="33"/>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62F5B3B8" w14:textId="6A960929" w:rsidR="006C7FF3" w:rsidRPr="006C7FF3" w:rsidRDefault="006C7FF3">
      <w:pPr>
        <w:pStyle w:val="template"/>
        <w:jc w:val="both"/>
        <w:rPr>
          <w:i w:val="0"/>
        </w:rPr>
      </w:pPr>
      <w:r>
        <w:rPr>
          <w:i w:val="0"/>
        </w:rPr>
        <w:t xml:space="preserve">the product must be convert units, add additional units for converting, list available units already defined. This product must also be able to perform basic arithematic on numbers given by the user, </w:t>
      </w:r>
      <w:r w:rsidR="00A643CD">
        <w:rPr>
          <w:i w:val="0"/>
        </w:rPr>
        <w:t>as well as perform calulations using user defined functions, and graph these user defined functions.</w:t>
      </w:r>
    </w:p>
    <w:p w14:paraId="59E23A2B" w14:textId="77777777" w:rsidR="006C7FF3" w:rsidRDefault="006C7FF3">
      <w:pPr>
        <w:pStyle w:val="template"/>
        <w:jc w:val="both"/>
      </w:pPr>
    </w:p>
    <w:p w14:paraId="56DE591D" w14:textId="77777777" w:rsidR="006C7FF3" w:rsidRDefault="006C7FF3">
      <w:pPr>
        <w:pStyle w:val="template"/>
        <w:jc w:val="both"/>
      </w:pPr>
    </w:p>
    <w:p w14:paraId="2B0D910B" w14:textId="77777777" w:rsidR="006C7FF3" w:rsidRDefault="006C7FF3">
      <w:pPr>
        <w:pStyle w:val="template"/>
        <w:jc w:val="both"/>
      </w:pP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68F20" w14:textId="77777777" w:rsidR="005302DD" w:rsidRDefault="005302DD">
      <w:r>
        <w:separator/>
      </w:r>
    </w:p>
  </w:endnote>
  <w:endnote w:type="continuationSeparator" w:id="0">
    <w:p w14:paraId="6364AF32" w14:textId="77777777" w:rsidR="005302DD" w:rsidRDefault="0053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4584D" w14:textId="77777777" w:rsidR="005302DD" w:rsidRDefault="005302DD">
      <w:r>
        <w:separator/>
      </w:r>
    </w:p>
  </w:footnote>
  <w:footnote w:type="continuationSeparator" w:id="0">
    <w:p w14:paraId="248D16A5" w14:textId="77777777" w:rsidR="005302DD" w:rsidRDefault="005302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C7FF3">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E33005">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660F1"/>
    <w:rsid w:val="001C0EA8"/>
    <w:rsid w:val="001C29DE"/>
    <w:rsid w:val="001C3BBB"/>
    <w:rsid w:val="001E403E"/>
    <w:rsid w:val="00202BA9"/>
    <w:rsid w:val="00224512"/>
    <w:rsid w:val="00280E5C"/>
    <w:rsid w:val="0033329A"/>
    <w:rsid w:val="004368A3"/>
    <w:rsid w:val="00441D0C"/>
    <w:rsid w:val="004C0087"/>
    <w:rsid w:val="004D52B5"/>
    <w:rsid w:val="004F7778"/>
    <w:rsid w:val="005302DD"/>
    <w:rsid w:val="005F059D"/>
    <w:rsid w:val="005F6D08"/>
    <w:rsid w:val="005F79C7"/>
    <w:rsid w:val="006C7FF3"/>
    <w:rsid w:val="00713D6C"/>
    <w:rsid w:val="00726433"/>
    <w:rsid w:val="00742112"/>
    <w:rsid w:val="007A034B"/>
    <w:rsid w:val="007A5DF6"/>
    <w:rsid w:val="007D57EF"/>
    <w:rsid w:val="008568E1"/>
    <w:rsid w:val="008A4F94"/>
    <w:rsid w:val="00900A93"/>
    <w:rsid w:val="00943018"/>
    <w:rsid w:val="009E07D5"/>
    <w:rsid w:val="00A1785D"/>
    <w:rsid w:val="00A643CD"/>
    <w:rsid w:val="00A67AC4"/>
    <w:rsid w:val="00A804E3"/>
    <w:rsid w:val="00AA7021"/>
    <w:rsid w:val="00AC554D"/>
    <w:rsid w:val="00AD5293"/>
    <w:rsid w:val="00B14C7A"/>
    <w:rsid w:val="00BD6018"/>
    <w:rsid w:val="00BE4DE9"/>
    <w:rsid w:val="00BE594D"/>
    <w:rsid w:val="00C24292"/>
    <w:rsid w:val="00C61899"/>
    <w:rsid w:val="00CA7DCA"/>
    <w:rsid w:val="00CB4BE7"/>
    <w:rsid w:val="00DC0B62"/>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2778</Words>
  <Characters>15837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4</cp:revision>
  <cp:lastPrinted>2016-09-23T16:36:00Z</cp:lastPrinted>
  <dcterms:created xsi:type="dcterms:W3CDTF">2018-10-05T21:40:00Z</dcterms:created>
  <dcterms:modified xsi:type="dcterms:W3CDTF">2018-10-07T22:41:00Z</dcterms:modified>
</cp:coreProperties>
</file>