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klsgklshkfjsdjkfhsjdkfhkjlggggg就开始官方就开始的反馈的设计费接口删掉付过款开始阶段发个电饭锅 东klsgklshkfjsdjkfhsjdkfhkjlggggg就开始官方就开始的反馈的设计费接口删掉付过款开始阶段发个电饭锅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r>
        <w:rPr>
          <w:rFonts w:hint="eastAsia"/>
        </w:rPr>
        <w:t>klsgklshkfjsdjkfhsjdkfhkjlggggg就开始官方就开始的反馈的设计费接口删掉付过款开始阶段发个电饭锅 东方红</w:t>
      </w:r>
    </w:p>
    <w:p>
      <w:pPr>
        <w:rPr>
          <w:rFonts w:hint="eastAsia"/>
        </w:rPr>
      </w:pPr>
      <w:bookmarkStart w:id="0" w:name="_GoBack"/>
      <w:bookmarkEnd w:id="0"/>
      <w:r>
        <w:rPr>
          <w:rFonts w:hint="eastAsia"/>
        </w:rPr>
        <w:t>方红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A3B40"/>
    <w:rsid w:val="001A3B40"/>
    <w:rsid w:val="00C74F1D"/>
    <w:rsid w:val="1B327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10</Words>
  <Characters>57</Characters>
  <Lines>1</Lines>
  <Paragraphs>1</Paragraphs>
  <TotalTime>0</TotalTime>
  <ScaleCrop>false</ScaleCrop>
  <LinksUpToDate>false</LinksUpToDate>
  <CharactersWithSpaces>66</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2019-08-19T10:25:00Z</dcterms:created>
  <dc:creator>acer</dc:creator>
  <cp:lastModifiedBy>acer</cp:lastModifiedBy>
  <dcterms:modified xsi:type="dcterms:W3CDTF">2019-08-20T01:16:37Z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