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020B7" w14:textId="4867C8AA" w:rsidR="001D70CD" w:rsidRPr="001D70CD" w:rsidRDefault="001D70CD" w:rsidP="001D70CD">
      <w:pPr>
        <w:spacing w:line="480" w:lineRule="auto"/>
        <w:jc w:val="center"/>
        <w:rPr>
          <w:rFonts w:ascii="Times New Roman" w:hAnsi="Times New Roman" w:cs="Times New Roman"/>
        </w:rPr>
      </w:pPr>
      <w:r w:rsidRPr="001D70CD">
        <w:rPr>
          <w:rFonts w:ascii="Times New Roman" w:hAnsi="Times New Roman" w:cs="Times New Roman"/>
          <w:b/>
          <w:bCs/>
        </w:rPr>
        <w:t>Project Two: Summary and Reflections Report</w:t>
      </w:r>
      <w:r w:rsidRPr="001D70CD">
        <w:rPr>
          <w:rFonts w:ascii="Times New Roman" w:hAnsi="Times New Roman" w:cs="Times New Roman"/>
        </w:rPr>
        <w:t xml:space="preserve"> </w:t>
      </w:r>
      <w:r w:rsidRPr="001D70CD">
        <w:rPr>
          <w:rFonts w:ascii="Times New Roman" w:hAnsi="Times New Roman" w:cs="Times New Roman"/>
        </w:rPr>
        <w:br/>
        <w:t xml:space="preserve">Donald Schneider </w:t>
      </w:r>
      <w:r w:rsidRPr="001D70CD">
        <w:rPr>
          <w:rFonts w:ascii="Times New Roman" w:hAnsi="Times New Roman" w:cs="Times New Roman"/>
        </w:rPr>
        <w:br/>
        <w:t>Southern New Hampshire University CS</w:t>
      </w:r>
      <w:r w:rsidRPr="001D70CD">
        <w:rPr>
          <w:rFonts w:ascii="Times New Roman" w:hAnsi="Times New Roman" w:cs="Times New Roman"/>
        </w:rPr>
        <w:noBreakHyphen/>
        <w:t xml:space="preserve">320: Software Test, Automation &amp; QA </w:t>
      </w:r>
      <w:r w:rsidRPr="001D70CD">
        <w:rPr>
          <w:rFonts w:ascii="Times New Roman" w:hAnsi="Times New Roman" w:cs="Times New Roman"/>
        </w:rPr>
        <w:br/>
        <w:t>Instructor: Eidan Rosado</w:t>
      </w:r>
      <w:r w:rsidRPr="001D70CD">
        <w:rPr>
          <w:rFonts w:ascii="Times New Roman" w:hAnsi="Times New Roman" w:cs="Times New Roman"/>
        </w:rPr>
        <w:br/>
        <w:t>April</w:t>
      </w:r>
      <w:r>
        <w:rPr>
          <w:rFonts w:ascii="Times New Roman" w:hAnsi="Times New Roman" w:cs="Times New Roman"/>
        </w:rPr>
        <w:t xml:space="preserve"> 18,</w:t>
      </w:r>
      <w:r w:rsidRPr="001D70CD">
        <w:rPr>
          <w:rFonts w:ascii="Times New Roman" w:hAnsi="Times New Roman" w:cs="Times New Roman"/>
        </w:rPr>
        <w:t xml:space="preserve"> 2026</w:t>
      </w:r>
    </w:p>
    <w:p w14:paraId="1BC3C4FB" w14:textId="2FE4143A" w:rsidR="001D70CD" w:rsidRDefault="001D70CD" w:rsidP="001D70CD">
      <w:pPr>
        <w:spacing w:line="480" w:lineRule="auto"/>
        <w:rPr>
          <w:rFonts w:ascii="Times New Roman" w:hAnsi="Times New Roman" w:cs="Times New Roman"/>
        </w:rPr>
      </w:pPr>
    </w:p>
    <w:p w14:paraId="4F90C492" w14:textId="77777777" w:rsidR="001D70CD" w:rsidRDefault="001D70CD" w:rsidP="001D70CD">
      <w:pPr>
        <w:spacing w:line="480" w:lineRule="auto"/>
        <w:rPr>
          <w:rFonts w:ascii="Times New Roman" w:hAnsi="Times New Roman" w:cs="Times New Roman"/>
        </w:rPr>
      </w:pPr>
    </w:p>
    <w:p w14:paraId="3494F61A" w14:textId="77777777" w:rsidR="001D70CD" w:rsidRDefault="001D70CD" w:rsidP="001D70CD">
      <w:pPr>
        <w:spacing w:line="480" w:lineRule="auto"/>
        <w:rPr>
          <w:rFonts w:ascii="Times New Roman" w:hAnsi="Times New Roman" w:cs="Times New Roman"/>
        </w:rPr>
      </w:pPr>
    </w:p>
    <w:p w14:paraId="34D5FC56" w14:textId="77777777" w:rsidR="001D70CD" w:rsidRDefault="001D70CD" w:rsidP="001D70CD">
      <w:pPr>
        <w:spacing w:line="480" w:lineRule="auto"/>
        <w:rPr>
          <w:rFonts w:ascii="Times New Roman" w:hAnsi="Times New Roman" w:cs="Times New Roman"/>
        </w:rPr>
      </w:pPr>
    </w:p>
    <w:p w14:paraId="3F6CC8FA" w14:textId="77777777" w:rsidR="001D70CD" w:rsidRDefault="001D70CD" w:rsidP="001D70CD">
      <w:pPr>
        <w:spacing w:line="480" w:lineRule="auto"/>
        <w:rPr>
          <w:rFonts w:ascii="Times New Roman" w:hAnsi="Times New Roman" w:cs="Times New Roman"/>
        </w:rPr>
      </w:pPr>
    </w:p>
    <w:p w14:paraId="45955D24" w14:textId="77777777" w:rsidR="001D70CD" w:rsidRDefault="001D70CD" w:rsidP="001D70CD">
      <w:pPr>
        <w:spacing w:line="480" w:lineRule="auto"/>
        <w:rPr>
          <w:rFonts w:ascii="Times New Roman" w:hAnsi="Times New Roman" w:cs="Times New Roman"/>
        </w:rPr>
      </w:pPr>
    </w:p>
    <w:p w14:paraId="6ED16C9D" w14:textId="77777777" w:rsidR="001D70CD" w:rsidRDefault="001D70CD" w:rsidP="001D70CD">
      <w:pPr>
        <w:spacing w:line="480" w:lineRule="auto"/>
        <w:rPr>
          <w:rFonts w:ascii="Times New Roman" w:hAnsi="Times New Roman" w:cs="Times New Roman"/>
        </w:rPr>
      </w:pPr>
    </w:p>
    <w:p w14:paraId="131974BE" w14:textId="77777777" w:rsidR="001D70CD" w:rsidRDefault="001D70CD" w:rsidP="001D70CD">
      <w:pPr>
        <w:spacing w:line="480" w:lineRule="auto"/>
        <w:rPr>
          <w:rFonts w:ascii="Times New Roman" w:hAnsi="Times New Roman" w:cs="Times New Roman"/>
        </w:rPr>
      </w:pPr>
    </w:p>
    <w:p w14:paraId="6CB87F19" w14:textId="77777777" w:rsidR="001D70CD" w:rsidRDefault="001D70CD" w:rsidP="001D70CD">
      <w:pPr>
        <w:spacing w:line="480" w:lineRule="auto"/>
        <w:rPr>
          <w:rFonts w:ascii="Times New Roman" w:hAnsi="Times New Roman" w:cs="Times New Roman"/>
        </w:rPr>
      </w:pPr>
    </w:p>
    <w:p w14:paraId="3F0C28F1" w14:textId="77777777" w:rsidR="001D70CD" w:rsidRDefault="001D70CD" w:rsidP="001D70CD">
      <w:pPr>
        <w:spacing w:line="480" w:lineRule="auto"/>
        <w:rPr>
          <w:rFonts w:ascii="Times New Roman" w:hAnsi="Times New Roman" w:cs="Times New Roman"/>
        </w:rPr>
      </w:pPr>
    </w:p>
    <w:p w14:paraId="10E844EB" w14:textId="77777777" w:rsidR="001D70CD" w:rsidRDefault="001D70CD" w:rsidP="001D70CD">
      <w:pPr>
        <w:spacing w:line="480" w:lineRule="auto"/>
        <w:rPr>
          <w:rFonts w:ascii="Times New Roman" w:hAnsi="Times New Roman" w:cs="Times New Roman"/>
        </w:rPr>
      </w:pPr>
    </w:p>
    <w:p w14:paraId="17F09954" w14:textId="77777777" w:rsidR="001D70CD" w:rsidRDefault="001D70CD" w:rsidP="001D70CD">
      <w:pPr>
        <w:spacing w:line="480" w:lineRule="auto"/>
        <w:rPr>
          <w:rFonts w:ascii="Times New Roman" w:hAnsi="Times New Roman" w:cs="Times New Roman"/>
        </w:rPr>
      </w:pPr>
    </w:p>
    <w:p w14:paraId="356C213A" w14:textId="77777777" w:rsidR="001D70CD" w:rsidRDefault="001D70CD" w:rsidP="001D70CD">
      <w:pPr>
        <w:spacing w:line="480" w:lineRule="auto"/>
        <w:rPr>
          <w:rFonts w:ascii="Times New Roman" w:hAnsi="Times New Roman" w:cs="Times New Roman"/>
        </w:rPr>
      </w:pPr>
    </w:p>
    <w:p w14:paraId="07240574" w14:textId="77777777" w:rsidR="001D70CD" w:rsidRPr="001D70CD" w:rsidRDefault="001D70CD" w:rsidP="001D70CD">
      <w:pPr>
        <w:spacing w:line="480" w:lineRule="auto"/>
        <w:rPr>
          <w:rFonts w:ascii="Times New Roman" w:hAnsi="Times New Roman" w:cs="Times New Roman"/>
        </w:rPr>
      </w:pPr>
    </w:p>
    <w:p w14:paraId="40688303" w14:textId="77777777" w:rsidR="001D70CD" w:rsidRPr="001D70CD" w:rsidRDefault="001D70CD" w:rsidP="001D70CD">
      <w:pPr>
        <w:spacing w:line="480" w:lineRule="auto"/>
        <w:jc w:val="center"/>
        <w:rPr>
          <w:rFonts w:ascii="Times New Roman" w:hAnsi="Times New Roman" w:cs="Times New Roman"/>
          <w:b/>
          <w:bCs/>
        </w:rPr>
      </w:pPr>
      <w:r w:rsidRPr="001D70CD">
        <w:rPr>
          <w:rFonts w:ascii="Times New Roman" w:hAnsi="Times New Roman" w:cs="Times New Roman"/>
          <w:b/>
          <w:bCs/>
        </w:rPr>
        <w:lastRenderedPageBreak/>
        <w:t>Project Two: Summary and Reflections Report</w:t>
      </w:r>
    </w:p>
    <w:p w14:paraId="0476DBEA" w14:textId="77777777" w:rsidR="001D70CD" w:rsidRPr="001D70CD" w:rsidRDefault="001D70CD" w:rsidP="001D70CD">
      <w:pPr>
        <w:spacing w:line="480" w:lineRule="auto"/>
        <w:rPr>
          <w:rFonts w:ascii="Times New Roman" w:hAnsi="Times New Roman" w:cs="Times New Roman"/>
          <w:b/>
          <w:bCs/>
        </w:rPr>
      </w:pPr>
      <w:r w:rsidRPr="001D70CD">
        <w:rPr>
          <w:rFonts w:ascii="Times New Roman" w:hAnsi="Times New Roman" w:cs="Times New Roman"/>
          <w:b/>
          <w:bCs/>
        </w:rPr>
        <w:t>Summary</w:t>
      </w:r>
    </w:p>
    <w:p w14:paraId="5EDF60F8" w14:textId="77777777" w:rsidR="001D70CD" w:rsidRPr="001D70CD" w:rsidRDefault="001D70CD" w:rsidP="001D70CD">
      <w:pPr>
        <w:spacing w:line="480" w:lineRule="auto"/>
        <w:rPr>
          <w:rFonts w:ascii="Times New Roman" w:hAnsi="Times New Roman" w:cs="Times New Roman"/>
          <w:b/>
          <w:bCs/>
        </w:rPr>
      </w:pPr>
      <w:r w:rsidRPr="001D70CD">
        <w:rPr>
          <w:rFonts w:ascii="Times New Roman" w:hAnsi="Times New Roman" w:cs="Times New Roman"/>
          <w:b/>
          <w:bCs/>
        </w:rPr>
        <w:t>Unit Testing Approach for Each Feature</w:t>
      </w:r>
    </w:p>
    <w:p w14:paraId="3A97F671" w14:textId="77777777" w:rsidR="001D70CD" w:rsidRPr="001D70CD" w:rsidRDefault="001D70CD" w:rsidP="001D70CD">
      <w:pPr>
        <w:spacing w:line="480" w:lineRule="auto"/>
        <w:rPr>
          <w:rFonts w:ascii="Times New Roman" w:hAnsi="Times New Roman" w:cs="Times New Roman"/>
        </w:rPr>
      </w:pPr>
      <w:r w:rsidRPr="001D70CD">
        <w:rPr>
          <w:rFonts w:ascii="Times New Roman" w:hAnsi="Times New Roman" w:cs="Times New Roman"/>
        </w:rPr>
        <w:t>My unit testing approach for the contact, task, and appointment features was grounded in the software requirements and aligned with industry</w:t>
      </w:r>
      <w:r w:rsidRPr="001D70CD">
        <w:rPr>
          <w:rFonts w:ascii="Times New Roman" w:hAnsi="Times New Roman" w:cs="Times New Roman"/>
        </w:rPr>
        <w:noBreakHyphen/>
        <w:t>standard testing principles described by Hambling et al. (2019). The authors emphasize that effective testing begins with understanding requirements and designing tests that validate both expected behavior and boundary conditions. I applied this principle by mapping each requirement directly to one or more test cases.</w:t>
      </w:r>
    </w:p>
    <w:p w14:paraId="72D6198D" w14:textId="77777777" w:rsidR="001D70CD" w:rsidRPr="001D70CD" w:rsidRDefault="001D70CD" w:rsidP="001D70CD">
      <w:pPr>
        <w:spacing w:line="480" w:lineRule="auto"/>
        <w:rPr>
          <w:rFonts w:ascii="Times New Roman" w:hAnsi="Times New Roman" w:cs="Times New Roman"/>
        </w:rPr>
      </w:pPr>
      <w:r w:rsidRPr="001D70CD">
        <w:rPr>
          <w:rFonts w:ascii="Times New Roman" w:hAnsi="Times New Roman" w:cs="Times New Roman"/>
        </w:rPr>
        <w:t>For the Contact feature, the requirements specified strict validation rules: IDs must be ≤10 characters, names ≤10 characters, phone numbers must contain exactly 10 digits, and addresses ≤30 characters. My tests reflected these constraints by verifying both valid object creation and invalid inputs. For example, I tested invalid phone numbers using:</w:t>
      </w:r>
    </w:p>
    <w:p w14:paraId="1A9F2186" w14:textId="77777777" w:rsidR="001D70CD" w:rsidRPr="001D70CD" w:rsidRDefault="001D70CD" w:rsidP="001D70CD">
      <w:pPr>
        <w:spacing w:line="480" w:lineRule="auto"/>
        <w:rPr>
          <w:rFonts w:ascii="Times New Roman" w:hAnsi="Times New Roman" w:cs="Times New Roman"/>
        </w:rPr>
      </w:pPr>
      <w:proofErr w:type="spellStart"/>
      <w:proofErr w:type="gramStart"/>
      <w:r w:rsidRPr="001D70CD">
        <w:rPr>
          <w:rFonts w:ascii="Times New Roman" w:hAnsi="Times New Roman" w:cs="Times New Roman"/>
        </w:rPr>
        <w:t>assertThrows</w:t>
      </w:r>
      <w:proofErr w:type="spellEnd"/>
      <w:r w:rsidRPr="001D70CD">
        <w:rPr>
          <w:rFonts w:ascii="Times New Roman" w:hAnsi="Times New Roman" w:cs="Times New Roman"/>
        </w:rPr>
        <w:t>(</w:t>
      </w:r>
      <w:proofErr w:type="spellStart"/>
      <w:proofErr w:type="gramEnd"/>
      <w:r w:rsidRPr="001D70CD">
        <w:rPr>
          <w:rFonts w:ascii="Times New Roman" w:hAnsi="Times New Roman" w:cs="Times New Roman"/>
        </w:rPr>
        <w:t>IllegalArgumentException.class</w:t>
      </w:r>
      <w:proofErr w:type="spellEnd"/>
      <w:r w:rsidRPr="001D70CD">
        <w:rPr>
          <w:rFonts w:ascii="Times New Roman" w:hAnsi="Times New Roman" w:cs="Times New Roman"/>
        </w:rPr>
        <w:t xml:space="preserve">, () -&gt; </w:t>
      </w:r>
    </w:p>
    <w:p w14:paraId="65D5C959" w14:textId="77777777" w:rsidR="001D70CD" w:rsidRPr="001D70CD" w:rsidRDefault="001D70CD" w:rsidP="001D70CD">
      <w:pPr>
        <w:spacing w:line="480" w:lineRule="auto"/>
        <w:rPr>
          <w:rFonts w:ascii="Times New Roman" w:hAnsi="Times New Roman" w:cs="Times New Roman"/>
        </w:rPr>
      </w:pPr>
      <w:r w:rsidRPr="001D70CD">
        <w:rPr>
          <w:rFonts w:ascii="Times New Roman" w:hAnsi="Times New Roman" w:cs="Times New Roman"/>
        </w:rPr>
        <w:t xml:space="preserve">    new </w:t>
      </w:r>
      <w:proofErr w:type="gramStart"/>
      <w:r w:rsidRPr="001D70CD">
        <w:rPr>
          <w:rFonts w:ascii="Times New Roman" w:hAnsi="Times New Roman" w:cs="Times New Roman"/>
        </w:rPr>
        <w:t>Contact(</w:t>
      </w:r>
      <w:proofErr w:type="gramEnd"/>
      <w:r w:rsidRPr="001D70CD">
        <w:rPr>
          <w:rFonts w:ascii="Times New Roman" w:hAnsi="Times New Roman" w:cs="Times New Roman"/>
        </w:rPr>
        <w:t>"12345", "John", "Doe", "12345", "123 Main St"));</w:t>
      </w:r>
    </w:p>
    <w:p w14:paraId="559A59F6" w14:textId="77777777" w:rsidR="001D70CD" w:rsidRPr="001D70CD" w:rsidRDefault="001D70CD" w:rsidP="001D70CD">
      <w:pPr>
        <w:spacing w:line="480" w:lineRule="auto"/>
        <w:rPr>
          <w:rFonts w:ascii="Times New Roman" w:hAnsi="Times New Roman" w:cs="Times New Roman"/>
        </w:rPr>
      </w:pPr>
      <w:r w:rsidRPr="001D70CD">
        <w:rPr>
          <w:rFonts w:ascii="Times New Roman" w:hAnsi="Times New Roman" w:cs="Times New Roman"/>
        </w:rPr>
        <w:t xml:space="preserve">This aligns with Hambling et al.’s (2019) emphasis on negative testing </w:t>
      </w:r>
      <w:proofErr w:type="gramStart"/>
      <w:r w:rsidRPr="001D70CD">
        <w:rPr>
          <w:rFonts w:ascii="Times New Roman" w:hAnsi="Times New Roman" w:cs="Times New Roman"/>
        </w:rPr>
        <w:t>as a way to</w:t>
      </w:r>
      <w:proofErr w:type="gramEnd"/>
      <w:r w:rsidRPr="001D70CD">
        <w:rPr>
          <w:rFonts w:ascii="Times New Roman" w:hAnsi="Times New Roman" w:cs="Times New Roman"/>
        </w:rPr>
        <w:t xml:space="preserve"> ensure robustness and prevent defect leakage.</w:t>
      </w:r>
    </w:p>
    <w:p w14:paraId="1D7A0B29" w14:textId="77777777" w:rsidR="001D70CD" w:rsidRPr="001D70CD" w:rsidRDefault="001D70CD" w:rsidP="001D70CD">
      <w:pPr>
        <w:spacing w:line="480" w:lineRule="auto"/>
        <w:rPr>
          <w:rFonts w:ascii="Times New Roman" w:hAnsi="Times New Roman" w:cs="Times New Roman"/>
        </w:rPr>
      </w:pPr>
      <w:r w:rsidRPr="001D70CD">
        <w:rPr>
          <w:rFonts w:ascii="Times New Roman" w:hAnsi="Times New Roman" w:cs="Times New Roman"/>
        </w:rPr>
        <w:t>For the Task feature, I validated ID length, name length, and description length, as well as the behavior of the TaskService when adding, updating, and deleting tasks. The service layer tests ensured that unique IDs were enforced and that invalid operations (such as deleting a nonexistent task) produced predictable exceptions.</w:t>
      </w:r>
    </w:p>
    <w:p w14:paraId="6E0AE0BC" w14:textId="7A7D9BBF" w:rsidR="001D70CD" w:rsidRPr="001D70CD" w:rsidRDefault="001D70CD" w:rsidP="001D70CD">
      <w:pPr>
        <w:spacing w:line="480" w:lineRule="auto"/>
        <w:rPr>
          <w:rFonts w:ascii="Times New Roman" w:hAnsi="Times New Roman" w:cs="Times New Roman"/>
        </w:rPr>
      </w:pPr>
      <w:r w:rsidRPr="001D70CD">
        <w:rPr>
          <w:rFonts w:ascii="Times New Roman" w:hAnsi="Times New Roman" w:cs="Times New Roman"/>
        </w:rPr>
        <w:lastRenderedPageBreak/>
        <w:t>For the Appointment feature, I validated ID length, description length, and the requirement that appointment dates must be in the future. This requirement directly reflects the ISTQB principle of testing boundary conditions</w:t>
      </w:r>
      <w:r w:rsidRPr="001D70CD">
        <w:rPr>
          <w:rFonts w:ascii="Times New Roman" w:hAnsi="Times New Roman" w:cs="Times New Roman"/>
        </w:rPr>
        <w:t xml:space="preserve"> </w:t>
      </w:r>
      <w:r w:rsidRPr="001D70CD">
        <w:rPr>
          <w:rFonts w:ascii="Times New Roman" w:hAnsi="Times New Roman" w:cs="Times New Roman"/>
        </w:rPr>
        <w:t>in this case, the boundary between past and future dates.</w:t>
      </w:r>
    </w:p>
    <w:p w14:paraId="325C7905" w14:textId="77777777" w:rsidR="001D70CD" w:rsidRPr="001D70CD" w:rsidRDefault="001D70CD" w:rsidP="001D70CD">
      <w:pPr>
        <w:spacing w:line="480" w:lineRule="auto"/>
        <w:rPr>
          <w:rFonts w:ascii="Times New Roman" w:hAnsi="Times New Roman" w:cs="Times New Roman"/>
          <w:b/>
          <w:bCs/>
        </w:rPr>
      </w:pPr>
      <w:r w:rsidRPr="001D70CD">
        <w:rPr>
          <w:rFonts w:ascii="Times New Roman" w:hAnsi="Times New Roman" w:cs="Times New Roman"/>
          <w:b/>
          <w:bCs/>
        </w:rPr>
        <w:t>Effectiveness of the JUnit Tests</w:t>
      </w:r>
    </w:p>
    <w:p w14:paraId="209B7DE0" w14:textId="77777777" w:rsidR="001D70CD" w:rsidRPr="001D70CD" w:rsidRDefault="001D70CD" w:rsidP="001D70CD">
      <w:pPr>
        <w:spacing w:line="480" w:lineRule="auto"/>
        <w:rPr>
          <w:rFonts w:ascii="Times New Roman" w:hAnsi="Times New Roman" w:cs="Times New Roman"/>
        </w:rPr>
      </w:pPr>
      <w:r w:rsidRPr="001D70CD">
        <w:rPr>
          <w:rFonts w:ascii="Times New Roman" w:hAnsi="Times New Roman" w:cs="Times New Roman"/>
        </w:rPr>
        <w:t>The effectiveness of my JUnit tests is demonstrated through the project’s 86.4% overall coverage, with all core source files achieving 100% instruction coverage. According to Hambling et al. (2019), coverage metrics help testers evaluate the thoroughness of their test suite, though they caution that coverage alone does not guarantee quality. In my case, the high coverage reflects a comprehensive suite that exercises all validation paths, service operations, and edge cases.</w:t>
      </w:r>
    </w:p>
    <w:p w14:paraId="0838B1AD" w14:textId="77777777" w:rsidR="001D70CD" w:rsidRPr="001D70CD" w:rsidRDefault="001D70CD" w:rsidP="001D70CD">
      <w:pPr>
        <w:spacing w:line="480" w:lineRule="auto"/>
        <w:rPr>
          <w:rFonts w:ascii="Times New Roman" w:hAnsi="Times New Roman" w:cs="Times New Roman"/>
        </w:rPr>
      </w:pPr>
      <w:r w:rsidRPr="001D70CD">
        <w:rPr>
          <w:rFonts w:ascii="Times New Roman" w:hAnsi="Times New Roman" w:cs="Times New Roman"/>
        </w:rPr>
        <w:t>The combination of positive tests (valid inputs) and negative tests (invalid inputs) aligns with the ISTQB principle of defect detection and prevention. By ensuring that invalid inputs consistently triggered exceptions, I confirmed that the system behaved safely and predictably under all conditions.</w:t>
      </w:r>
    </w:p>
    <w:p w14:paraId="0204EF47" w14:textId="77777777" w:rsidR="001D70CD" w:rsidRPr="001D70CD" w:rsidRDefault="001D70CD" w:rsidP="001D70CD">
      <w:pPr>
        <w:spacing w:line="480" w:lineRule="auto"/>
        <w:rPr>
          <w:rFonts w:ascii="Times New Roman" w:hAnsi="Times New Roman" w:cs="Times New Roman"/>
          <w:b/>
          <w:bCs/>
        </w:rPr>
      </w:pPr>
      <w:r w:rsidRPr="001D70CD">
        <w:rPr>
          <w:rFonts w:ascii="Times New Roman" w:hAnsi="Times New Roman" w:cs="Times New Roman"/>
          <w:b/>
          <w:bCs/>
        </w:rPr>
        <w:t>Experience Writing the JUnit Tests</w:t>
      </w:r>
    </w:p>
    <w:p w14:paraId="125C1777" w14:textId="77777777" w:rsidR="001D70CD" w:rsidRPr="001D70CD" w:rsidRDefault="001D70CD" w:rsidP="001D70CD">
      <w:pPr>
        <w:spacing w:line="480" w:lineRule="auto"/>
        <w:rPr>
          <w:rFonts w:ascii="Times New Roman" w:hAnsi="Times New Roman" w:cs="Times New Roman"/>
          <w:b/>
          <w:bCs/>
        </w:rPr>
      </w:pPr>
      <w:r w:rsidRPr="001D70CD">
        <w:rPr>
          <w:rFonts w:ascii="Times New Roman" w:hAnsi="Times New Roman" w:cs="Times New Roman"/>
          <w:b/>
          <w:bCs/>
        </w:rPr>
        <w:t>Ensuring Technically Sound Code</w:t>
      </w:r>
    </w:p>
    <w:p w14:paraId="71FCEB33" w14:textId="77777777" w:rsidR="001D70CD" w:rsidRPr="001D70CD" w:rsidRDefault="001D70CD" w:rsidP="001D70CD">
      <w:pPr>
        <w:spacing w:line="480" w:lineRule="auto"/>
        <w:rPr>
          <w:rFonts w:ascii="Times New Roman" w:hAnsi="Times New Roman" w:cs="Times New Roman"/>
        </w:rPr>
      </w:pPr>
      <w:r w:rsidRPr="001D70CD">
        <w:rPr>
          <w:rFonts w:ascii="Times New Roman" w:hAnsi="Times New Roman" w:cs="Times New Roman"/>
        </w:rPr>
        <w:t>To ensure technical soundness, I validated every requirement through explicit test cases. For example, I confirmed that setter methods enforced the same validation rules as constructors:</w:t>
      </w:r>
    </w:p>
    <w:p w14:paraId="0ED7F280" w14:textId="77777777" w:rsidR="001D70CD" w:rsidRPr="001D70CD" w:rsidRDefault="001D70CD" w:rsidP="001D70CD">
      <w:pPr>
        <w:spacing w:line="480" w:lineRule="auto"/>
        <w:rPr>
          <w:rFonts w:ascii="Times New Roman" w:hAnsi="Times New Roman" w:cs="Times New Roman"/>
        </w:rPr>
      </w:pPr>
      <w:proofErr w:type="spellStart"/>
      <w:proofErr w:type="gramStart"/>
      <w:r w:rsidRPr="001D70CD">
        <w:rPr>
          <w:rFonts w:ascii="Times New Roman" w:hAnsi="Times New Roman" w:cs="Times New Roman"/>
        </w:rPr>
        <w:t>assertThrows</w:t>
      </w:r>
      <w:proofErr w:type="spellEnd"/>
      <w:r w:rsidRPr="001D70CD">
        <w:rPr>
          <w:rFonts w:ascii="Times New Roman" w:hAnsi="Times New Roman" w:cs="Times New Roman"/>
        </w:rPr>
        <w:t>(</w:t>
      </w:r>
      <w:proofErr w:type="spellStart"/>
      <w:proofErr w:type="gramEnd"/>
      <w:r w:rsidRPr="001D70CD">
        <w:rPr>
          <w:rFonts w:ascii="Times New Roman" w:hAnsi="Times New Roman" w:cs="Times New Roman"/>
        </w:rPr>
        <w:t>IllegalArgumentException.class</w:t>
      </w:r>
      <w:proofErr w:type="spellEnd"/>
      <w:r w:rsidRPr="001D70CD">
        <w:rPr>
          <w:rFonts w:ascii="Times New Roman" w:hAnsi="Times New Roman" w:cs="Times New Roman"/>
        </w:rPr>
        <w:t xml:space="preserve">, () -&gt; </w:t>
      </w:r>
      <w:proofErr w:type="spellStart"/>
      <w:proofErr w:type="gramStart"/>
      <w:r w:rsidRPr="001D70CD">
        <w:rPr>
          <w:rFonts w:ascii="Times New Roman" w:hAnsi="Times New Roman" w:cs="Times New Roman"/>
        </w:rPr>
        <w:t>c.setPhone</w:t>
      </w:r>
      <w:proofErr w:type="spellEnd"/>
      <w:proofErr w:type="gramEnd"/>
      <w:r w:rsidRPr="001D70CD">
        <w:rPr>
          <w:rFonts w:ascii="Times New Roman" w:hAnsi="Times New Roman" w:cs="Times New Roman"/>
        </w:rPr>
        <w:t>("</w:t>
      </w:r>
      <w:proofErr w:type="gramStart"/>
      <w:r w:rsidRPr="001D70CD">
        <w:rPr>
          <w:rFonts w:ascii="Times New Roman" w:hAnsi="Times New Roman" w:cs="Times New Roman"/>
        </w:rPr>
        <w:t>abcde12345")</w:t>
      </w:r>
      <w:proofErr w:type="gramEnd"/>
      <w:r w:rsidRPr="001D70CD">
        <w:rPr>
          <w:rFonts w:ascii="Times New Roman" w:hAnsi="Times New Roman" w:cs="Times New Roman"/>
        </w:rPr>
        <w:t>);</w:t>
      </w:r>
    </w:p>
    <w:p w14:paraId="0D7ECC6E" w14:textId="77777777" w:rsidR="001D70CD" w:rsidRPr="001D70CD" w:rsidRDefault="001D70CD" w:rsidP="001D70CD">
      <w:pPr>
        <w:spacing w:line="480" w:lineRule="auto"/>
        <w:rPr>
          <w:rFonts w:ascii="Times New Roman" w:hAnsi="Times New Roman" w:cs="Times New Roman"/>
        </w:rPr>
      </w:pPr>
      <w:r w:rsidRPr="001D70CD">
        <w:rPr>
          <w:rFonts w:ascii="Times New Roman" w:hAnsi="Times New Roman" w:cs="Times New Roman"/>
        </w:rPr>
        <w:t>This reflects Hambling et al.’s (2019) guidance that tests should verify not only functional behavior but also error handling and robustness.</w:t>
      </w:r>
    </w:p>
    <w:p w14:paraId="547546B7" w14:textId="77777777" w:rsidR="001D70CD" w:rsidRPr="001D70CD" w:rsidRDefault="001D70CD" w:rsidP="001D70CD">
      <w:pPr>
        <w:spacing w:line="480" w:lineRule="auto"/>
        <w:rPr>
          <w:rFonts w:ascii="Times New Roman" w:hAnsi="Times New Roman" w:cs="Times New Roman"/>
          <w:b/>
          <w:bCs/>
        </w:rPr>
      </w:pPr>
      <w:r w:rsidRPr="001D70CD">
        <w:rPr>
          <w:rFonts w:ascii="Times New Roman" w:hAnsi="Times New Roman" w:cs="Times New Roman"/>
          <w:b/>
          <w:bCs/>
        </w:rPr>
        <w:lastRenderedPageBreak/>
        <w:t>Ensuring Efficient Code</w:t>
      </w:r>
    </w:p>
    <w:p w14:paraId="3226C182" w14:textId="77777777" w:rsidR="001D70CD" w:rsidRPr="001D70CD" w:rsidRDefault="001D70CD" w:rsidP="001D70CD">
      <w:pPr>
        <w:spacing w:line="480" w:lineRule="auto"/>
        <w:rPr>
          <w:rFonts w:ascii="Times New Roman" w:hAnsi="Times New Roman" w:cs="Times New Roman"/>
        </w:rPr>
      </w:pPr>
      <w:r w:rsidRPr="001D70CD">
        <w:rPr>
          <w:rFonts w:ascii="Times New Roman" w:hAnsi="Times New Roman" w:cs="Times New Roman"/>
        </w:rPr>
        <w:t>I ensured efficiency by consolidating related test cases to reduce redundancy. For example, instead of writing separate tests for each invalid constructor argument, I grouped them:</w:t>
      </w:r>
    </w:p>
    <w:p w14:paraId="13DA68B4" w14:textId="77777777" w:rsidR="001D70CD" w:rsidRPr="001D70CD" w:rsidRDefault="001D70CD" w:rsidP="001D70CD">
      <w:pPr>
        <w:spacing w:line="480" w:lineRule="auto"/>
        <w:rPr>
          <w:rFonts w:ascii="Times New Roman" w:hAnsi="Times New Roman" w:cs="Times New Roman"/>
        </w:rPr>
      </w:pPr>
      <w:proofErr w:type="gramStart"/>
      <w:r w:rsidRPr="001D70CD">
        <w:rPr>
          <w:rFonts w:ascii="Times New Roman" w:hAnsi="Times New Roman" w:cs="Times New Roman"/>
        </w:rPr>
        <w:t>@Test</w:t>
      </w:r>
      <w:proofErr w:type="gramEnd"/>
    </w:p>
    <w:p w14:paraId="3CEF7804" w14:textId="77777777" w:rsidR="001D70CD" w:rsidRPr="001D70CD" w:rsidRDefault="001D70CD" w:rsidP="001D70CD">
      <w:pPr>
        <w:spacing w:line="480" w:lineRule="auto"/>
        <w:rPr>
          <w:rFonts w:ascii="Times New Roman" w:hAnsi="Times New Roman" w:cs="Times New Roman"/>
        </w:rPr>
      </w:pPr>
      <w:proofErr w:type="gramStart"/>
      <w:r w:rsidRPr="001D70CD">
        <w:rPr>
          <w:rFonts w:ascii="Times New Roman" w:hAnsi="Times New Roman" w:cs="Times New Roman"/>
        </w:rPr>
        <w:t>void</w:t>
      </w:r>
      <w:proofErr w:type="gramEnd"/>
      <w:r w:rsidRPr="001D70CD">
        <w:rPr>
          <w:rFonts w:ascii="Times New Roman" w:hAnsi="Times New Roman" w:cs="Times New Roman"/>
        </w:rPr>
        <w:t xml:space="preserve"> </w:t>
      </w:r>
      <w:proofErr w:type="spellStart"/>
      <w:proofErr w:type="gramStart"/>
      <w:r w:rsidRPr="001D70CD">
        <w:rPr>
          <w:rFonts w:ascii="Times New Roman" w:hAnsi="Times New Roman" w:cs="Times New Roman"/>
        </w:rPr>
        <w:t>testInvalidConstructorArguments</w:t>
      </w:r>
      <w:proofErr w:type="spellEnd"/>
      <w:r w:rsidRPr="001D70CD">
        <w:rPr>
          <w:rFonts w:ascii="Times New Roman" w:hAnsi="Times New Roman" w:cs="Times New Roman"/>
        </w:rPr>
        <w:t>(</w:t>
      </w:r>
      <w:proofErr w:type="gramEnd"/>
      <w:r w:rsidRPr="001D70CD">
        <w:rPr>
          <w:rFonts w:ascii="Times New Roman" w:hAnsi="Times New Roman" w:cs="Times New Roman"/>
        </w:rPr>
        <w:t>) {</w:t>
      </w:r>
    </w:p>
    <w:p w14:paraId="49DBF4E3" w14:textId="77777777" w:rsidR="001D70CD" w:rsidRPr="001D70CD" w:rsidRDefault="001D70CD" w:rsidP="001D70CD">
      <w:pPr>
        <w:spacing w:line="480" w:lineRule="auto"/>
        <w:rPr>
          <w:rFonts w:ascii="Times New Roman" w:hAnsi="Times New Roman" w:cs="Times New Roman"/>
        </w:rPr>
      </w:pPr>
      <w:r w:rsidRPr="001D70CD">
        <w:rPr>
          <w:rFonts w:ascii="Times New Roman" w:hAnsi="Times New Roman" w:cs="Times New Roman"/>
        </w:rPr>
        <w:t xml:space="preserve">    </w:t>
      </w:r>
      <w:proofErr w:type="spellStart"/>
      <w:proofErr w:type="gramStart"/>
      <w:r w:rsidRPr="001D70CD">
        <w:rPr>
          <w:rFonts w:ascii="Times New Roman" w:hAnsi="Times New Roman" w:cs="Times New Roman"/>
        </w:rPr>
        <w:t>assertThrows</w:t>
      </w:r>
      <w:proofErr w:type="spellEnd"/>
      <w:r w:rsidRPr="001D70CD">
        <w:rPr>
          <w:rFonts w:ascii="Times New Roman" w:hAnsi="Times New Roman" w:cs="Times New Roman"/>
        </w:rPr>
        <w:t>(</w:t>
      </w:r>
      <w:proofErr w:type="spellStart"/>
      <w:proofErr w:type="gramEnd"/>
      <w:r w:rsidRPr="001D70CD">
        <w:rPr>
          <w:rFonts w:ascii="Times New Roman" w:hAnsi="Times New Roman" w:cs="Times New Roman"/>
        </w:rPr>
        <w:t>IllegalArgumentException.class</w:t>
      </w:r>
      <w:proofErr w:type="spellEnd"/>
      <w:r w:rsidRPr="001D70CD">
        <w:rPr>
          <w:rFonts w:ascii="Times New Roman" w:hAnsi="Times New Roman" w:cs="Times New Roman"/>
        </w:rPr>
        <w:t xml:space="preserve">, () -&gt; new </w:t>
      </w:r>
      <w:proofErr w:type="gramStart"/>
      <w:r w:rsidRPr="001D70CD">
        <w:rPr>
          <w:rFonts w:ascii="Times New Roman" w:hAnsi="Times New Roman" w:cs="Times New Roman"/>
        </w:rPr>
        <w:t>Contact(</w:t>
      </w:r>
      <w:proofErr w:type="gramEnd"/>
      <w:r w:rsidRPr="001D70CD">
        <w:rPr>
          <w:rFonts w:ascii="Times New Roman" w:hAnsi="Times New Roman" w:cs="Times New Roman"/>
        </w:rPr>
        <w:t>null, "John", "Doe", "1234567890", "123 Main St"));</w:t>
      </w:r>
    </w:p>
    <w:p w14:paraId="164E9497" w14:textId="77777777" w:rsidR="001D70CD" w:rsidRPr="001D70CD" w:rsidRDefault="001D70CD" w:rsidP="001D70CD">
      <w:pPr>
        <w:spacing w:line="480" w:lineRule="auto"/>
        <w:rPr>
          <w:rFonts w:ascii="Times New Roman" w:hAnsi="Times New Roman" w:cs="Times New Roman"/>
        </w:rPr>
      </w:pPr>
      <w:r w:rsidRPr="001D70CD">
        <w:rPr>
          <w:rFonts w:ascii="Times New Roman" w:hAnsi="Times New Roman" w:cs="Times New Roman"/>
        </w:rPr>
        <w:t xml:space="preserve">    </w:t>
      </w:r>
      <w:proofErr w:type="spellStart"/>
      <w:proofErr w:type="gramStart"/>
      <w:r w:rsidRPr="001D70CD">
        <w:rPr>
          <w:rFonts w:ascii="Times New Roman" w:hAnsi="Times New Roman" w:cs="Times New Roman"/>
        </w:rPr>
        <w:t>assertThrows</w:t>
      </w:r>
      <w:proofErr w:type="spellEnd"/>
      <w:r w:rsidRPr="001D70CD">
        <w:rPr>
          <w:rFonts w:ascii="Times New Roman" w:hAnsi="Times New Roman" w:cs="Times New Roman"/>
        </w:rPr>
        <w:t>(</w:t>
      </w:r>
      <w:proofErr w:type="spellStart"/>
      <w:proofErr w:type="gramEnd"/>
      <w:r w:rsidRPr="001D70CD">
        <w:rPr>
          <w:rFonts w:ascii="Times New Roman" w:hAnsi="Times New Roman" w:cs="Times New Roman"/>
        </w:rPr>
        <w:t>IllegalArgumentException.class</w:t>
      </w:r>
      <w:proofErr w:type="spellEnd"/>
      <w:r w:rsidRPr="001D70CD">
        <w:rPr>
          <w:rFonts w:ascii="Times New Roman" w:hAnsi="Times New Roman" w:cs="Times New Roman"/>
        </w:rPr>
        <w:t xml:space="preserve">, () -&gt; new </w:t>
      </w:r>
      <w:proofErr w:type="gramStart"/>
      <w:r w:rsidRPr="001D70CD">
        <w:rPr>
          <w:rFonts w:ascii="Times New Roman" w:hAnsi="Times New Roman" w:cs="Times New Roman"/>
        </w:rPr>
        <w:t>Contact(</w:t>
      </w:r>
      <w:proofErr w:type="gramEnd"/>
      <w:r w:rsidRPr="001D70CD">
        <w:rPr>
          <w:rFonts w:ascii="Times New Roman" w:hAnsi="Times New Roman" w:cs="Times New Roman"/>
        </w:rPr>
        <w:t>"12345678901", "John", "Doe", "1234567890", "123 Main St"));</w:t>
      </w:r>
    </w:p>
    <w:p w14:paraId="5FA71C73" w14:textId="77777777" w:rsidR="001D70CD" w:rsidRPr="001D70CD" w:rsidRDefault="001D70CD" w:rsidP="001D70CD">
      <w:pPr>
        <w:spacing w:line="480" w:lineRule="auto"/>
        <w:rPr>
          <w:rFonts w:ascii="Times New Roman" w:hAnsi="Times New Roman" w:cs="Times New Roman"/>
        </w:rPr>
      </w:pPr>
      <w:r w:rsidRPr="001D70CD">
        <w:rPr>
          <w:rFonts w:ascii="Times New Roman" w:hAnsi="Times New Roman" w:cs="Times New Roman"/>
        </w:rPr>
        <w:t xml:space="preserve">    // additional invalid cases...</w:t>
      </w:r>
    </w:p>
    <w:p w14:paraId="28FB5F71" w14:textId="77777777" w:rsidR="001D70CD" w:rsidRPr="001D70CD" w:rsidRDefault="001D70CD" w:rsidP="001D70CD">
      <w:pPr>
        <w:spacing w:line="480" w:lineRule="auto"/>
        <w:rPr>
          <w:rFonts w:ascii="Times New Roman" w:hAnsi="Times New Roman" w:cs="Times New Roman"/>
        </w:rPr>
      </w:pPr>
      <w:r w:rsidRPr="001D70CD">
        <w:rPr>
          <w:rFonts w:ascii="Times New Roman" w:hAnsi="Times New Roman" w:cs="Times New Roman"/>
        </w:rPr>
        <w:t>}</w:t>
      </w:r>
    </w:p>
    <w:p w14:paraId="4E892899" w14:textId="77777777" w:rsidR="001D70CD" w:rsidRPr="001D70CD" w:rsidRDefault="001D70CD" w:rsidP="001D70CD">
      <w:pPr>
        <w:spacing w:line="480" w:lineRule="auto"/>
        <w:rPr>
          <w:rFonts w:ascii="Times New Roman" w:hAnsi="Times New Roman" w:cs="Times New Roman"/>
        </w:rPr>
      </w:pPr>
      <w:r w:rsidRPr="001D70CD">
        <w:rPr>
          <w:rFonts w:ascii="Times New Roman" w:hAnsi="Times New Roman" w:cs="Times New Roman"/>
        </w:rPr>
        <w:t>This approach aligns with the ISTQB principle of test efficiency — achieving maximum coverage with minimal redundancy.</w:t>
      </w:r>
    </w:p>
    <w:p w14:paraId="7EE75869" w14:textId="20FD48F1" w:rsidR="001D70CD" w:rsidRPr="001D70CD" w:rsidRDefault="001D70CD" w:rsidP="001D70CD">
      <w:pPr>
        <w:spacing w:line="480" w:lineRule="auto"/>
        <w:rPr>
          <w:rFonts w:ascii="Times New Roman" w:hAnsi="Times New Roman" w:cs="Times New Roman"/>
        </w:rPr>
      </w:pPr>
    </w:p>
    <w:p w14:paraId="0C37A464" w14:textId="77777777" w:rsidR="001D70CD" w:rsidRPr="001D70CD" w:rsidRDefault="001D70CD" w:rsidP="001D70CD">
      <w:pPr>
        <w:spacing w:line="480" w:lineRule="auto"/>
        <w:rPr>
          <w:rFonts w:ascii="Times New Roman" w:hAnsi="Times New Roman" w:cs="Times New Roman"/>
          <w:b/>
          <w:bCs/>
        </w:rPr>
      </w:pPr>
      <w:r w:rsidRPr="001D70CD">
        <w:rPr>
          <w:rFonts w:ascii="Times New Roman" w:hAnsi="Times New Roman" w:cs="Times New Roman"/>
          <w:b/>
          <w:bCs/>
        </w:rPr>
        <w:t>Reflection</w:t>
      </w:r>
    </w:p>
    <w:p w14:paraId="4DAA47B3" w14:textId="77777777" w:rsidR="001D70CD" w:rsidRPr="001D70CD" w:rsidRDefault="001D70CD" w:rsidP="001D70CD">
      <w:pPr>
        <w:spacing w:line="480" w:lineRule="auto"/>
        <w:rPr>
          <w:rFonts w:ascii="Times New Roman" w:hAnsi="Times New Roman" w:cs="Times New Roman"/>
          <w:b/>
          <w:bCs/>
        </w:rPr>
      </w:pPr>
      <w:r w:rsidRPr="001D70CD">
        <w:rPr>
          <w:rFonts w:ascii="Times New Roman" w:hAnsi="Times New Roman" w:cs="Times New Roman"/>
          <w:b/>
          <w:bCs/>
        </w:rPr>
        <w:t>Testing Techniques Employed</w:t>
      </w:r>
    </w:p>
    <w:p w14:paraId="188D80C9" w14:textId="77777777" w:rsidR="001D70CD" w:rsidRPr="001D70CD" w:rsidRDefault="001D70CD" w:rsidP="001D70CD">
      <w:pPr>
        <w:spacing w:line="480" w:lineRule="auto"/>
        <w:rPr>
          <w:rFonts w:ascii="Times New Roman" w:hAnsi="Times New Roman" w:cs="Times New Roman"/>
        </w:rPr>
      </w:pPr>
      <w:r w:rsidRPr="001D70CD">
        <w:rPr>
          <w:rFonts w:ascii="Times New Roman" w:hAnsi="Times New Roman" w:cs="Times New Roman"/>
        </w:rPr>
        <w:t>The primary testing techniques I employed were unit testing, boundary value analysis, and negative testing. Hambling et al. (2019) describe boundary testing as one of the most effective techniques because defects often occur at the edges of valid input ranges. This was especially relevant for fields with strict length limits.</w:t>
      </w:r>
    </w:p>
    <w:p w14:paraId="079261EF" w14:textId="77777777" w:rsidR="001D70CD" w:rsidRPr="001D70CD" w:rsidRDefault="001D70CD" w:rsidP="001D70CD">
      <w:pPr>
        <w:spacing w:line="480" w:lineRule="auto"/>
        <w:rPr>
          <w:rFonts w:ascii="Times New Roman" w:hAnsi="Times New Roman" w:cs="Times New Roman"/>
        </w:rPr>
      </w:pPr>
      <w:r w:rsidRPr="001D70CD">
        <w:rPr>
          <w:rFonts w:ascii="Times New Roman" w:hAnsi="Times New Roman" w:cs="Times New Roman"/>
        </w:rPr>
        <w:lastRenderedPageBreak/>
        <w:t>Negative testing was also essential. As Hambling et al. note, testing should not only confirm correct behavior but also ensure that invalid inputs are handled safely. My tests for invalid IDs, names, phone numbers, and dates directly reflect this principle.</w:t>
      </w:r>
    </w:p>
    <w:p w14:paraId="15C3C92C" w14:textId="77777777" w:rsidR="001D70CD" w:rsidRPr="001D70CD" w:rsidRDefault="001D70CD" w:rsidP="001D70CD">
      <w:pPr>
        <w:spacing w:line="480" w:lineRule="auto"/>
        <w:rPr>
          <w:rFonts w:ascii="Times New Roman" w:hAnsi="Times New Roman" w:cs="Times New Roman"/>
          <w:b/>
          <w:bCs/>
        </w:rPr>
      </w:pPr>
      <w:r w:rsidRPr="001D70CD">
        <w:rPr>
          <w:rFonts w:ascii="Times New Roman" w:hAnsi="Times New Roman" w:cs="Times New Roman"/>
          <w:b/>
          <w:bCs/>
        </w:rPr>
        <w:t>Other Testing Techniques Not Used</w:t>
      </w:r>
    </w:p>
    <w:p w14:paraId="13094B11" w14:textId="77777777" w:rsidR="001D70CD" w:rsidRPr="001D70CD" w:rsidRDefault="001D70CD" w:rsidP="001D70CD">
      <w:pPr>
        <w:spacing w:line="480" w:lineRule="auto"/>
        <w:rPr>
          <w:rFonts w:ascii="Times New Roman" w:hAnsi="Times New Roman" w:cs="Times New Roman"/>
        </w:rPr>
      </w:pPr>
      <w:r w:rsidRPr="001D70CD">
        <w:rPr>
          <w:rFonts w:ascii="Times New Roman" w:hAnsi="Times New Roman" w:cs="Times New Roman"/>
        </w:rPr>
        <w:t>Some techniques were not used due to the project’s scope:</w:t>
      </w:r>
    </w:p>
    <w:p w14:paraId="669199D9" w14:textId="77777777" w:rsidR="001D70CD" w:rsidRPr="001D70CD" w:rsidRDefault="001D70CD" w:rsidP="001D70CD">
      <w:pPr>
        <w:numPr>
          <w:ilvl w:val="0"/>
          <w:numId w:val="2"/>
        </w:numPr>
        <w:spacing w:line="480" w:lineRule="auto"/>
        <w:rPr>
          <w:rFonts w:ascii="Times New Roman" w:hAnsi="Times New Roman" w:cs="Times New Roman"/>
        </w:rPr>
      </w:pPr>
      <w:r w:rsidRPr="001D70CD">
        <w:rPr>
          <w:rFonts w:ascii="Times New Roman" w:hAnsi="Times New Roman" w:cs="Times New Roman"/>
        </w:rPr>
        <w:t>Integration testing</w:t>
      </w:r>
    </w:p>
    <w:p w14:paraId="7AC80F64" w14:textId="77777777" w:rsidR="001D70CD" w:rsidRPr="001D70CD" w:rsidRDefault="001D70CD" w:rsidP="001D70CD">
      <w:pPr>
        <w:numPr>
          <w:ilvl w:val="0"/>
          <w:numId w:val="2"/>
        </w:numPr>
        <w:spacing w:line="480" w:lineRule="auto"/>
        <w:rPr>
          <w:rFonts w:ascii="Times New Roman" w:hAnsi="Times New Roman" w:cs="Times New Roman"/>
        </w:rPr>
      </w:pPr>
      <w:r w:rsidRPr="001D70CD">
        <w:rPr>
          <w:rFonts w:ascii="Times New Roman" w:hAnsi="Times New Roman" w:cs="Times New Roman"/>
        </w:rPr>
        <w:t>System testing</w:t>
      </w:r>
    </w:p>
    <w:p w14:paraId="68036F4E" w14:textId="77777777" w:rsidR="001D70CD" w:rsidRPr="001D70CD" w:rsidRDefault="001D70CD" w:rsidP="001D70CD">
      <w:pPr>
        <w:numPr>
          <w:ilvl w:val="0"/>
          <w:numId w:val="2"/>
        </w:numPr>
        <w:spacing w:line="480" w:lineRule="auto"/>
        <w:rPr>
          <w:rFonts w:ascii="Times New Roman" w:hAnsi="Times New Roman" w:cs="Times New Roman"/>
        </w:rPr>
      </w:pPr>
      <w:r w:rsidRPr="001D70CD">
        <w:rPr>
          <w:rFonts w:ascii="Times New Roman" w:hAnsi="Times New Roman" w:cs="Times New Roman"/>
        </w:rPr>
        <w:t>Performance testing</w:t>
      </w:r>
    </w:p>
    <w:p w14:paraId="66D1E677" w14:textId="77777777" w:rsidR="001D70CD" w:rsidRPr="001D70CD" w:rsidRDefault="001D70CD" w:rsidP="001D70CD">
      <w:pPr>
        <w:numPr>
          <w:ilvl w:val="0"/>
          <w:numId w:val="2"/>
        </w:numPr>
        <w:spacing w:line="480" w:lineRule="auto"/>
        <w:rPr>
          <w:rFonts w:ascii="Times New Roman" w:hAnsi="Times New Roman" w:cs="Times New Roman"/>
        </w:rPr>
      </w:pPr>
      <w:r w:rsidRPr="001D70CD">
        <w:rPr>
          <w:rFonts w:ascii="Times New Roman" w:hAnsi="Times New Roman" w:cs="Times New Roman"/>
        </w:rPr>
        <w:t>Regression testing</w:t>
      </w:r>
    </w:p>
    <w:p w14:paraId="1D8348FC" w14:textId="77777777" w:rsidR="001D70CD" w:rsidRPr="001D70CD" w:rsidRDefault="001D70CD" w:rsidP="001D70CD">
      <w:pPr>
        <w:spacing w:line="480" w:lineRule="auto"/>
        <w:rPr>
          <w:rFonts w:ascii="Times New Roman" w:hAnsi="Times New Roman" w:cs="Times New Roman"/>
        </w:rPr>
      </w:pPr>
      <w:r w:rsidRPr="001D70CD">
        <w:rPr>
          <w:rFonts w:ascii="Times New Roman" w:hAnsi="Times New Roman" w:cs="Times New Roman"/>
        </w:rPr>
        <w:t>Hambling et al. (2019) describe these techniques as essential in larger systems, but not always necessary for small, isolated modules.</w:t>
      </w:r>
    </w:p>
    <w:p w14:paraId="5093B8A6" w14:textId="77777777" w:rsidR="001D70CD" w:rsidRPr="001D70CD" w:rsidRDefault="001D70CD" w:rsidP="001D70CD">
      <w:pPr>
        <w:spacing w:line="480" w:lineRule="auto"/>
        <w:rPr>
          <w:rFonts w:ascii="Times New Roman" w:hAnsi="Times New Roman" w:cs="Times New Roman"/>
          <w:b/>
          <w:bCs/>
        </w:rPr>
      </w:pPr>
      <w:r w:rsidRPr="001D70CD">
        <w:rPr>
          <w:rFonts w:ascii="Times New Roman" w:hAnsi="Times New Roman" w:cs="Times New Roman"/>
          <w:b/>
          <w:bCs/>
        </w:rPr>
        <w:t>Practical Uses and Implications</w:t>
      </w:r>
    </w:p>
    <w:p w14:paraId="4E1F8E9F" w14:textId="77777777" w:rsidR="001D70CD" w:rsidRPr="001D70CD" w:rsidRDefault="001D70CD" w:rsidP="001D70CD">
      <w:pPr>
        <w:spacing w:line="480" w:lineRule="auto"/>
        <w:rPr>
          <w:rFonts w:ascii="Times New Roman" w:hAnsi="Times New Roman" w:cs="Times New Roman"/>
        </w:rPr>
      </w:pPr>
      <w:r w:rsidRPr="001D70CD">
        <w:rPr>
          <w:rFonts w:ascii="Times New Roman" w:hAnsi="Times New Roman" w:cs="Times New Roman"/>
        </w:rPr>
        <w:t>Each technique has practical implications:</w:t>
      </w:r>
    </w:p>
    <w:p w14:paraId="2BAF4D31" w14:textId="77777777" w:rsidR="001D70CD" w:rsidRPr="001D70CD" w:rsidRDefault="001D70CD" w:rsidP="001D70CD">
      <w:pPr>
        <w:numPr>
          <w:ilvl w:val="0"/>
          <w:numId w:val="3"/>
        </w:numPr>
        <w:spacing w:line="480" w:lineRule="auto"/>
        <w:rPr>
          <w:rFonts w:ascii="Times New Roman" w:hAnsi="Times New Roman" w:cs="Times New Roman"/>
        </w:rPr>
      </w:pPr>
      <w:r w:rsidRPr="001D70CD">
        <w:rPr>
          <w:rFonts w:ascii="Times New Roman" w:hAnsi="Times New Roman" w:cs="Times New Roman"/>
        </w:rPr>
        <w:t>Unit testing supports maintainability and early defect detection.</w:t>
      </w:r>
    </w:p>
    <w:p w14:paraId="7F312C0F" w14:textId="77777777" w:rsidR="001D70CD" w:rsidRPr="001D70CD" w:rsidRDefault="001D70CD" w:rsidP="001D70CD">
      <w:pPr>
        <w:numPr>
          <w:ilvl w:val="0"/>
          <w:numId w:val="3"/>
        </w:numPr>
        <w:spacing w:line="480" w:lineRule="auto"/>
        <w:rPr>
          <w:rFonts w:ascii="Times New Roman" w:hAnsi="Times New Roman" w:cs="Times New Roman"/>
        </w:rPr>
      </w:pPr>
      <w:r w:rsidRPr="001D70CD">
        <w:rPr>
          <w:rFonts w:ascii="Times New Roman" w:hAnsi="Times New Roman" w:cs="Times New Roman"/>
        </w:rPr>
        <w:t>Boundary testing is critical in domains with strict validation rules.</w:t>
      </w:r>
    </w:p>
    <w:p w14:paraId="1C7444CC" w14:textId="77777777" w:rsidR="001D70CD" w:rsidRPr="001D70CD" w:rsidRDefault="001D70CD" w:rsidP="001D70CD">
      <w:pPr>
        <w:numPr>
          <w:ilvl w:val="0"/>
          <w:numId w:val="3"/>
        </w:numPr>
        <w:spacing w:line="480" w:lineRule="auto"/>
        <w:rPr>
          <w:rFonts w:ascii="Times New Roman" w:hAnsi="Times New Roman" w:cs="Times New Roman"/>
        </w:rPr>
      </w:pPr>
      <w:r w:rsidRPr="001D70CD">
        <w:rPr>
          <w:rFonts w:ascii="Times New Roman" w:hAnsi="Times New Roman" w:cs="Times New Roman"/>
        </w:rPr>
        <w:t>Negative testing is essential for security and reliability.</w:t>
      </w:r>
    </w:p>
    <w:p w14:paraId="337FF7A3" w14:textId="77777777" w:rsidR="001D70CD" w:rsidRPr="001D70CD" w:rsidRDefault="001D70CD" w:rsidP="001D70CD">
      <w:pPr>
        <w:numPr>
          <w:ilvl w:val="0"/>
          <w:numId w:val="3"/>
        </w:numPr>
        <w:spacing w:line="480" w:lineRule="auto"/>
        <w:rPr>
          <w:rFonts w:ascii="Times New Roman" w:hAnsi="Times New Roman" w:cs="Times New Roman"/>
        </w:rPr>
      </w:pPr>
      <w:r w:rsidRPr="001D70CD">
        <w:rPr>
          <w:rFonts w:ascii="Times New Roman" w:hAnsi="Times New Roman" w:cs="Times New Roman"/>
        </w:rPr>
        <w:t>Integration and system testing become vital as systems grow in complexity.</w:t>
      </w:r>
    </w:p>
    <w:p w14:paraId="4F4C0487" w14:textId="77777777" w:rsidR="001D70CD" w:rsidRPr="001D70CD" w:rsidRDefault="001D70CD" w:rsidP="001D70CD">
      <w:pPr>
        <w:spacing w:line="480" w:lineRule="auto"/>
        <w:rPr>
          <w:rFonts w:ascii="Times New Roman" w:hAnsi="Times New Roman" w:cs="Times New Roman"/>
        </w:rPr>
      </w:pPr>
      <w:r w:rsidRPr="001D70CD">
        <w:rPr>
          <w:rFonts w:ascii="Times New Roman" w:hAnsi="Times New Roman" w:cs="Times New Roman"/>
        </w:rPr>
        <w:t>These implications align with Hambling et al.’s discussion of how different test levels serve different project needs.</w:t>
      </w:r>
    </w:p>
    <w:p w14:paraId="3256807E" w14:textId="77777777" w:rsidR="001D70CD" w:rsidRPr="001D70CD" w:rsidRDefault="001D70CD" w:rsidP="001D70CD">
      <w:pPr>
        <w:spacing w:line="480" w:lineRule="auto"/>
        <w:rPr>
          <w:rFonts w:ascii="Times New Roman" w:hAnsi="Times New Roman" w:cs="Times New Roman"/>
          <w:b/>
          <w:bCs/>
        </w:rPr>
      </w:pPr>
      <w:r w:rsidRPr="001D70CD">
        <w:rPr>
          <w:rFonts w:ascii="Times New Roman" w:hAnsi="Times New Roman" w:cs="Times New Roman"/>
          <w:b/>
          <w:bCs/>
        </w:rPr>
        <w:lastRenderedPageBreak/>
        <w:t>Mindset: Caution and Complexity</w:t>
      </w:r>
    </w:p>
    <w:p w14:paraId="3B8C2642" w14:textId="03CCB114" w:rsidR="001D70CD" w:rsidRPr="001D70CD" w:rsidRDefault="001D70CD" w:rsidP="001D70CD">
      <w:pPr>
        <w:spacing w:line="480" w:lineRule="auto"/>
        <w:rPr>
          <w:rFonts w:ascii="Times New Roman" w:hAnsi="Times New Roman" w:cs="Times New Roman"/>
        </w:rPr>
      </w:pPr>
      <w:r w:rsidRPr="001D70CD">
        <w:rPr>
          <w:rFonts w:ascii="Times New Roman" w:hAnsi="Times New Roman" w:cs="Times New Roman"/>
        </w:rPr>
        <w:t xml:space="preserve">Throughout the project, I adopted a cautious mindset, recognizing that even small validation rules can have significant implications. For example, ensuring that appointment dates were not in the past required careful handling of time comparisons. Hambling et al. (2019) emphasize that testers must appreciate the complexity and interrelationships within the codebase </w:t>
      </w:r>
      <w:r w:rsidRPr="001D70CD">
        <w:rPr>
          <w:rFonts w:ascii="Times New Roman" w:hAnsi="Times New Roman" w:cs="Times New Roman"/>
        </w:rPr>
        <w:t>principle</w:t>
      </w:r>
      <w:r w:rsidRPr="001D70CD">
        <w:rPr>
          <w:rFonts w:ascii="Times New Roman" w:hAnsi="Times New Roman" w:cs="Times New Roman"/>
        </w:rPr>
        <w:t xml:space="preserve"> I applied when testing service classes that depended on internal state.</w:t>
      </w:r>
    </w:p>
    <w:p w14:paraId="0AA48C92" w14:textId="77777777" w:rsidR="001D70CD" w:rsidRPr="001D70CD" w:rsidRDefault="001D70CD" w:rsidP="001D70CD">
      <w:pPr>
        <w:spacing w:line="480" w:lineRule="auto"/>
        <w:rPr>
          <w:rFonts w:ascii="Times New Roman" w:hAnsi="Times New Roman" w:cs="Times New Roman"/>
          <w:b/>
          <w:bCs/>
        </w:rPr>
      </w:pPr>
      <w:r w:rsidRPr="001D70CD">
        <w:rPr>
          <w:rFonts w:ascii="Times New Roman" w:hAnsi="Times New Roman" w:cs="Times New Roman"/>
          <w:b/>
          <w:bCs/>
        </w:rPr>
        <w:t>Mindset: Limiting Bias</w:t>
      </w:r>
    </w:p>
    <w:p w14:paraId="65B1614D" w14:textId="77777777" w:rsidR="001D70CD" w:rsidRPr="001D70CD" w:rsidRDefault="001D70CD" w:rsidP="001D70CD">
      <w:pPr>
        <w:spacing w:line="480" w:lineRule="auto"/>
        <w:rPr>
          <w:rFonts w:ascii="Times New Roman" w:hAnsi="Times New Roman" w:cs="Times New Roman"/>
        </w:rPr>
      </w:pPr>
      <w:r w:rsidRPr="001D70CD">
        <w:rPr>
          <w:rFonts w:ascii="Times New Roman" w:hAnsi="Times New Roman" w:cs="Times New Roman"/>
        </w:rPr>
        <w:t>I limited bias by approaching the code as if I had not written it. Hambling et al. (2019) warn that testers who are also developers may overlook defects due to familiarity. To counter this, I wrote tests that challenged every assumption, such as verifying that setter methods enforced the same rules as constructors.</w:t>
      </w:r>
    </w:p>
    <w:p w14:paraId="60EEC3E0" w14:textId="77777777" w:rsidR="001D70CD" w:rsidRPr="001D70CD" w:rsidRDefault="001D70CD" w:rsidP="001D70CD">
      <w:pPr>
        <w:spacing w:line="480" w:lineRule="auto"/>
        <w:rPr>
          <w:rFonts w:ascii="Times New Roman" w:hAnsi="Times New Roman" w:cs="Times New Roman"/>
          <w:b/>
          <w:bCs/>
        </w:rPr>
      </w:pPr>
      <w:r w:rsidRPr="001D70CD">
        <w:rPr>
          <w:rFonts w:ascii="Times New Roman" w:hAnsi="Times New Roman" w:cs="Times New Roman"/>
          <w:b/>
          <w:bCs/>
        </w:rPr>
        <w:t>Mindset: Discipline and Avoiding Technical Debt</w:t>
      </w:r>
    </w:p>
    <w:p w14:paraId="42DD60B6" w14:textId="77777777" w:rsidR="001D70CD" w:rsidRPr="001D70CD" w:rsidRDefault="001D70CD" w:rsidP="001D70CD">
      <w:pPr>
        <w:spacing w:line="480" w:lineRule="auto"/>
        <w:rPr>
          <w:rFonts w:ascii="Times New Roman" w:hAnsi="Times New Roman" w:cs="Times New Roman"/>
        </w:rPr>
      </w:pPr>
      <w:r w:rsidRPr="001D70CD">
        <w:rPr>
          <w:rFonts w:ascii="Times New Roman" w:hAnsi="Times New Roman" w:cs="Times New Roman"/>
        </w:rPr>
        <w:t>Discipline is essential in software testing. Cutting corners leads to technical debt, which becomes more costly over time. I avoided this by writing thorough tests even when they were repetitive or time</w:t>
      </w:r>
      <w:r w:rsidRPr="001D70CD">
        <w:rPr>
          <w:rFonts w:ascii="Times New Roman" w:hAnsi="Times New Roman" w:cs="Times New Roman"/>
        </w:rPr>
        <w:noBreakHyphen/>
        <w:t>consuming. Hambling et al. (2019) emphasize that disciplined testing reduces long</w:t>
      </w:r>
      <w:r w:rsidRPr="001D70CD">
        <w:rPr>
          <w:rFonts w:ascii="Times New Roman" w:hAnsi="Times New Roman" w:cs="Times New Roman"/>
        </w:rPr>
        <w:noBreakHyphen/>
        <w:t>term maintenance costs and improves software reliability.</w:t>
      </w:r>
    </w:p>
    <w:p w14:paraId="41D3F504" w14:textId="77777777" w:rsidR="001D70CD" w:rsidRPr="001D70CD" w:rsidRDefault="001D70CD" w:rsidP="001D70CD">
      <w:pPr>
        <w:spacing w:line="480" w:lineRule="auto"/>
        <w:rPr>
          <w:rFonts w:ascii="Times New Roman" w:hAnsi="Times New Roman" w:cs="Times New Roman"/>
        </w:rPr>
      </w:pPr>
      <w:r w:rsidRPr="001D70CD">
        <w:rPr>
          <w:rFonts w:ascii="Times New Roman" w:hAnsi="Times New Roman" w:cs="Times New Roman"/>
        </w:rPr>
        <w:t>To avoid technical debt in future projects, I plan to maintain strong testing habits, use continuous integration tools, and write tests alongside new features rather than after development.</w:t>
      </w:r>
    </w:p>
    <w:p w14:paraId="7B6B7E8E" w14:textId="5450208B" w:rsidR="001D70CD" w:rsidRPr="001D70CD" w:rsidRDefault="001D70CD" w:rsidP="001D70CD">
      <w:pPr>
        <w:spacing w:line="480" w:lineRule="auto"/>
        <w:rPr>
          <w:rFonts w:ascii="Times New Roman" w:hAnsi="Times New Roman" w:cs="Times New Roman"/>
        </w:rPr>
      </w:pPr>
    </w:p>
    <w:p w14:paraId="59D35F40" w14:textId="77777777" w:rsidR="001D70CD" w:rsidRDefault="001D70CD" w:rsidP="001D70CD">
      <w:pPr>
        <w:spacing w:line="480" w:lineRule="auto"/>
        <w:rPr>
          <w:rFonts w:ascii="Times New Roman" w:hAnsi="Times New Roman" w:cs="Times New Roman"/>
          <w:b/>
          <w:bCs/>
        </w:rPr>
      </w:pPr>
    </w:p>
    <w:p w14:paraId="3F1E051C" w14:textId="77777777" w:rsidR="001D70CD" w:rsidRDefault="001D70CD" w:rsidP="001D70CD">
      <w:pPr>
        <w:spacing w:line="480" w:lineRule="auto"/>
        <w:rPr>
          <w:rFonts w:ascii="Times New Roman" w:hAnsi="Times New Roman" w:cs="Times New Roman"/>
          <w:b/>
          <w:bCs/>
        </w:rPr>
      </w:pPr>
    </w:p>
    <w:p w14:paraId="65E30133" w14:textId="1CFA0852" w:rsidR="001D70CD" w:rsidRPr="001D70CD" w:rsidRDefault="001D70CD" w:rsidP="001D70CD">
      <w:pPr>
        <w:spacing w:line="480" w:lineRule="auto"/>
        <w:rPr>
          <w:rFonts w:ascii="Times New Roman" w:hAnsi="Times New Roman" w:cs="Times New Roman"/>
          <w:b/>
          <w:bCs/>
        </w:rPr>
      </w:pPr>
      <w:r w:rsidRPr="001D70CD">
        <w:rPr>
          <w:rFonts w:ascii="Times New Roman" w:hAnsi="Times New Roman" w:cs="Times New Roman"/>
          <w:b/>
          <w:bCs/>
        </w:rPr>
        <w:lastRenderedPageBreak/>
        <w:t>Conclusion</w:t>
      </w:r>
    </w:p>
    <w:p w14:paraId="50B1E5DB" w14:textId="77777777" w:rsidR="001D70CD" w:rsidRPr="001D70CD" w:rsidRDefault="001D70CD" w:rsidP="001D70CD">
      <w:pPr>
        <w:spacing w:line="480" w:lineRule="auto"/>
        <w:rPr>
          <w:rFonts w:ascii="Times New Roman" w:hAnsi="Times New Roman" w:cs="Times New Roman"/>
        </w:rPr>
      </w:pPr>
      <w:r w:rsidRPr="001D70CD">
        <w:rPr>
          <w:rFonts w:ascii="Times New Roman" w:hAnsi="Times New Roman" w:cs="Times New Roman"/>
        </w:rPr>
        <w:t>This project strengthened my understanding of software testing principles and reinforced the importance of disciplined, requirement</w:t>
      </w:r>
      <w:r w:rsidRPr="001D70CD">
        <w:rPr>
          <w:rFonts w:ascii="Times New Roman" w:hAnsi="Times New Roman" w:cs="Times New Roman"/>
        </w:rPr>
        <w:noBreakHyphen/>
        <w:t>aligned testing. By applying techniques described by Hambling et al. (2019), validating both valid and invalid behavior, and maintaining high coverage, I demonstrated a comprehensive and effective testing strategy. These practices will guide my future work as a software engineering professional committed to quality and reliability.</w:t>
      </w:r>
    </w:p>
    <w:p w14:paraId="53CBE4B7" w14:textId="76AFE0CD" w:rsidR="001D70CD" w:rsidRDefault="001D70CD" w:rsidP="001D70CD">
      <w:pPr>
        <w:spacing w:line="480" w:lineRule="auto"/>
        <w:rPr>
          <w:rFonts w:ascii="Times New Roman" w:hAnsi="Times New Roman" w:cs="Times New Roman"/>
        </w:rPr>
      </w:pPr>
    </w:p>
    <w:p w14:paraId="50BDA3C1" w14:textId="77777777" w:rsidR="001D70CD" w:rsidRDefault="001D70CD" w:rsidP="001D70CD">
      <w:pPr>
        <w:spacing w:line="480" w:lineRule="auto"/>
        <w:rPr>
          <w:rFonts w:ascii="Times New Roman" w:hAnsi="Times New Roman" w:cs="Times New Roman"/>
        </w:rPr>
      </w:pPr>
    </w:p>
    <w:p w14:paraId="31591CFC" w14:textId="77777777" w:rsidR="001D70CD" w:rsidRDefault="001D70CD" w:rsidP="001D70CD">
      <w:pPr>
        <w:spacing w:line="480" w:lineRule="auto"/>
        <w:rPr>
          <w:rFonts w:ascii="Times New Roman" w:hAnsi="Times New Roman" w:cs="Times New Roman"/>
        </w:rPr>
      </w:pPr>
    </w:p>
    <w:p w14:paraId="6A19C789" w14:textId="77777777" w:rsidR="001D70CD" w:rsidRDefault="001D70CD" w:rsidP="001D70CD">
      <w:pPr>
        <w:spacing w:line="480" w:lineRule="auto"/>
        <w:rPr>
          <w:rFonts w:ascii="Times New Roman" w:hAnsi="Times New Roman" w:cs="Times New Roman"/>
        </w:rPr>
      </w:pPr>
    </w:p>
    <w:p w14:paraId="3BBB585C" w14:textId="77777777" w:rsidR="001D70CD" w:rsidRDefault="001D70CD" w:rsidP="001D70CD">
      <w:pPr>
        <w:spacing w:line="480" w:lineRule="auto"/>
        <w:rPr>
          <w:rFonts w:ascii="Times New Roman" w:hAnsi="Times New Roman" w:cs="Times New Roman"/>
        </w:rPr>
      </w:pPr>
    </w:p>
    <w:p w14:paraId="4473BD1E" w14:textId="77777777" w:rsidR="001D70CD" w:rsidRDefault="001D70CD" w:rsidP="001D70CD">
      <w:pPr>
        <w:spacing w:line="480" w:lineRule="auto"/>
        <w:rPr>
          <w:rFonts w:ascii="Times New Roman" w:hAnsi="Times New Roman" w:cs="Times New Roman"/>
        </w:rPr>
      </w:pPr>
    </w:p>
    <w:p w14:paraId="3816BF86" w14:textId="77777777" w:rsidR="001D70CD" w:rsidRDefault="001D70CD" w:rsidP="001D70CD">
      <w:pPr>
        <w:spacing w:line="480" w:lineRule="auto"/>
        <w:rPr>
          <w:rFonts w:ascii="Times New Roman" w:hAnsi="Times New Roman" w:cs="Times New Roman"/>
        </w:rPr>
      </w:pPr>
    </w:p>
    <w:p w14:paraId="2C534F22" w14:textId="77777777" w:rsidR="001D70CD" w:rsidRDefault="001D70CD" w:rsidP="001D70CD">
      <w:pPr>
        <w:spacing w:line="480" w:lineRule="auto"/>
        <w:rPr>
          <w:rFonts w:ascii="Times New Roman" w:hAnsi="Times New Roman" w:cs="Times New Roman"/>
        </w:rPr>
      </w:pPr>
    </w:p>
    <w:p w14:paraId="568105AB" w14:textId="77777777" w:rsidR="001D70CD" w:rsidRDefault="001D70CD" w:rsidP="001D70CD">
      <w:pPr>
        <w:spacing w:line="480" w:lineRule="auto"/>
        <w:rPr>
          <w:rFonts w:ascii="Times New Roman" w:hAnsi="Times New Roman" w:cs="Times New Roman"/>
        </w:rPr>
      </w:pPr>
    </w:p>
    <w:p w14:paraId="145C19D6" w14:textId="77777777" w:rsidR="001D70CD" w:rsidRDefault="001D70CD" w:rsidP="001D70CD">
      <w:pPr>
        <w:spacing w:line="480" w:lineRule="auto"/>
        <w:rPr>
          <w:rFonts w:ascii="Times New Roman" w:hAnsi="Times New Roman" w:cs="Times New Roman"/>
        </w:rPr>
      </w:pPr>
    </w:p>
    <w:p w14:paraId="430A949E" w14:textId="77777777" w:rsidR="001D70CD" w:rsidRDefault="001D70CD" w:rsidP="001D70CD">
      <w:pPr>
        <w:spacing w:line="480" w:lineRule="auto"/>
        <w:rPr>
          <w:rFonts w:ascii="Times New Roman" w:hAnsi="Times New Roman" w:cs="Times New Roman"/>
        </w:rPr>
      </w:pPr>
    </w:p>
    <w:p w14:paraId="413F3D1C" w14:textId="77777777" w:rsidR="001D70CD" w:rsidRDefault="001D70CD" w:rsidP="001D70CD">
      <w:pPr>
        <w:spacing w:line="480" w:lineRule="auto"/>
        <w:rPr>
          <w:rFonts w:ascii="Times New Roman" w:hAnsi="Times New Roman" w:cs="Times New Roman"/>
        </w:rPr>
      </w:pPr>
    </w:p>
    <w:p w14:paraId="64ED4ED0" w14:textId="77777777" w:rsidR="001D70CD" w:rsidRDefault="001D70CD" w:rsidP="001D70CD">
      <w:pPr>
        <w:spacing w:line="480" w:lineRule="auto"/>
        <w:rPr>
          <w:rFonts w:ascii="Times New Roman" w:hAnsi="Times New Roman" w:cs="Times New Roman"/>
        </w:rPr>
      </w:pPr>
    </w:p>
    <w:p w14:paraId="28ABAE78" w14:textId="77777777" w:rsidR="001D70CD" w:rsidRPr="001D70CD" w:rsidRDefault="001D70CD" w:rsidP="001D70CD">
      <w:pPr>
        <w:spacing w:line="480" w:lineRule="auto"/>
        <w:rPr>
          <w:rFonts w:ascii="Times New Roman" w:hAnsi="Times New Roman" w:cs="Times New Roman"/>
        </w:rPr>
      </w:pPr>
    </w:p>
    <w:p w14:paraId="5012185F" w14:textId="77777777" w:rsidR="001D70CD" w:rsidRPr="001D70CD" w:rsidRDefault="001D70CD" w:rsidP="001D70CD">
      <w:pPr>
        <w:spacing w:line="480" w:lineRule="auto"/>
        <w:rPr>
          <w:rFonts w:ascii="Times New Roman" w:hAnsi="Times New Roman" w:cs="Times New Roman"/>
          <w:b/>
          <w:bCs/>
        </w:rPr>
      </w:pPr>
      <w:r w:rsidRPr="001D70CD">
        <w:rPr>
          <w:rFonts w:ascii="Times New Roman" w:hAnsi="Times New Roman" w:cs="Times New Roman"/>
          <w:b/>
          <w:bCs/>
        </w:rPr>
        <w:t>References</w:t>
      </w:r>
    </w:p>
    <w:p w14:paraId="3317998D" w14:textId="092F4D29" w:rsidR="006D6787" w:rsidRPr="001D70CD" w:rsidRDefault="001D70CD" w:rsidP="001D70CD">
      <w:pPr>
        <w:spacing w:line="480" w:lineRule="auto"/>
        <w:rPr>
          <w:rFonts w:ascii="Times New Roman" w:hAnsi="Times New Roman" w:cs="Times New Roman"/>
        </w:rPr>
      </w:pPr>
      <w:r w:rsidRPr="001D70CD">
        <w:rPr>
          <w:rFonts w:ascii="Times New Roman" w:hAnsi="Times New Roman" w:cs="Times New Roman"/>
        </w:rPr>
        <w:t xml:space="preserve">Hambling, B., Morgan, P., Samaroo, A., Thompson, G., &amp; Williams, P. (2019). </w:t>
      </w:r>
      <w:r w:rsidRPr="001D70CD">
        <w:rPr>
          <w:rFonts w:ascii="Times New Roman" w:hAnsi="Times New Roman" w:cs="Times New Roman"/>
          <w:i/>
          <w:iCs/>
        </w:rPr>
        <w:t>Software testing: An ISTQB</w:t>
      </w:r>
      <w:r w:rsidRPr="001D70CD">
        <w:rPr>
          <w:rFonts w:ascii="Times New Roman" w:hAnsi="Times New Roman" w:cs="Times New Roman"/>
          <w:i/>
          <w:iCs/>
        </w:rPr>
        <w:noBreakHyphen/>
        <w:t>BCS certified tester foundation guide</w:t>
      </w:r>
      <w:r w:rsidRPr="001D70CD">
        <w:rPr>
          <w:rFonts w:ascii="Times New Roman" w:hAnsi="Times New Roman" w:cs="Times New Roman"/>
        </w:rPr>
        <w:t xml:space="preserve"> (4th ed.). BCS Learning &amp; Development Limited.</w:t>
      </w:r>
    </w:p>
    <w:sectPr w:rsidR="006D6787" w:rsidRPr="001D70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A1491F"/>
    <w:multiLevelType w:val="multilevel"/>
    <w:tmpl w:val="DC76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2D5A09"/>
    <w:multiLevelType w:val="multilevel"/>
    <w:tmpl w:val="BA1C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50581D"/>
    <w:multiLevelType w:val="multilevel"/>
    <w:tmpl w:val="50A4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E72C8F"/>
    <w:multiLevelType w:val="multilevel"/>
    <w:tmpl w:val="5A12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319557">
    <w:abstractNumId w:val="0"/>
  </w:num>
  <w:num w:numId="2" w16cid:durableId="11301668">
    <w:abstractNumId w:val="1"/>
  </w:num>
  <w:num w:numId="3" w16cid:durableId="494691977">
    <w:abstractNumId w:val="3"/>
  </w:num>
  <w:num w:numId="4" w16cid:durableId="11652403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0CD"/>
    <w:rsid w:val="001D70CD"/>
    <w:rsid w:val="002A7E40"/>
    <w:rsid w:val="006B37E2"/>
    <w:rsid w:val="006D6787"/>
    <w:rsid w:val="00FC7C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3A5CC"/>
  <w15:chartTrackingRefBased/>
  <w15:docId w15:val="{56AF48A5-B468-4DA0-A8D3-961244331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0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70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70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70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70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70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0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0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0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0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70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70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70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70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70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0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0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0CD"/>
    <w:rPr>
      <w:rFonts w:eastAsiaTheme="majorEastAsia" w:cstheme="majorBidi"/>
      <w:color w:val="272727" w:themeColor="text1" w:themeTint="D8"/>
    </w:rPr>
  </w:style>
  <w:style w:type="paragraph" w:styleId="Title">
    <w:name w:val="Title"/>
    <w:basedOn w:val="Normal"/>
    <w:next w:val="Normal"/>
    <w:link w:val="TitleChar"/>
    <w:uiPriority w:val="10"/>
    <w:qFormat/>
    <w:rsid w:val="001D70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0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0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0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0CD"/>
    <w:pPr>
      <w:spacing w:before="160"/>
      <w:jc w:val="center"/>
    </w:pPr>
    <w:rPr>
      <w:i/>
      <w:iCs/>
      <w:color w:val="404040" w:themeColor="text1" w:themeTint="BF"/>
    </w:rPr>
  </w:style>
  <w:style w:type="character" w:customStyle="1" w:styleId="QuoteChar">
    <w:name w:val="Quote Char"/>
    <w:basedOn w:val="DefaultParagraphFont"/>
    <w:link w:val="Quote"/>
    <w:uiPriority w:val="29"/>
    <w:rsid w:val="001D70CD"/>
    <w:rPr>
      <w:i/>
      <w:iCs/>
      <w:color w:val="404040" w:themeColor="text1" w:themeTint="BF"/>
    </w:rPr>
  </w:style>
  <w:style w:type="paragraph" w:styleId="ListParagraph">
    <w:name w:val="List Paragraph"/>
    <w:basedOn w:val="Normal"/>
    <w:uiPriority w:val="34"/>
    <w:qFormat/>
    <w:rsid w:val="001D70CD"/>
    <w:pPr>
      <w:ind w:left="720"/>
      <w:contextualSpacing/>
    </w:pPr>
  </w:style>
  <w:style w:type="character" w:styleId="IntenseEmphasis">
    <w:name w:val="Intense Emphasis"/>
    <w:basedOn w:val="DefaultParagraphFont"/>
    <w:uiPriority w:val="21"/>
    <w:qFormat/>
    <w:rsid w:val="001D70CD"/>
    <w:rPr>
      <w:i/>
      <w:iCs/>
      <w:color w:val="0F4761" w:themeColor="accent1" w:themeShade="BF"/>
    </w:rPr>
  </w:style>
  <w:style w:type="paragraph" w:styleId="IntenseQuote">
    <w:name w:val="Intense Quote"/>
    <w:basedOn w:val="Normal"/>
    <w:next w:val="Normal"/>
    <w:link w:val="IntenseQuoteChar"/>
    <w:uiPriority w:val="30"/>
    <w:qFormat/>
    <w:rsid w:val="001D70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70CD"/>
    <w:rPr>
      <w:i/>
      <w:iCs/>
      <w:color w:val="0F4761" w:themeColor="accent1" w:themeShade="BF"/>
    </w:rPr>
  </w:style>
  <w:style w:type="character" w:styleId="IntenseReference">
    <w:name w:val="Intense Reference"/>
    <w:basedOn w:val="DefaultParagraphFont"/>
    <w:uiPriority w:val="32"/>
    <w:qFormat/>
    <w:rsid w:val="001D70CD"/>
    <w:rPr>
      <w:b/>
      <w:bCs/>
      <w:smallCaps/>
      <w:color w:val="0F4761" w:themeColor="accent1" w:themeShade="BF"/>
      <w:spacing w:val="5"/>
    </w:rPr>
  </w:style>
  <w:style w:type="character" w:styleId="Hyperlink">
    <w:name w:val="Hyperlink"/>
    <w:basedOn w:val="DefaultParagraphFont"/>
    <w:uiPriority w:val="99"/>
    <w:unhideWhenUsed/>
    <w:rsid w:val="001D70CD"/>
    <w:rPr>
      <w:color w:val="467886" w:themeColor="hyperlink"/>
      <w:u w:val="single"/>
    </w:rPr>
  </w:style>
  <w:style w:type="character" w:styleId="UnresolvedMention">
    <w:name w:val="Unresolved Mention"/>
    <w:basedOn w:val="DefaultParagraphFont"/>
    <w:uiPriority w:val="99"/>
    <w:semiHidden/>
    <w:unhideWhenUsed/>
    <w:rsid w:val="001D70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1101</Words>
  <Characters>6279</Characters>
  <Application>Microsoft Office Word</Application>
  <DocSecurity>0</DocSecurity>
  <Lines>52</Lines>
  <Paragraphs>14</Paragraphs>
  <ScaleCrop>false</ScaleCrop>
  <Company/>
  <LinksUpToDate>false</LinksUpToDate>
  <CharactersWithSpaces>7366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 Schneider</dc:creator>
  <cp:keywords/>
  <dc:description/>
  <cp:lastModifiedBy>Donald Schneider</cp:lastModifiedBy>
  <cp:revision>1</cp:revision>
  <dcterms:created xsi:type="dcterms:W3CDTF">2026-04-18T23:19:00Z</dcterms:created>
  <dcterms:modified xsi:type="dcterms:W3CDTF">2026-04-18T23:30:00Z</dcterms:modified>
</cp:coreProperties>
</file>