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rFonts w:ascii="Calibri" w:cs="Calibri" w:eastAsia="Calibri" w:hAnsi="Calibri"/>
          <w:b/>
          <w:bCs/>
          <w:color w:val="2D5BE3"/>
          <w:sz w:val="26"/>
          <w:szCs w:val="26"/>
        </w:rPr>
        <w:t xml:space="preserve">PRODUCT REQUIREMENTS DOCUMENT — v2.0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2937"/>
          <w:sz w:val="56"/>
          <w:szCs w:val="56"/>
        </w:rPr>
        <w:t xml:space="preserve">EngPro Production Build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Estimation Ticket Management System — Production Architecture Specification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React + Nginx  ·  NestJS  ·  PostgreSQL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Version 2.0  ·  6 August 2026  ·  Supersedes PRD v1.0 (as-built baseline)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</w:rPr>
        <w:t xml:space="preserve">Document control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Item</w:t>
            </w:r>
          </w:p>
        </w:tc>
        <w:tc>
          <w:tcPr>
            <w:tcW w:type="dxa" w:w="6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6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PRD v2.0 — EngPro Production Build Specification</w:t>
            </w:r>
          </w:p>
        </w:tc>
      </w:tr>
      <w:tr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Relationship to v1.0</w:t>
            </w:r>
          </w:p>
        </w:tc>
        <w:tc>
          <w:tcPr>
            <w:tcW w:type="dxa" w:w="6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PRD v1.0 documented the as-built single-file prototype and its findings (SEC-*, DATA-*, BUG-*, GAP-*). This v2.0 defines the production rebuild: same product functionality, re-architected as Frontend (React served by Nginx) + Backend (NestJS) + Database (PostgreSQL). Every v1.0 finding is resolved by design here (Section 12 traceability).</w:t>
            </w:r>
          </w:p>
        </w:tc>
      </w:tr>
      <w:tr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Audience</w:t>
            </w:r>
          </w:p>
        </w:tc>
        <w:tc>
          <w:tcPr>
            <w:tcW w:type="dxa" w:w="6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Development team (FE, BE, DevOps), QA, product owner</w:t>
            </w:r>
          </w:p>
        </w:tc>
      </w:tr>
      <w:tr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 for build approval</w:t>
            </w:r>
          </w:p>
        </w:tc>
      </w:tr>
      <w:tr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Naming</w:t>
            </w:r>
          </w:p>
        </w:tc>
        <w:tc>
          <w:tcPr>
            <w:tcW w:type="dxa" w:w="6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Product name standardised as EngPro; ticket prefix standardised as EP- (matching the deployed variant).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</w:rPr>
        <w:t xml:space="preserve">1. Executive summary — what changes from v1.0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The prototype proved the product: real teams run 100+ live tenders through it daily. It also proved unshippable as-is: all logic and secrets live in the browser, the database is world-writable, and identity is a shared password. v2.0 keeps the validated workflows and screens and moves every trust decision to a server.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3900"/>
      </w:tblGrid>
      <w:tr>
        <w:trPr>
          <w:tblHeader/>
        </w:trPr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Dimension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v1.0 prototype</w:t>
            </w:r>
          </w:p>
        </w:tc>
        <w:tc>
          <w:tcPr>
            <w:tcW w:type="dxa" w:w="3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v2.0 production</w:t>
            </w:r>
          </w:p>
        </w:tc>
      </w:tr>
      <w:tr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Single HTML file → Supabase REST directly from browser</w:t>
            </w:r>
          </w:p>
        </w:tc>
        <w:tc>
          <w:tcPr>
            <w:tcW w:type="dxa" w:w="3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React SPA (Nginx) → NestJS REST + WebSocket API → PostgreSQL</w:t>
            </w:r>
          </w:p>
        </w:tc>
      </w:tr>
      <w:tr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Identity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 shared role passwords, plain text, compared in browser</w:t>
            </w:r>
          </w:p>
        </w:tc>
        <w:tc>
          <w:tcPr>
            <w:tcW w:type="dxa" w:w="3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account per person; Argon2id-hashed passwords; JWT access + rotating refresh tokens; server-side RBAC guards</w:t>
            </w:r>
          </w:p>
        </w:tc>
      </w:tr>
      <w:tr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Authorisation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Cosmetic (UI-only); DB fully open via anon key</w:t>
            </w:r>
          </w:p>
        </w:tc>
        <w:tc>
          <w:tcPr>
            <w:tcW w:type="dxa" w:w="3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Enforced per endpoint and per row on the server; DB reachable only from the API</w:t>
            </w:r>
          </w:p>
        </w:tc>
      </w:tr>
      <w:tr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Ticket numbering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 count+1 (duplicates, reuse)</w:t>
            </w:r>
          </w:p>
        </w:tc>
        <w:tc>
          <w:tcPr>
            <w:tcW w:type="dxa" w:w="3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Atomic per-workspace sequence in PostgreSQL (race-free, never reused)</w:t>
            </w:r>
          </w:p>
        </w:tc>
      </w:tr>
      <w:tr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People linkage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Name strings, best-effort rename cascades</w:t>
            </w:r>
          </w:p>
        </w:tc>
        <w:tc>
          <w:tcPr>
            <w:tcW w:type="dxa" w:w="3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Foreign keys (assignee_id, site_id); renames are metadata only</w:t>
            </w:r>
          </w:p>
        </w:tc>
      </w:tr>
      <w:tr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KPI scoring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Client-side, silent failures, double-award race</w:t>
            </w:r>
          </w:p>
        </w:tc>
        <w:tc>
          <w:tcPr>
            <w:tcW w:type="dxa" w:w="3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Server-side transactional service + DB unique constraint; reversal entries on reopen</w:t>
            </w:r>
          </w:p>
        </w:tc>
      </w:tr>
      <w:tr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Sync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8-second full re-fetch polling per client</w:t>
            </w:r>
          </w:p>
        </w:tc>
        <w:tc>
          <w:tcPr>
            <w:tcW w:type="dxa" w:w="3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WebSocket events per workspace; targeted cache invalidation</w:t>
            </w:r>
          </w:p>
        </w:tc>
      </w:tr>
      <w:tr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Safety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Stored-XSS possible; no audit; hard deletes</w:t>
            </w:r>
          </w:p>
        </w:tc>
        <w:tc>
          <w:tcPr>
            <w:tcW w:type="dxa" w:w="3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React-escaped rendering + server validation; audit log; soft delete</w:t>
            </w:r>
          </w:p>
        </w:tc>
      </w:tr>
      <w:tr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Operations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Netlify static page; no repo evident; no tests</w:t>
            </w:r>
          </w:p>
        </w:tc>
        <w:tc>
          <w:tcPr>
            <w:tcW w:type="dxa" w:w="3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Dockerised 3-tier deployment behind Nginx; Git + CI/CD; automated tests; backups &amp; monitoring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1.1 Stack decision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5100"/>
      </w:tblGrid>
      <w:tr>
        <w:trPr>
          <w:tblHeader/>
        </w:trP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Choice</w:t>
            </w:r>
          </w:p>
        </w:tc>
        <w:tc>
          <w:tcPr>
            <w:tcW w:type="dxa" w:w="5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PostgreSQL 16</w:t>
            </w:r>
          </w:p>
        </w:tc>
        <w:tc>
          <w:tcPr>
            <w:tcW w:type="dxa" w:w="5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Already the engine underneath the prototype (Supabase), so data migrates natively. Sequences, enums, partial unique indexes, JSONB audit payloads and row-level constraints solve v1.0’s integrity findings in the engine itself.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NestJS 10 (Node 20 LTS, TypeScript) + Prisma ORM</w:t>
            </w:r>
          </w:p>
        </w:tc>
        <w:tc>
          <w:tcPr>
            <w:tcW w:type="dxa" w:w="5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Chosen over Next.js: the frontend is a separate React SPA behind Nginx, so a dedicated API framework fits better than a React meta-framework. NestJS provides modules, dependency injection, guards/interceptors for RBAC, class-validator DTOs, OpenAPI generation and a first-class WebSocket gateway. (Next.js would be the right choice only if we wanted one combined rendering+API app — we do not.)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React 18 + TypeScript + Vite, served as static files by Nginx</w:t>
            </w:r>
          </w:p>
        </w:tc>
        <w:tc>
          <w:tcPr>
            <w:tcW w:type="dxa" w:w="5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Preserves the SPA feel of the prototype; React’s default JSX escaping closes stored-XSS by construction. Nginx also terminates TLS and reverse-proxies /api and /ws to NestJS.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 libraries</w:t>
            </w:r>
          </w:p>
        </w:tc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React Router 6, TanStack Query 5, socket.io-client, dnd-kit, react-hook-form + zod, i18next</w:t>
            </w:r>
          </w:p>
        </w:tc>
        <w:tc>
          <w:tcPr>
            <w:tcW w:type="dxa" w:w="5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Server-state caching + invalidation pairs naturally with WebSocket events; dnd-kit gives the board drag-and-drop (GAP-3); i18next covers EN/ID (GAP-9).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Infra</w:t>
            </w:r>
          </w:p>
        </w:tc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Docker Compose (nginx, api, postgres) + GitHub Actions CI/CD</w:t>
            </w:r>
          </w:p>
        </w:tc>
        <w:tc>
          <w:tcPr>
            <w:tcW w:type="dxa" w:w="5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Reproducible builds; single-VM deployment initially, portable to k8s later.</w:t>
            </w:r>
          </w:p>
        </w:tc>
      </w:tr>
    </w:tbl>
    <w:p>
      <w:r>
        <w:br w:type="pag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</w:rPr>
        <w:t xml:space="preserve">2. Target architecture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2.1 Topology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1.	</w:t>
      </w:r>
      <w:r>
        <w:rPr>
          <w:rFonts w:ascii="Calibri" w:cs="Calibri" w:eastAsia="Calibri" w:hAnsi="Calibri"/>
          <w:sz w:val="21"/>
          <w:szCs w:val="21"/>
        </w:rPr>
        <w:t xml:space="preserve">Browser loads the React SPA (static HTML/JS/CSS) from Nginx over HTTPS.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2.	</w:t>
      </w:r>
      <w:r>
        <w:rPr>
          <w:rFonts w:ascii="Calibri" w:cs="Calibri" w:eastAsia="Calibri" w:hAnsi="Calibri"/>
          <w:sz w:val="21"/>
          <w:szCs w:val="21"/>
        </w:rPr>
        <w:t xml:space="preserve">The SPA calls the API at /api/v1/* ; Nginx reverse-proxies these requests to the NestJS container (no direct exposure of Node).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3.	</w:t>
      </w:r>
      <w:r>
        <w:rPr>
          <w:rFonts w:ascii="Calibri" w:cs="Calibri" w:eastAsia="Calibri" w:hAnsi="Calibri"/>
          <w:sz w:val="21"/>
          <w:szCs w:val="21"/>
        </w:rPr>
        <w:t xml:space="preserve">Realtime updates flow over a WebSocket at /ws (socket.io), also proxied by Nginx, with connections authenticated by JWT and joined to a per-workspace room.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4.	</w:t>
      </w:r>
      <w:r>
        <w:rPr>
          <w:rFonts w:ascii="Calibri" w:cs="Calibri" w:eastAsia="Calibri" w:hAnsi="Calibri"/>
          <w:sz w:val="21"/>
          <w:szCs w:val="21"/>
        </w:rPr>
        <w:t xml:space="preserve">NestJS is the only component with database credentials; it talks to PostgreSQL on the private Docker network.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5.	</w:t>
      </w:r>
      <w:r>
        <w:rPr>
          <w:rFonts w:ascii="Calibri" w:cs="Calibri" w:eastAsia="Calibri" w:hAnsi="Calibri"/>
          <w:sz w:val="21"/>
          <w:szCs w:val="21"/>
        </w:rPr>
        <w:t xml:space="preserve">Daily pg_dump backups are written to mounted storage; /api/health and /api/ready endpoints feed uptime monitoring.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2.2 Request path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[Browser SPA] --HTTPS--&gt; [Nginx :443]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|-- /            -&gt; static React build (immutable assets, cache-busted)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|-- /api/v1/*    -&gt; proxy_pass http://api:3000  (rate-limited, gzip)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|-- /ws          -&gt; proxy_pass + Upgrade headers (socket.io)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[NestJS :3000] --TCP (private network)--&gt; [PostgreSQL :5432]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2.3 Environments and configuration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00"/>
      </w:tblGrid>
      <w:tr>
        <w:trPr>
          <w:tblHeader/>
        </w:trPr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Purpose</w:t>
            </w:r>
          </w:p>
        </w:tc>
        <w:tc>
          <w:tcPr>
            <w:tcW w:type="dxa" w:w="4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dev</w:t>
            </w:r>
          </w:p>
        </w:tc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Local development</w:t>
            </w:r>
          </w:p>
        </w:tc>
        <w:tc>
          <w:tcPr>
            <w:tcW w:type="dxa" w:w="4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docker compose up; Vite dev server proxies /api; seeded demo data.</w:t>
            </w:r>
          </w:p>
        </w:tc>
      </w:tr>
      <w:tr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staging</w:t>
            </w:r>
          </w:p>
        </w:tc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UAT and migration rehearsal</w:t>
            </w:r>
          </w:p>
        </w:tc>
        <w:tc>
          <w:tcPr>
            <w:tcW w:type="dxa" w:w="4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Mirrors production topology; anonymised copy of production data for testing.</w:t>
            </w:r>
          </w:p>
        </w:tc>
      </w:tr>
      <w:tr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production</w:t>
            </w:r>
          </w:p>
        </w:tc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Live system</w:t>
            </w:r>
          </w:p>
        </w:tc>
        <w:tc>
          <w:tcPr>
            <w:tcW w:type="dxa" w:w="4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TLS (Let’s Encrypt), backups, monitoring, restricted SSH.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All secrets (DATABASE_URL, JWT_ACCESS_SECRET, JWT_REFRESH_SECRET, CORS_ORIGIN, SMTP creds) come from environment variables / a .env file excluded from Git — nothing is ever hard-coded in client or server source (resolves SEC-1).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CORS locked to the SPA origin; Helmet security headers on the API; Nginx adds HSTS, X-Content-Type-Options, frame-ancestors none, and a Content-Security-Policy for the SPA.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</w:rPr>
        <w:t xml:space="preserve">3. Database design (PostgreSQL 16)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3.1 Design principles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Every relationship is a foreign key with an explicit ON DELETE rule — no name-string linkage anywhere (resolves DATA-2).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Enumerations are PostgreSQL enum types mirroring the fixed vocabularies validated in v1.0 (5 statuses, 4 work types, 3 priorities, 3 sources).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Ticket numbers come from an atomic per-workspace counter incremented inside the insert transaction — unique, gapless under normal operation, never reused after deletion (resolves DATA-1).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Soft delete (deleted_at) on tickets and users; hard delete reserved for GDPR-style purge jobs (resolves GAP-8 with the audit log).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Single source of schema truth: versioned Prisma migrations in Git (resolves DATA-5).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3.2 Schema (DDL summary)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CREATE TYPE user_role       AS ENUM ('MANAGER','ADMIN','SITE_ADMIN','ESTIMATOR');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CREATE TYPE ticket_status   AS ENUM ('NEW','IN_PROGRESS_ESTIMATION','IN_PROGRESS_TENDER','DONE','HOLD');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CREATE TYPE ticket_priority AS ENUM ('URGENT','NORMAL','LOW');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CREATE TYPE work_type       AS ENUM ('PROJECT_TENDER','OPS_TENDER','SITE_INSTRUCTION','BUDGETING_INTERNAL');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CREATE TYPE request_source  AS ENUM ('WHATSAPP','EMAIL','VERBAL');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CREATE TYPE kpi_entry_type  AS ENUM ('OPENING','AUTO','MANUAL','REVERSAL');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workspaces      (id uuid PK, company, subtitle, ticket_prefix DEFAULT ’EP’,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     ticket_seq bigint NOT NULL DEFAULT 0, created_at, updated_at)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sites           (id uuid PK, workspace_id FK, name, color int, is_active bool,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     UNIQUE (workspace_id, name))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users           (id uuid PK, workspace_id FK, username citext, full_name, email,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     password_hash, role user_role, site_id FK sites NULL,  -- required for SITE_ADMIN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     avatar_color int, is_active bool, must_change_password bool,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     created_at, updated_at, deleted_at NULL,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     UNIQUE (workspace_id, username))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tickets         (id uuid PK, workspace_id FK, ticket_no text,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     name, type work_type, priority ticket_priority, status ticket_status,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     requestor, source request_source NULL, description,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     deadline date NULL, assignee_id FK users NULL ON DELETE SET NULL,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     site_id FK sites NULL, submitted_by_id FK users,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     version int NOT NULL DEFAULT 1,          -- optimistic locking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     created_at, updated_at, completed_at NULL, deleted_at NULL,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     UNIQUE (workspace_id, ticket_no))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ticket_notes    (id uuid PK, ticket_id FK ON DELETE CASCADE, author_id FK users,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     content, status_at_time ticket_status, created_at)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kpi_settings    (workspace_id PK/FK, point_opening int DEFAULT 10,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     point_on_target int DEFAULT 3, point_miss_target int DEFAULT -2,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     updated_by_id FK users, updated_at)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kpi_entries     (id uuid PK, workspace_id FK, user_id FK users, month int, year int,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     points int, type kpi_entry_type, description,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     ticket_id FK tickets NULL ON DELETE SET NULL, ticket_no text NULL,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     created_by_id FK users NULL, created_at)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-- one auto award per ticket, enforced by the ENGINE, not the client: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CREATE UNIQUE INDEX ux_kpi_auto_once ON kpi_entries (ticket_id) WHERE type = 'AUTO';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-- one opening per member per month: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CREATE UNIQUE INDEX ux_kpi_opening ON kpi_entries (user_id, year, month) WHERE type = 'OPENING';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audit_log       (id bigserial PK, workspace_id, actor_id FK users NULL,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     entity_type text, entity_id uuid, action text,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     before jsonb NULL, after jsonb NULL, ip inet NULL, created_at)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refresh_tokens  (id uuid PK, user_id FK, token_hash, expires_at, revoked_at NULL,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     created_at, user_agent text NULL)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3.3 Key behaviours in the engine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00"/>
      </w:tblGrid>
      <w:tr>
        <w:trPr>
          <w:tblHeader/>
        </w:trPr>
        <w:tc>
          <w:tcPr>
            <w:tcW w:type="dxa" w:w="2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Behaviour</w:t>
            </w:r>
          </w:p>
        </w:tc>
        <w:tc>
          <w:tcPr>
            <w:tcW w:type="dxa" w:w="6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Mechanism</w:t>
            </w:r>
          </w:p>
        </w:tc>
      </w:tr>
      <w:tr>
        <w:tc>
          <w:tcPr>
            <w:tcW w:type="dxa" w:w="2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Ticket number generation</w:t>
            </w:r>
          </w:p>
        </w:tc>
        <w:tc>
          <w:tcPr>
            <w:tcW w:type="dxa" w:w="6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Inside the create-ticket transaction: UPDATE workspaces SET ticket_seq = ticket_seq + 1 WHERE id = $ws RETURNING ticket_seq; format as &lt;prefix&gt;-NNN (zero-padded, width grows past 999). Row-level lock makes concurrent submissions serialise.</w:t>
            </w:r>
          </w:p>
        </w:tc>
      </w:tr>
      <w:tr>
        <w:tc>
          <w:tcPr>
            <w:tcW w:type="dxa" w:w="2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KPI auto-award per ticket</w:t>
            </w:r>
          </w:p>
        </w:tc>
        <w:tc>
          <w:tcPr>
            <w:tcW w:type="dxa" w:w="6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Partial unique index ux_kpi_auto_once; a concurrent duplicate insert fails with 23505 and is swallowed as "already awarded" (resolves DATA-4).</w:t>
            </w:r>
          </w:p>
        </w:tc>
      </w:tr>
      <w:tr>
        <w:tc>
          <w:tcPr>
            <w:tcW w:type="dxa" w:w="2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Reopen reversal</w:t>
            </w:r>
          </w:p>
        </w:tc>
        <w:tc>
          <w:tcPr>
            <w:tcW w:type="dxa" w:w="6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When status leaves DONE, the service inserts a REVERSAL entry with points = −(auto entry points) in the current month, description "Reversal — reopened &lt;ticket_no&gt;". A later completion writes a fresh AUTO award (allowed because the reversal neutralised the ledger; the unique index applies to AUTO rows only — implemented as: AUTO award allowed if sum of AUTO+REVERSAL for the ticket is zero). (Resolves GAP-6.)</w:t>
            </w:r>
          </w:p>
        </w:tc>
      </w:tr>
      <w:tr>
        <w:tc>
          <w:tcPr>
            <w:tcW w:type="dxa" w:w="2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Optimistic locking</w:t>
            </w:r>
          </w:p>
        </w:tc>
        <w:tc>
          <w:tcPr>
            <w:tcW w:type="dxa" w:w="6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PATCH must send the version it read; UPDATE ... WHERE id=$1 AND version=$2 sets version = version+1; zero rows updated → HTTP 409 Conflict (resolves DATA-6).</w:t>
            </w:r>
          </w:p>
        </w:tc>
      </w:tr>
      <w:tr>
        <w:tc>
          <w:tcPr>
            <w:tcW w:type="dxa" w:w="2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Overdue definition</w:t>
            </w:r>
          </w:p>
        </w:tc>
        <w:tc>
          <w:tcPr>
            <w:tcW w:type="dxa" w:w="6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Computed in SQL: deadline &lt; CURRENT_DATE AND status &lt;&gt; ’DONE’ AND deleted_at IS NULL — one definition reused by list filters and dashboard stats. Server time (UTC + workspace timezone Asia/Jakarta) is authoritative, never the client clock.</w:t>
            </w:r>
          </w:p>
        </w:tc>
      </w:tr>
      <w:tr>
        <w:tc>
          <w:tcPr>
            <w:tcW w:type="dxa" w:w="2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Indexes</w:t>
            </w:r>
          </w:p>
        </w:tc>
        <w:tc>
          <w:tcPr>
            <w:tcW w:type="dxa" w:w="6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tickets: (workspace_id, status), (workspace_id, assignee_id), (workspace_id, deadline), GIN trigram on name for search; kpi_entries: (workspace_id, year, month), (user_id, year); audit_log: (entity_type, entity_id).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3.4 Migration from the legacy Supabase database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1.	</w:t>
      </w:r>
      <w:r>
        <w:rPr>
          <w:rFonts w:ascii="Calibri" w:cs="Calibri" w:eastAsia="Calibri" w:hAnsi="Calibri"/>
          <w:sz w:val="21"/>
          <w:szCs w:val="21"/>
        </w:rPr>
        <w:t xml:space="preserve">Export legacy tables as CSV from Supabase (workspaces, members, site_admins, tickets, notes, kpi_settings, kpi_entries, tender_notes).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2.	</w:t>
      </w:r>
      <w:r>
        <w:rPr>
          <w:rFonts w:ascii="Calibri" w:cs="Calibri" w:eastAsia="Calibri" w:hAnsi="Calibri"/>
          <w:sz w:val="21"/>
          <w:szCs w:val="21"/>
        </w:rPr>
        <w:t xml:space="preserve">Create the target schema via Prisma migrations; insert the workspace row (prefix EP).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3.	</w:t>
      </w:r>
      <w:r>
        <w:rPr>
          <w:rFonts w:ascii="Calibri" w:cs="Calibri" w:eastAsia="Calibri" w:hAnsi="Calibri"/>
          <w:sz w:val="21"/>
          <w:szCs w:val="21"/>
        </w:rPr>
        <w:t xml:space="preserve">members → users: role admin→ADMIN, member→ESTIMATOR; generate username from name (lowercase, deduplicated); set must_change_password = true with a generated temporary password delivered out-of-band. Legacy plain-text passwords are NOT imported.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4.	</w:t>
      </w:r>
      <w:r>
        <w:rPr>
          <w:rFonts w:ascii="Calibri" w:cs="Calibri" w:eastAsia="Calibri" w:hAnsi="Calibri"/>
          <w:sz w:val="21"/>
          <w:szCs w:val="21"/>
        </w:rPr>
        <w:t xml:space="preserve">site_admins → sites (one row each) + one SITE_ADMIN user per site (username from site name; temporary password).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5.	</w:t>
      </w:r>
      <w:r>
        <w:rPr>
          <w:rFonts w:ascii="Calibri" w:cs="Calibri" w:eastAsia="Calibri" w:hAnsi="Calibri"/>
          <w:sz w:val="21"/>
          <w:szCs w:val="21"/>
        </w:rPr>
        <w:t xml:space="preserve">tickets: map name-string assignee → users.id, site_name/submitted_by → sites.id / users.id (report of unmatched names for manual resolution before cutover); keep legacy ticket_no verbatim; set ticket_seq to the highest imported number so new tickets continue the series; set completed_at = updated_at for DONE tickets.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6.	</w:t>
      </w:r>
      <w:r>
        <w:rPr>
          <w:rFonts w:ascii="Calibri" w:cs="Calibri" w:eastAsia="Calibri" w:hAnsi="Calibri"/>
          <w:sz w:val="21"/>
          <w:szCs w:val="21"/>
        </w:rPr>
        <w:t xml:space="preserve">notes → ticket_notes (author matched to users by name; unmatched become a "Legacy import" system user); kpi_entries: member_name → user_id, preserving month/year/points/type and ticket references.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7.	</w:t>
      </w:r>
      <w:r>
        <w:rPr>
          <w:rFonts w:ascii="Calibri" w:cs="Calibri" w:eastAsia="Calibri" w:hAnsi="Calibri"/>
          <w:sz w:val="21"/>
          <w:szCs w:val="21"/>
        </w:rPr>
        <w:t xml:space="preserve">tender_notes: schema to be confirmed against the deployed build (Open Question Q1); migrated with the same author/ticket mapping once confirmed.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8.	</w:t>
      </w:r>
      <w:r>
        <w:rPr>
          <w:rFonts w:ascii="Calibri" w:cs="Calibri" w:eastAsia="Calibri" w:hAnsi="Calibri"/>
          <w:sz w:val="21"/>
          <w:szCs w:val="21"/>
        </w:rPr>
        <w:t xml:space="preserve">Validation gate: row counts match; sum of KPI points per member per month identical before/after; every non-deleted ticket has a valid workspace, status and unique ticket_no. Rehearse fully on staging before production cutover.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</w:rPr>
        <w:t xml:space="preserve">4. Backend specification (NestJS)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4.1 Module structure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Module</w:t>
            </w:r>
          </w:p>
        </w:tc>
        <w:tc>
          <w:tcPr>
            <w:tcW w:type="dxa" w:w="6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AuthModule</w:t>
            </w:r>
          </w:p>
        </w:tc>
        <w:tc>
          <w:tcPr>
            <w:tcW w:type="dxa" w:w="6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Login, refresh-token rotation, logout, password change/reset; JwtAuthGuard + RolesGuard; Argon2id hashing; login rate limiting (5/min/IP + username backoff).</w:t>
            </w:r>
          </w:p>
        </w:tc>
      </w:tr>
      <w:tr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UsersModule</w:t>
            </w:r>
          </w:p>
        </w:tc>
        <w:tc>
          <w:tcPr>
            <w:tcW w:type="dxa" w:w="6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 CRUD (manager only), profile (me), activation/deactivation, avatar colour.</w:t>
            </w:r>
          </w:p>
        </w:tc>
      </w:tr>
      <w:tr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SitesModule</w:t>
            </w:r>
          </w:p>
        </w:tc>
        <w:tc>
          <w:tcPr>
            <w:tcW w:type="dxa" w:w="6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Site CRUD; site ↔ site-admin user pairing.</w:t>
            </w:r>
          </w:p>
        </w:tc>
      </w:tr>
      <w:tr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WorkspaceModule</w:t>
            </w:r>
          </w:p>
        </w:tc>
        <w:tc>
          <w:tcPr>
            <w:tcW w:type="dxa" w:w="6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Workspace identity (company, subtitle, prefix), KPI settings ownership.</w:t>
            </w:r>
          </w:p>
        </w:tc>
      </w:tr>
      <w:tr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TicketsModule</w:t>
            </w:r>
          </w:p>
        </w:tc>
        <w:tc>
          <w:tcPr>
            <w:tcW w:type="dxa" w:w="6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Ticket CRUD, numbering, status transitions, assignment, deadline changes, stats aggregation, filtering/pagination/search.</w:t>
            </w:r>
          </w:p>
        </w:tc>
      </w:tr>
      <w:tr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NotesModule</w:t>
            </w:r>
          </w:p>
        </w:tc>
        <w:tc>
          <w:tcPr>
            <w:tcW w:type="dxa" w:w="6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Progress notes (create, list); immutable once written.</w:t>
            </w:r>
          </w:p>
        </w:tc>
      </w:tr>
      <w:tr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KpiModule</w:t>
            </w:r>
          </w:p>
        </w:tc>
        <w:tc>
          <w:tcPr>
            <w:tcW w:type="dxa" w:w="6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Auto-award + reversal service (invoked by TicketsModule inside the same transaction), opening points, manual bonus/penalty, summaries, export.</w:t>
            </w:r>
          </w:p>
        </w:tc>
      </w:tr>
      <w:tr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AuditModule</w:t>
            </w:r>
          </w:p>
        </w:tc>
        <w:tc>
          <w:tcPr>
            <w:tcW w:type="dxa" w:w="6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Write-behind audit interceptor (entity, action, before/after JSONB, actor, IP); query endpoint for managers.</w:t>
            </w:r>
          </w:p>
        </w:tc>
      </w:tr>
      <w:tr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EventsModule</w:t>
            </w:r>
          </w:p>
        </w:tc>
        <w:tc>
          <w:tcPr>
            <w:tcW w:type="dxa" w:w="6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socket.io gateway: JWT handshake, workspace rooms, emits ticket.*, note.created, kpi.updated, user.updated events after commit.</w:t>
            </w:r>
          </w:p>
        </w:tc>
      </w:tr>
      <w:tr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NotificationsModule (Phase 2)</w:t>
            </w:r>
          </w:p>
        </w:tc>
        <w:tc>
          <w:tcPr>
            <w:tcW w:type="dxa" w:w="6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E-mail on assignment / T-2 deadline / overdue digest; WhatsApp provider integration later (GAP-4).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4.2 Authentication and session model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1.	</w:t>
      </w:r>
      <w:r>
        <w:rPr>
          <w:rFonts w:ascii="Calibri" w:cs="Calibri" w:eastAsia="Calibri" w:hAnsi="Calibri"/>
          <w:sz w:val="21"/>
          <w:szCs w:val="21"/>
        </w:rPr>
        <w:t xml:space="preserve">POST /auth/login with username + password. On success: access JWT (15 min; claims sub, workspaceId, role, siteId) + refresh token (7 days, httpOnly Secure SameSite=Strict cookie; hash stored server-side).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2.	</w:t>
      </w:r>
      <w:r>
        <w:rPr>
          <w:rFonts w:ascii="Calibri" w:cs="Calibri" w:eastAsia="Calibri" w:hAnsi="Calibri"/>
          <w:sz w:val="21"/>
          <w:szCs w:val="21"/>
        </w:rPr>
        <w:t xml:space="preserve">SPA keeps the access token in memory only; a 401 triggers a silent POST /auth/refresh which rotates the refresh token (old one revoked — replay of a stale token revokes the whole chain).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3.	</w:t>
      </w:r>
      <w:r>
        <w:rPr>
          <w:rFonts w:ascii="Calibri" w:cs="Calibri" w:eastAsia="Calibri" w:hAnsi="Calibri"/>
          <w:sz w:val="21"/>
          <w:szCs w:val="21"/>
        </w:rPr>
        <w:t xml:space="preserve">Logout revokes the refresh token server-side and clears the cookie.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4.	</w:t>
      </w:r>
      <w:r>
        <w:rPr>
          <w:rFonts w:ascii="Calibri" w:cs="Calibri" w:eastAsia="Calibri" w:hAnsi="Calibri"/>
          <w:sz w:val="21"/>
          <w:szCs w:val="21"/>
        </w:rPr>
        <w:t xml:space="preserve">Users flagged must_change_password are forced through POST /auth/change-password before any other endpoint (enforced by guard).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5.	</w:t>
      </w:r>
      <w:r>
        <w:rPr>
          <w:rFonts w:ascii="Calibri" w:cs="Calibri" w:eastAsia="Calibri" w:hAnsi="Calibri"/>
          <w:sz w:val="21"/>
          <w:szCs w:val="21"/>
        </w:rPr>
        <w:t xml:space="preserve">Password policy: minimum 10 characters, checked against a common-password list; managers can trigger reset links / temporary passwords but can never view a password (resolves SEC-3, SEC-4).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4.3 RBAC matrix (enforced by RolesGuard + service-level scoping)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400"/>
        <w:gridCol w:w="1900"/>
        <w:gridCol w:w="1600"/>
      </w:tblGrid>
      <w:tr>
        <w:trPr>
          <w:tblHeader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Capability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MANAGER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ADMIN</w:t>
            </w:r>
          </w:p>
        </w:tc>
        <w:tc>
          <w:tcPr>
            <w:tcW w:type="dxa" w:w="1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SITE_ADMIN</w:t>
            </w:r>
          </w:p>
        </w:tc>
        <w:tc>
          <w:tcPr>
            <w:tcW w:type="dxa" w:w="1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ESTIMATOR</w:t>
            </w:r>
          </w:p>
        </w:tc>
      </w:tr>
      <w:t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 ticket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</w:t>
            </w:r>
          </w:p>
        </w:tc>
        <w:tc>
          <w:tcPr>
            <w:tcW w:type="dxa" w:w="1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 (own site; assignee not settable)</w:t>
            </w:r>
          </w:p>
        </w:tc>
        <w:tc>
          <w:tcPr>
            <w:tcW w:type="dxa" w:w="1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 tickets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</w:t>
            </w:r>
          </w:p>
        </w:tc>
        <w:tc>
          <w:tcPr>
            <w:tcW w:type="dxa" w:w="1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 site only (server-filtered)</w:t>
            </w:r>
          </w:p>
        </w:tc>
        <w:tc>
          <w:tcPr>
            <w:tcW w:type="dxa" w:w="1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(board read-only) + own list</w:t>
            </w:r>
          </w:p>
        </w:tc>
      </w:tr>
      <w:t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Assign / reassign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</w:t>
            </w:r>
          </w:p>
        </w:tc>
        <w:tc>
          <w:tcPr>
            <w:tcW w:type="dxa" w:w="1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  <w:tc>
          <w:tcPr>
            <w:tcW w:type="dxa" w:w="1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Change status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 ticket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 ticket</w:t>
            </w:r>
          </w:p>
        </w:tc>
        <w:tc>
          <w:tcPr>
            <w:tcW w:type="dxa" w:w="1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  <w:tc>
          <w:tcPr>
            <w:tcW w:type="dxa" w:w="1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tickets assigned to them</w:t>
            </w:r>
          </w:p>
        </w:tc>
      </w:tr>
      <w:t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Change deadline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</w:t>
            </w:r>
          </w:p>
        </w:tc>
        <w:tc>
          <w:tcPr>
            <w:tcW w:type="dxa" w:w="1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Own-site tickets only</w:t>
            </w:r>
          </w:p>
        </w:tc>
        <w:tc>
          <w:tcPr>
            <w:tcW w:type="dxa" w:w="1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note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</w:t>
            </w:r>
          </w:p>
        </w:tc>
        <w:tc>
          <w:tcPr>
            <w:tcW w:type="dxa" w:w="1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Own-site tickets</w:t>
            </w:r>
          </w:p>
        </w:tc>
        <w:tc>
          <w:tcPr>
            <w:tcW w:type="dxa" w:w="1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 tickets</w:t>
            </w:r>
          </w:p>
        </w:tc>
      </w:tr>
      <w:t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Delete (soft) ticket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</w:t>
            </w:r>
          </w:p>
        </w:tc>
        <w:tc>
          <w:tcPr>
            <w:tcW w:type="dxa" w:w="1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Own-site, only while status = NEW</w:t>
            </w:r>
          </w:p>
        </w:tc>
        <w:tc>
          <w:tcPr>
            <w:tcW w:type="dxa" w:w="1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KPI settings / opening / bonus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  <w:tc>
          <w:tcPr>
            <w:tcW w:type="dxa" w:w="1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  <w:tc>
          <w:tcPr>
            <w:tcW w:type="dxa" w:w="1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KPI visibility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members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  <w:tc>
          <w:tcPr>
            <w:tcW w:type="dxa" w:w="1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  <w:tc>
          <w:tcPr>
            <w:tcW w:type="dxa" w:w="1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 only (any year)</w:t>
            </w:r>
          </w:p>
        </w:tc>
      </w:tr>
      <w:t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Users / sites / workspace admin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  <w:tc>
          <w:tcPr>
            <w:tcW w:type="dxa" w:w="1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  <w:tc>
          <w:tcPr>
            <w:tcW w:type="dxa" w:w="1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Audit log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  <w:tc>
          <w:tcPr>
            <w:tcW w:type="dxa" w:w="1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  <w:tc>
          <w:tcPr>
            <w:tcW w:type="dxa" w:w="1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Note: v1.0 gave Site Admins unconditional delete on their tickets and gave Admins full delete; v2.0 narrows Site Admin deletion to still-untriaged (NEW) tickets — once estimation work has started, withdrawal happens by a note + Hold status. This is a deliberate behaviour change; flagged in Section 13.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4.4 REST API catalogue (prefix /api/v1, all JSON, OpenAPI published at /api/docs)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900"/>
        <w:gridCol w:w="4000"/>
      </w:tblGrid>
      <w:tr>
        <w:trPr>
          <w:tblHeader/>
        </w:trPr>
        <w:tc>
          <w:tcPr>
            <w:tcW w:type="dxa" w:w="3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Method &amp; path</w:t>
            </w:r>
          </w:p>
        </w:tc>
        <w:tc>
          <w:tcPr>
            <w:tcW w:type="dxa" w:w="1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Roles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Purpose / notes</w:t>
            </w:r>
          </w:p>
        </w:tc>
      </w:tr>
      <w:tr>
        <w:tc>
          <w:tcPr>
            <w:tcW w:type="dxa" w:w="3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/auth/login</w:t>
            </w:r>
          </w:p>
        </w:tc>
        <w:tc>
          <w:tcPr>
            <w:tcW w:type="dxa" w:w="1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public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Body {username, password} → {accessToken, user}; sets refresh cookie. 429 on rate limit.</w:t>
            </w:r>
          </w:p>
        </w:tc>
      </w:tr>
      <w:tr>
        <w:tc>
          <w:tcPr>
            <w:tcW w:type="dxa" w:w="3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/auth/refresh</w:t>
            </w:r>
          </w:p>
        </w:tc>
        <w:tc>
          <w:tcPr>
            <w:tcW w:type="dxa" w:w="1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cookie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Rotates refresh token → new access token.</w:t>
            </w:r>
          </w:p>
        </w:tc>
      </w:tr>
      <w:tr>
        <w:tc>
          <w:tcPr>
            <w:tcW w:type="dxa" w:w="3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/auth/logout</w:t>
            </w:r>
          </w:p>
        </w:tc>
        <w:tc>
          <w:tcPr>
            <w:tcW w:type="dxa" w:w="1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Revokes refresh token.</w:t>
            </w:r>
          </w:p>
        </w:tc>
      </w:tr>
      <w:tr>
        <w:tc>
          <w:tcPr>
            <w:tcW w:type="dxa" w:w="3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/auth/change-password</w:t>
            </w:r>
          </w:p>
        </w:tc>
        <w:tc>
          <w:tcPr>
            <w:tcW w:type="dxa" w:w="1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{currentPassword, newPassword}.</w:t>
            </w:r>
          </w:p>
        </w:tc>
      </w:tr>
      <w:tr>
        <w:tc>
          <w:tcPr>
            <w:tcW w:type="dxa" w:w="3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/me</w:t>
            </w:r>
          </w:p>
        </w:tc>
        <w:tc>
          <w:tcPr>
            <w:tcW w:type="dxa" w:w="1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Profile + role + workspace branding for app shell.</w:t>
            </w:r>
          </w:p>
        </w:tc>
      </w:tr>
      <w:tr>
        <w:tc>
          <w:tcPr>
            <w:tcW w:type="dxa" w:w="3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/workspace</w:t>
            </w:r>
          </w:p>
        </w:tc>
        <w:tc>
          <w:tcPr>
            <w:tcW w:type="dxa" w:w="1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Company, subtitle, prefix.</w:t>
            </w:r>
          </w:p>
        </w:tc>
      </w:tr>
      <w:tr>
        <w:tc>
          <w:tcPr>
            <w:tcW w:type="dxa" w:w="3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PATCH /workspace</w:t>
            </w:r>
          </w:p>
        </w:tc>
        <w:tc>
          <w:tcPr>
            <w:tcW w:type="dxa" w:w="1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MANAGER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Update identity fields.</w:t>
            </w:r>
          </w:p>
        </w:tc>
      </w:tr>
      <w:tr>
        <w:tc>
          <w:tcPr>
            <w:tcW w:type="dxa" w:w="3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/users?role=&amp;active=</w:t>
            </w:r>
          </w:p>
        </w:tc>
        <w:tc>
          <w:tcPr>
            <w:tcW w:type="dxa" w:w="1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MANAGER (full), others (id+name+color directory)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Directory powers assignee dropdowns and avatars.</w:t>
            </w:r>
          </w:p>
        </w:tc>
      </w:tr>
      <w:tr>
        <w:tc>
          <w:tcPr>
            <w:tcW w:type="dxa" w:w="3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/users</w:t>
            </w:r>
          </w:p>
        </w:tc>
        <w:tc>
          <w:tcPr>
            <w:tcW w:type="dxa" w:w="1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MANAGER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 user with role, optional site, temp password (returned once).</w:t>
            </w:r>
          </w:p>
        </w:tc>
      </w:tr>
      <w:tr>
        <w:tc>
          <w:tcPr>
            <w:tcW w:type="dxa" w:w="3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PATCH /users/:id</w:t>
            </w:r>
          </w:p>
        </w:tc>
        <w:tc>
          <w:tcPr>
            <w:tcW w:type="dxa" w:w="1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MANAGER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Rename, role, colour, site, activate/deactivate. Rename never touches tickets (FK linkage).</w:t>
            </w:r>
          </w:p>
        </w:tc>
      </w:tr>
      <w:tr>
        <w:tc>
          <w:tcPr>
            <w:tcW w:type="dxa" w:w="3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/users/:id/reset-password</w:t>
            </w:r>
          </w:p>
        </w:tc>
        <w:tc>
          <w:tcPr>
            <w:tcW w:type="dxa" w:w="1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MANAGER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Issues temp password, sets must_change_password.</w:t>
            </w:r>
          </w:p>
        </w:tc>
      </w:tr>
      <w:tr>
        <w:tc>
          <w:tcPr>
            <w:tcW w:type="dxa" w:w="3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DELETE /users/:id</w:t>
            </w:r>
          </w:p>
        </w:tc>
        <w:tc>
          <w:tcPr>
            <w:tcW w:type="dxa" w:w="1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MANAGER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Soft-deactivate; tickets keep assignee_id, UI shows "(inactive)"; option to bulk-unassign.</w:t>
            </w:r>
          </w:p>
        </w:tc>
      </w:tr>
      <w:tr>
        <w:tc>
          <w:tcPr>
            <w:tcW w:type="dxa" w:w="3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GET/POST/PATCH/DELETE /sites…</w:t>
            </w:r>
          </w:p>
        </w:tc>
        <w:tc>
          <w:tcPr>
            <w:tcW w:type="dxa" w:w="1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MANAGER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Site CRUD; delete blocked while active tickets reference the site (409).</w:t>
            </w:r>
          </w:p>
        </w:tc>
      </w:tr>
      <w:tr>
        <w:tc>
          <w:tcPr>
            <w:tcW w:type="dxa" w:w="3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/tickets</w:t>
            </w:r>
          </w:p>
        </w:tc>
        <w:tc>
          <w:tcPr>
            <w:tcW w:type="dxa" w:w="1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 RBAC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Query: page, pageSize (≤100), search (name/ticket_no/requestor, trigram), status, type, priority, assigneeId|unassigned, siteId, overdue, sort (createdAt|deadline|priority ±). Returns {items, total, page}. SITE_ADMIN force-filtered to own site.</w:t>
            </w:r>
          </w:p>
        </w:tc>
      </w:tr>
      <w:tr>
        <w:tc>
          <w:tcPr>
            <w:tcW w:type="dxa" w:w="3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/tickets</w:t>
            </w:r>
          </w:p>
        </w:tc>
        <w:tc>
          <w:tcPr>
            <w:tcW w:type="dxa" w:w="1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MANAGER, ADMIN, SITE_ADMIN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Creates with server-generated ticket_no; DTO validation (name 3–200 chars, enum fields, deadline not in past unless flag).</w:t>
            </w:r>
          </w:p>
        </w:tc>
      </w:tr>
      <w:tr>
        <w:tc>
          <w:tcPr>
            <w:tcW w:type="dxa" w:w="3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/tickets/:id</w:t>
            </w:r>
          </w:p>
        </w:tc>
        <w:tc>
          <w:tcPr>
            <w:tcW w:type="dxa" w:w="1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 RBAC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Full detail incl. notes (paged) and KPI award status.</w:t>
            </w:r>
          </w:p>
        </w:tc>
      </w:tr>
      <w:tr>
        <w:tc>
          <w:tcPr>
            <w:tcW w:type="dxa" w:w="3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PATCH /tickets/:id</w:t>
            </w:r>
          </w:p>
        </w:tc>
        <w:tc>
          <w:tcPr>
            <w:tcW w:type="dxa" w:w="1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 RBAC (field-level)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Body includes version (409 on mismatch). Field permissions per RBAC matrix. DONE transition triggers KPI award in-transaction; leaving DONE triggers reversal.</w:t>
            </w:r>
          </w:p>
        </w:tc>
      </w:tr>
      <w:tr>
        <w:tc>
          <w:tcPr>
            <w:tcW w:type="dxa" w:w="3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DELETE /tickets/:id</w:t>
            </w:r>
          </w:p>
        </w:tc>
        <w:tc>
          <w:tcPr>
            <w:tcW w:type="dxa" w:w="1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MANAGER, ADMIN; SITE_ADMIN (NEW only)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Soft delete + audit entry.</w:t>
            </w:r>
          </w:p>
        </w:tc>
      </w:tr>
      <w:tr>
        <w:tc>
          <w:tcPr>
            <w:tcW w:type="dxa" w:w="3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/tickets/stats</w:t>
            </w:r>
          </w:p>
        </w:tc>
        <w:tc>
          <w:tcPr>
            <w:tcW w:type="dxa" w:w="1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MANAGER, ADMIN, ESTIMATOR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Dashboard aggregates: totals, by status, by type, overdue, unassigned, per-estimator workload — one SQL round trip.</w:t>
            </w:r>
          </w:p>
        </w:tc>
      </w:tr>
      <w:tr>
        <w:tc>
          <w:tcPr>
            <w:tcW w:type="dxa" w:w="3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/tickets/:id/notes · POST /tickets/:id/notes</w:t>
            </w:r>
          </w:p>
        </w:tc>
        <w:tc>
          <w:tcPr>
            <w:tcW w:type="dxa" w:w="1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 RBAC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Notes immutable; content 1–2000 chars; status_at_time stamped server-side.</w:t>
            </w:r>
          </w:p>
        </w:tc>
      </w:tr>
      <w:tr>
        <w:tc>
          <w:tcPr>
            <w:tcW w:type="dxa" w:w="3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/kpi/settings · PUT /kpi/settings</w:t>
            </w:r>
          </w:p>
        </w:tc>
        <w:tc>
          <w:tcPr>
            <w:tcW w:type="dxa" w:w="1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MANAGER (read: any role)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Scoring parameters.</w:t>
            </w:r>
          </w:p>
        </w:tc>
      </w:tr>
      <w:tr>
        <w:tc>
          <w:tcPr>
            <w:tcW w:type="dxa" w:w="3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/kpi/summary?year=&amp;month=</w:t>
            </w:r>
          </w:p>
        </w:tc>
        <w:tc>
          <w:tcPr>
            <w:tcW w:type="dxa" w:w="1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MANAGER; ESTIMATOR (self only)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Per-member totals + opening/auto/manual/reversal breakdown; month strip totals.</w:t>
            </w:r>
          </w:p>
        </w:tc>
      </w:tr>
      <w:tr>
        <w:tc>
          <w:tcPr>
            <w:tcW w:type="dxa" w:w="3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/kpi/entries?year=&amp;month=&amp;userId=</w:t>
            </w:r>
          </w:p>
        </w:tc>
        <w:tc>
          <w:tcPr>
            <w:tcW w:type="dxa" w:w="1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MANAGER; ESTIMATOR (self)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Ledger, paged. Any historical year (resolves GAP-7).</w:t>
            </w:r>
          </w:p>
        </w:tc>
      </w:tr>
      <w:tr>
        <w:tc>
          <w:tcPr>
            <w:tcW w:type="dxa" w:w="3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/kpi/opening</w:t>
            </w:r>
          </w:p>
        </w:tc>
        <w:tc>
          <w:tcPr>
            <w:tcW w:type="dxa" w:w="1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MANAGER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Bulk {year, month, items:[{userId, points}]} — upsert semantics, single transaction.</w:t>
            </w:r>
          </w:p>
        </w:tc>
      </w:tr>
      <w:tr>
        <w:tc>
          <w:tcPr>
            <w:tcW w:type="dxa" w:w="3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/kpi/entries</w:t>
            </w:r>
          </w:p>
        </w:tc>
        <w:tc>
          <w:tcPr>
            <w:tcW w:type="dxa" w:w="1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MANAGER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Manual bonus/penalty {userId, year, month, points≠0, description required}.</w:t>
            </w:r>
          </w:p>
        </w:tc>
      </w:tr>
      <w:tr>
        <w:tc>
          <w:tcPr>
            <w:tcW w:type="dxa" w:w="3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/kpi/export?year=</w:t>
            </w:r>
          </w:p>
        </w:tc>
        <w:tc>
          <w:tcPr>
            <w:tcW w:type="dxa" w:w="1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MANAGER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CSV/XLSX ledger export (resolves GAP-6/15).</w:t>
            </w:r>
          </w:p>
        </w:tc>
      </w:tr>
      <w:tr>
        <w:tc>
          <w:tcPr>
            <w:tcW w:type="dxa" w:w="3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/audit?entityType=&amp;entityId=&amp;page=</w:t>
            </w:r>
          </w:p>
        </w:tc>
        <w:tc>
          <w:tcPr>
            <w:tcW w:type="dxa" w:w="1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MANAGER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Audit trail query.</w:t>
            </w:r>
          </w:p>
        </w:tc>
      </w:tr>
      <w:tr>
        <w:tc>
          <w:tcPr>
            <w:tcW w:type="dxa" w:w="3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/health · GET /ready</w:t>
            </w:r>
          </w:p>
        </w:tc>
        <w:tc>
          <w:tcPr>
            <w:tcW w:type="dxa" w:w="1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public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Liveness / readiness (DB ping).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4.5 Cross-cutting behaviours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Validation: every DTO validated with class-validator; unknown fields stripped; errors return RFC-7807-style {statusCode, message[], error}.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Errors: 400 validation, 401 unauthenticated, 403 role/scope, 404 not found in workspace, 409 version conflict / duplicate constraint, 429 rate limited.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Audit interceptor records every mutating call with before/after snapshots (resolves GAP-8).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WebSocket events after commit: ticket.created, ticket.updated {id, changedFields}, ticket.deleted, note.created, kpi.updated {userId, year, month}, user.updated. Payloads carry ids, not full rows — clients re-query through TanStack Query invalidation.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All timestamps stored UTC; API returns ISO-8601; the workspace display timezone (Asia/Jakarta) is applied in the frontend; deadline comparisons use workspace-local dates server-side.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</w:rPr>
        <w:t xml:space="preserve">5. Frontend specification (React + Nginx)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5.1 Application structure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00"/>
        <w:gridCol w:w="4400"/>
      </w:tblGrid>
      <w:tr>
        <w:trPr>
          <w:tblHeader/>
        </w:trPr>
        <w:tc>
          <w:tcPr>
            <w:tcW w:type="dxa" w:w="2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Route</w:t>
            </w:r>
          </w:p>
        </w:tc>
        <w:tc>
          <w:tcPr>
            <w:tcW w:type="dxa" w:w="2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Roles</w:t>
            </w:r>
          </w:p>
        </w:tc>
        <w:tc>
          <w:tcPr>
            <w:tcW w:type="dxa" w:w="4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Screen (v1.0 equivalent)</w:t>
            </w:r>
          </w:p>
        </w:tc>
      </w:tr>
      <w:tr>
        <w:tc>
          <w:tcPr>
            <w:tcW w:type="dxa" w:w="2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/login</w:t>
            </w:r>
          </w:p>
        </w:tc>
        <w:tc>
          <w:tcPr>
            <w:tcW w:type="dxa" w:w="2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public</w:t>
            </w:r>
          </w:p>
        </w:tc>
        <w:tc>
          <w:tcPr>
            <w:tcW w:type="dxa" w:w="4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Username + password (replaces role-picker; role comes from the account). Force change-password screen when flagged.</w:t>
            </w:r>
          </w:p>
        </w:tc>
      </w:tr>
      <w:tr>
        <w:tc>
          <w:tcPr>
            <w:tcW w:type="dxa" w:w="2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/dashboard</w:t>
            </w:r>
          </w:p>
        </w:tc>
        <w:tc>
          <w:tcPr>
            <w:tcW w:type="dxa" w:w="2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MANAGER, ADMIN</w:t>
            </w:r>
          </w:p>
        </w:tc>
        <w:tc>
          <w:tcPr>
            <w:tcW w:type="dxa" w:w="4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Stats, status/type breakdown, workload, recent tickets (F6).</w:t>
            </w:r>
          </w:p>
        </w:tc>
      </w:tr>
      <w:tr>
        <w:tc>
          <w:tcPr>
            <w:tcW w:type="dxa" w:w="2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/board</w:t>
            </w:r>
          </w:p>
        </w:tc>
        <w:tc>
          <w:tcPr>
            <w:tcW w:type="dxa" w:w="2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MANAGER, ADMIN, ESTIMATOR</w:t>
            </w:r>
          </w:p>
        </w:tc>
        <w:tc>
          <w:tcPr>
            <w:tcW w:type="dxa" w:w="4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Kanban with filters + drag-and-drop (F7).</w:t>
            </w:r>
          </w:p>
        </w:tc>
      </w:tr>
      <w:tr>
        <w:tc>
          <w:tcPr>
            <w:tcW w:type="dxa" w:w="2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/tickets</w:t>
            </w:r>
          </w:p>
        </w:tc>
        <w:tc>
          <w:tcPr>
            <w:tcW w:type="dxa" w:w="2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MANAGER, ADMIN</w:t>
            </w:r>
          </w:p>
        </w:tc>
        <w:tc>
          <w:tcPr>
            <w:tcW w:type="dxa" w:w="4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Paginated, searchable, sortable table (F8).</w:t>
            </w:r>
          </w:p>
        </w:tc>
      </w:tr>
      <w:tr>
        <w:tc>
          <w:tcPr>
            <w:tcW w:type="dxa" w:w="2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/tickets/new</w:t>
            </w:r>
          </w:p>
        </w:tc>
        <w:tc>
          <w:tcPr>
            <w:tcW w:type="dxa" w:w="2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MANAGER, ADMIN, SITE_ADMIN</w:t>
            </w:r>
          </w:p>
        </w:tc>
        <w:tc>
          <w:tcPr>
            <w:tcW w:type="dxa" w:w="4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Intake form (F4/F5); site admins get the site-stamped variant.</w:t>
            </w:r>
          </w:p>
        </w:tc>
      </w:tr>
      <w:tr>
        <w:tc>
          <w:tcPr>
            <w:tcW w:type="dxa" w:w="2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/tickets/:id</w:t>
            </w:r>
          </w:p>
        </w:tc>
        <w:tc>
          <w:tcPr>
            <w:tcW w:type="dxa" w:w="2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 RBAC</w:t>
            </w:r>
          </w:p>
        </w:tc>
        <w:tc>
          <w:tcPr>
            <w:tcW w:type="dxa" w:w="4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Ticket detail as routed page with modal-style layout: metadata, permitted edit form, notes timeline (F9), soft-delete (F10).</w:t>
            </w:r>
          </w:p>
        </w:tc>
      </w:tr>
      <w:tr>
        <w:tc>
          <w:tcPr>
            <w:tcW w:type="dxa" w:w="2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/my-tickets</w:t>
            </w:r>
          </w:p>
        </w:tc>
        <w:tc>
          <w:tcPr>
            <w:tcW w:type="dxa" w:w="2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ESTIMATOR</w:t>
            </w:r>
          </w:p>
        </w:tc>
        <w:tc>
          <w:tcPr>
            <w:tcW w:type="dxa" w:w="4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Personal queue with urgent/overdue sections (F11).</w:t>
            </w:r>
          </w:p>
        </w:tc>
      </w:tr>
      <w:tr>
        <w:tc>
          <w:tcPr>
            <w:tcW w:type="dxa" w:w="2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/site/my-tickets</w:t>
            </w:r>
          </w:p>
        </w:tc>
        <w:tc>
          <w:tcPr>
            <w:tcW w:type="dxa" w:w="2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SITE_ADMIN</w:t>
            </w:r>
          </w:p>
        </w:tc>
        <w:tc>
          <w:tcPr>
            <w:tcW w:type="dxa" w:w="4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Site-scoped list, now with working row click → detail incl. deadline edit (fixes BUG-2) (F12).</w:t>
            </w:r>
          </w:p>
        </w:tc>
      </w:tr>
      <w:tr>
        <w:tc>
          <w:tcPr>
            <w:tcW w:type="dxa" w:w="2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/kpi</w:t>
            </w:r>
          </w:p>
        </w:tc>
        <w:tc>
          <w:tcPr>
            <w:tcW w:type="dxa" w:w="2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MANAGER</w:t>
            </w:r>
          </w:p>
        </w:tc>
        <w:tc>
          <w:tcPr>
            <w:tcW w:type="dxa" w:w="4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Leaderboard, month strip, settings, opening, bonus modals (F14).</w:t>
            </w:r>
          </w:p>
        </w:tc>
      </w:tr>
      <w:tr>
        <w:tc>
          <w:tcPr>
            <w:tcW w:type="dxa" w:w="2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/kpi/me</w:t>
            </w:r>
          </w:p>
        </w:tc>
        <w:tc>
          <w:tcPr>
            <w:tcW w:type="dxa" w:w="2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ESTIMATOR</w:t>
            </w:r>
          </w:p>
        </w:tc>
        <w:tc>
          <w:tcPr>
            <w:tcW w:type="dxa" w:w="4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Personal KPI with year selector (F15).</w:t>
            </w:r>
          </w:p>
        </w:tc>
      </w:tr>
      <w:tr>
        <w:tc>
          <w:tcPr>
            <w:tcW w:type="dxa" w:w="2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/settings/*</w:t>
            </w:r>
          </w:p>
        </w:tc>
        <w:tc>
          <w:tcPr>
            <w:tcW w:type="dxa" w:w="2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MANAGER</w:t>
            </w:r>
          </w:p>
        </w:tc>
        <w:tc>
          <w:tcPr>
            <w:tcW w:type="dxa" w:w="4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Workspace · Users · Sites · Audit tabs (F16).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5.2 State, data and realtime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1.	</w:t>
      </w:r>
      <w:r>
        <w:rPr>
          <w:rFonts w:ascii="Calibri" w:cs="Calibri" w:eastAsia="Calibri" w:hAnsi="Calibri"/>
          <w:sz w:val="21"/>
          <w:szCs w:val="21"/>
        </w:rPr>
        <w:t xml:space="preserve">TanStack Query owns all server state: queries keyed by endpoint + filters; mutations invalidate affected keys.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2.	</w:t>
      </w:r>
      <w:r>
        <w:rPr>
          <w:rFonts w:ascii="Calibri" w:cs="Calibri" w:eastAsia="Calibri" w:hAnsi="Calibri"/>
          <w:sz w:val="21"/>
          <w:szCs w:val="21"/>
        </w:rPr>
        <w:t xml:space="preserve">A socket.io connection (established after login, re-authenticated on token refresh) listens for workspace events and invalidates the matching query keys — the board updates within ~1 s of any colleague’s change, replacing v1.0’s 8 s polling (F17).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3.	</w:t>
      </w:r>
      <w:r>
        <w:rPr>
          <w:rFonts w:ascii="Calibri" w:cs="Calibri" w:eastAsia="Calibri" w:hAnsi="Calibri"/>
          <w:sz w:val="21"/>
          <w:szCs w:val="21"/>
        </w:rPr>
        <w:t xml:space="preserve">Connection state drives the Live / Syncing / Offline header dot (kept from v1.0); on reconnect, queries refetch automatically.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4.	</w:t>
      </w:r>
      <w:r>
        <w:rPr>
          <w:rFonts w:ascii="Calibri" w:cs="Calibri" w:eastAsia="Calibri" w:hAnsi="Calibri"/>
          <w:sz w:val="21"/>
          <w:szCs w:val="21"/>
        </w:rPr>
        <w:t xml:space="preserve">Drag-and-drop (dnd-kit) on the board issues PATCH {status, version} optimistically; a 409 conflict rolls the card back and shows "Updated by someone else — refreshed". An undo toast reverses accidental drops.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5.	</w:t>
      </w:r>
      <w:r>
        <w:rPr>
          <w:rFonts w:ascii="Calibri" w:cs="Calibri" w:eastAsia="Calibri" w:hAnsi="Calibri"/>
          <w:sz w:val="21"/>
          <w:szCs w:val="21"/>
        </w:rPr>
        <w:t xml:space="preserve">Forms use react-hook-form + zod schemas that mirror the API DTOs, so validation messages appear inline before submission.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6.	</w:t>
      </w:r>
      <w:r>
        <w:rPr>
          <w:rFonts w:ascii="Calibri" w:cs="Calibri" w:eastAsia="Calibri" w:hAnsi="Calibri"/>
          <w:sz w:val="21"/>
          <w:szCs w:val="21"/>
        </w:rPr>
        <w:t xml:space="preserve">i18next ships English and Bahasa Indonesia dictionaries; language toggle persisted per user (GAP-9).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5.3 UX requirements carried over and added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Preserve the validated v1.0 visual language: five-column board, overdue red treatment + banner, urgent pinning, latest-note excerpts on cards, per-member avatar colours, empty states, toasts.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Add: global ticket search box (header), column sorting, pagination (default 25/page), board column virtualisation beyond 50 cards, per-user "My filters" persistence.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Accessibility (GAP-10): all interactive elements keyboard-reachable; drag-and-drop has a keyboard alternative (status dropdown remains); WCAG AA contrast; focus traps in dialogs; aria-live for toasts.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Responsive: board collapses to horizontally scrollable columns on mobile; tables become card lists under 640 px (site engineers are mobile users — screenshot evidence).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5.4 Nginx responsibilities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Serve the immutable Vite build (content-hashed assets, Cache-Control: max-age=31536000; index.html no-cache).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TLS termination (TLS 1.2+, HSTS), HTTP→HTTPS redirect.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Reverse proxy /api/v1 and /ws to the API container; websocket Upgrade handling; request body limit 2 MB; rate limit zone on /api/v1/auth/*.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Security headers: CSP (self + ws origin), X-Content-Type-Options, Referrer-Policy, frame-ancestors none.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</w:rPr>
        <w:t xml:space="preserve">6. Function-by-function production specification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This section re-baselines the 17 functions of PRD v1.0 for the three-tier build. For each: the production flow (frontend → API → database) and the new or changed user stories. The v1.0 positive stories remain valid product behaviour unless amended here; v1.0 stories marked FAILS/GAP are resolved as specified.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6.1 F1 — Application bootstrap (replaces Supabase config screen)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6.1.1 Production flow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1.	</w:t>
      </w:r>
      <w:r>
        <w:rPr>
          <w:rFonts w:ascii="Calibri" w:cs="Calibri" w:eastAsia="Calibri" w:hAnsi="Calibri"/>
          <w:sz w:val="21"/>
          <w:szCs w:val="21"/>
        </w:rPr>
        <w:t xml:space="preserve">Browser loads the SPA shell from Nginx; no credentials or workspace identifiers exist in the bundle (env-specific values are limited to the public API origin).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2.	</w:t>
      </w:r>
      <w:r>
        <w:rPr>
          <w:rFonts w:ascii="Calibri" w:cs="Calibri" w:eastAsia="Calibri" w:hAnsi="Calibri"/>
          <w:sz w:val="21"/>
          <w:szCs w:val="21"/>
        </w:rPr>
        <w:t xml:space="preserve">The shell calls GET /me with the in-memory token (or silently refreshes via cookie); success routes to the role home, failure routes to /login.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3.	</w:t>
      </w:r>
      <w:r>
        <w:rPr>
          <w:rFonts w:ascii="Calibri" w:cs="Calibri" w:eastAsia="Calibri" w:hAnsi="Calibri"/>
          <w:sz w:val="21"/>
          <w:szCs w:val="21"/>
        </w:rPr>
        <w:t xml:space="preserve">GET /workspace supplies branding (company, subtitle) for the header and login screen.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4.	</w:t>
      </w:r>
      <w:r>
        <w:rPr>
          <w:rFonts w:ascii="Calibri" w:cs="Calibri" w:eastAsia="Calibri" w:hAnsi="Calibri"/>
          <w:sz w:val="21"/>
          <w:szCs w:val="21"/>
        </w:rPr>
        <w:t xml:space="preserve">The socket connects after authentication and joins the workspace room.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6.1.2 New / changed user stories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3600"/>
        <w:gridCol w:w="3500"/>
      </w:tblGrid>
      <w:tr>
        <w:trPr>
          <w:tblHeader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User story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F1-P3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Positive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returning user with a valid refresh cookie, I want to land directly on my home screen without retyping my password.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Silent refresh issues a new access token; role home renders; no login prompt within the 7-day window.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F1-N4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Negative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security reviewer, I must find no secrets in the shipped bundle.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Static analysis of the build output finds no DB URL, no service keys, no workspace UUIDs (closes SEC-1).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F1-N5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Negative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user whose refresh token was revoked (password reset), I must be returned to login.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/auth/refresh returns 401; SPA clears state and shows /login with "Session expired".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6.2 F2 — Workspace provisioning (replaces setup wizard)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6.2.1 Production flow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1.	</w:t>
      </w:r>
      <w:r>
        <w:rPr>
          <w:rFonts w:ascii="Calibri" w:cs="Calibri" w:eastAsia="Calibri" w:hAnsi="Calibri"/>
          <w:sz w:val="21"/>
          <w:szCs w:val="21"/>
        </w:rPr>
        <w:t xml:space="preserve">Workspace creation becomes an operational task: a seeded CLI script (npm run seed:workspace) creates the workspace, KPI settings row and the first MANAGER account from a config file.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2.	</w:t>
      </w:r>
      <w:r>
        <w:rPr>
          <w:rFonts w:ascii="Calibri" w:cs="Calibri" w:eastAsia="Calibri" w:hAnsi="Calibri"/>
          <w:sz w:val="21"/>
          <w:szCs w:val="21"/>
        </w:rPr>
        <w:t xml:space="preserve">All subsequent team building happens in Settings → Users/Sites (F16) by the manager.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3.	</w:t>
      </w:r>
      <w:r>
        <w:rPr>
          <w:rFonts w:ascii="Calibri" w:cs="Calibri" w:eastAsia="Calibri" w:hAnsi="Calibri"/>
          <w:sz w:val="21"/>
          <w:szCs w:val="21"/>
        </w:rPr>
        <w:t xml:space="preserve">The v1.0 in-browser wizard is retired (it was dead code in production anyway — BUG-8).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6.2.2 New / changed user stories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3600"/>
        <w:gridCol w:w="3500"/>
      </w:tblGrid>
      <w:tr>
        <w:trPr>
          <w:tblHeader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User story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F2-P3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Positive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an operator standing up a new company instance, I want one idempotent seed command so that provisioning is repeatable.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Running the seed twice does not duplicate the workspace; output prints the manager’s one-time credentials.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F2-N5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Negative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an operator, I want provisioning to fail atomically.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Seed runs in one transaction; a failure leaves no partial workspace (closes F2-N4/DATA-3).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6.3 F3 — Authentication &amp; sessions (per-user accounts)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6.3.1 Production flow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1.	</w:t>
      </w:r>
      <w:r>
        <w:rPr>
          <w:rFonts w:ascii="Calibri" w:cs="Calibri" w:eastAsia="Calibri" w:hAnsi="Calibri"/>
          <w:sz w:val="21"/>
          <w:szCs w:val="21"/>
        </w:rPr>
        <w:t xml:space="preserve">User enters username + password on /login (role selection removed — the account carries the role).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2.	</w:t>
      </w:r>
      <w:r>
        <w:rPr>
          <w:rFonts w:ascii="Calibri" w:cs="Calibri" w:eastAsia="Calibri" w:hAnsi="Calibri"/>
          <w:sz w:val="21"/>
          <w:szCs w:val="21"/>
        </w:rPr>
        <w:t xml:space="preserve">API verifies Argon2id hash, rate-limits failures, issues access JWT + refresh cookie, records last_login in audit.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3.	</w:t>
      </w:r>
      <w:r>
        <w:rPr>
          <w:rFonts w:ascii="Calibri" w:cs="Calibri" w:eastAsia="Calibri" w:hAnsi="Calibri"/>
          <w:sz w:val="21"/>
          <w:szCs w:val="21"/>
        </w:rPr>
        <w:t xml:space="preserve">RolesGuard + workspace scoping run on every request; the SPA renders navigation from the role claim.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4.	</w:t>
      </w:r>
      <w:r>
        <w:rPr>
          <w:rFonts w:ascii="Calibri" w:cs="Calibri" w:eastAsia="Calibri" w:hAnsi="Calibri"/>
          <w:sz w:val="21"/>
          <w:szCs w:val="21"/>
        </w:rPr>
        <w:t xml:space="preserve">Password change and manager-initiated reset flows as per Section 4.2; deep links (?member=) are retired in favour of real accounts.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6.3.2 New / changed user stories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3600"/>
        <w:gridCol w:w="3500"/>
      </w:tblGrid>
      <w:tr>
        <w:trPr>
          <w:tblHeader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User story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F3-P4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Positive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an estimator, I want my own username and password so that my actions and KPI are unambiguously mine.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Login without picking a name from a dropdown; notes and audit entries carry my user id.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F3-N5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Negative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an attacker brute-forcing the login, I must be throttled and observed.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429 after 5 failures/min; exponential backoff per username; failures logged with IP in audit_log (closes SEC-3 lockout gap).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F3-N6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Negative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manager offboarding a user, I want their access to end immediately.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Deactivation revokes all refresh tokens; the next API call after access-token expiry (≤15 min) fails; sockets are disconnected on user.updated.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F3-N7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Negative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security owner, I require that no password or hash ever reaches a client.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 responses never include password_hash; login errors are uniform ("Invalid username or password") to prevent user enumeration.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6.4 F4 — Ticket creation (Manager / Admin)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6.4.1 Production flow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1.	</w:t>
      </w:r>
      <w:r>
        <w:rPr>
          <w:rFonts w:ascii="Calibri" w:cs="Calibri" w:eastAsia="Calibri" w:hAnsi="Calibri"/>
          <w:sz w:val="21"/>
          <w:szCs w:val="21"/>
        </w:rPr>
        <w:t xml:space="preserve">Intake form on /tickets/new validates locally via zod (name, type, priority mandatory — unchanged business rule).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2.	</w:t>
      </w:r>
      <w:r>
        <w:rPr>
          <w:rFonts w:ascii="Calibri" w:cs="Calibri" w:eastAsia="Calibri" w:hAnsi="Calibri"/>
          <w:sz w:val="21"/>
          <w:szCs w:val="21"/>
        </w:rPr>
        <w:t xml:space="preserve">POST /api/v1/tickets; the service opens a transaction, increments the workspace ticket sequence, formats ticket_no (EP-NNN), inserts the row with submitted_by_id = the authenticated user, writes the audit entry, commits, then emits ticket.created.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3.	</w:t>
      </w:r>
      <w:r>
        <w:rPr>
          <w:rFonts w:ascii="Calibri" w:cs="Calibri" w:eastAsia="Calibri" w:hAnsi="Calibri"/>
          <w:sz w:val="21"/>
          <w:szCs w:val="21"/>
        </w:rPr>
        <w:t xml:space="preserve">The SPA shows the toast with the returned ticket number and clears the form; all connected boards receive the new card within ~1 s.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4.	</w:t>
      </w:r>
      <w:r>
        <w:rPr>
          <w:rFonts w:ascii="Calibri" w:cs="Calibri" w:eastAsia="Calibri" w:hAnsi="Calibri"/>
          <w:sz w:val="21"/>
          <w:szCs w:val="21"/>
        </w:rPr>
        <w:t xml:space="preserve">Managers can now also create tickets (v1.0 restricted intake to Admins; resolved as Open Question Q2 → yes).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6.4.2 New / changed user stories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3600"/>
        <w:gridCol w:w="3500"/>
      </w:tblGrid>
      <w:tr>
        <w:trPr>
          <w:tblHeader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User story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F4-P3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Positive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an admin, I want the ticket number the server assigned shown immediately so that I can quote it back to the requester on WhatsApp.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Response contains ticket_no; toast "Ticket EP-119 created".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F4-N4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Negative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one of two admins submitting simultaneously, we must never receive the same number.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Load test: 50 parallel POSTs produce 50 unique consecutive numbers (closes DATA-1).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F4-N5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Negative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an admin pasting a 5,000-character description, I want a clear limit error.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400 with field-level message; form preserves input; limit 5,000 chars documented in the DTO.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6.5 F5 — Ticket creation (Site Admin)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6.5.1 Production flow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1.	</w:t>
      </w:r>
      <w:r>
        <w:rPr>
          <w:rFonts w:ascii="Calibri" w:cs="Calibri" w:eastAsia="Calibri" w:hAnsi="Calibri"/>
          <w:sz w:val="21"/>
          <w:szCs w:val="21"/>
        </w:rPr>
        <w:t xml:space="preserve">Same form minus the assignee control; the API derives site_id and submitted_by_id from the JWT — the client cannot spoof another site (the server ignores any client-sent site value).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2.	</w:t>
      </w:r>
      <w:r>
        <w:rPr>
          <w:rFonts w:ascii="Calibri" w:cs="Calibri" w:eastAsia="Calibri" w:hAnsi="Calibri"/>
          <w:sz w:val="21"/>
          <w:szCs w:val="21"/>
        </w:rPr>
        <w:t xml:space="preserve">Created tickets are unassigned NEW, visible instantly to managers/admins via ticket.created.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6.5.2 New / changed user stories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3600"/>
        <w:gridCol w:w="3500"/>
      </w:tblGrid>
      <w:tr>
        <w:trPr>
          <w:tblHeader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User story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F5-P3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Positive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site engineer, I want my submissions stamped with my site automatically so that scoping cannot go wrong.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site_id set server-side from my account; ticket appears in /site/my-tickets and in the central board.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F5-N3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Negative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malicious client crafting a POST with another site’s id, I must be ignored or rejected.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 test: site_id in the request body is discarded; resulting ticket carries the JWT’s site (closes the SEC-2 exposure for this flow).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6.6 F6 — Dashboard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6.6.1 Production flow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1.	</w:t>
      </w:r>
      <w:r>
        <w:rPr>
          <w:rFonts w:ascii="Calibri" w:cs="Calibri" w:eastAsia="Calibri" w:hAnsi="Calibri"/>
          <w:sz w:val="21"/>
          <w:szCs w:val="21"/>
        </w:rPr>
        <w:t xml:space="preserve">GET /tickets/stats returns all aggregates in one call (totals, completion rate, overdue, unassigned, by-status, by-type, per-estimator active/done workload).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2.	</w:t>
      </w:r>
      <w:r>
        <w:rPr>
          <w:rFonts w:ascii="Calibri" w:cs="Calibri" w:eastAsia="Calibri" w:hAnsi="Calibri"/>
          <w:sz w:val="21"/>
          <w:szCs w:val="21"/>
        </w:rPr>
        <w:t xml:space="preserve">Aggregation runs in SQL with the shared overdue predicate; ESTIMATOR role may call it for the team board header, SITE_ADMIN receives site-scoped stats.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3.	</w:t>
      </w:r>
      <w:r>
        <w:rPr>
          <w:rFonts w:ascii="Calibri" w:cs="Calibri" w:eastAsia="Calibri" w:hAnsi="Calibri"/>
          <w:sz w:val="21"/>
          <w:szCs w:val="21"/>
        </w:rPr>
        <w:t xml:space="preserve">The dashboard subscribes to ticket.* events and refetches stats with a 2 s debounce.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6.6.2 New / changed user stories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3600"/>
        <w:gridCol w:w="3500"/>
      </w:tblGrid>
      <w:tr>
        <w:trPr>
          <w:tblHeader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User story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F6-P3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Positive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manager, I want dashboard numbers that always match the board and table so that I can trust one source.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Stats and list endpoints share SQL predicates; automated test asserts equality across endpoints for a fixture set.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F6-N3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Negative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manager on a 5,000-ticket workspace, I want the dashboard to stay fast.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Stats endpoint P95 &lt; 300 ms at 5,000 tickets (indexed aggregates), verified by load test.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6.7 F7 — Kanban board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6.7.1 Production flow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1.	</w:t>
      </w:r>
      <w:r>
        <w:rPr>
          <w:rFonts w:ascii="Calibri" w:cs="Calibri" w:eastAsia="Calibri" w:hAnsi="Calibri"/>
          <w:sz w:val="21"/>
          <w:szCs w:val="21"/>
        </w:rPr>
        <w:t xml:space="preserve">GET /tickets?status=… feeds five columns (one query, grouped client-side; server caps at 200 cards per column with "show more").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2.	</w:t>
      </w:r>
      <w:r>
        <w:rPr>
          <w:rFonts w:ascii="Calibri" w:cs="Calibri" w:eastAsia="Calibri" w:hAnsi="Calibri"/>
          <w:sz w:val="21"/>
          <w:szCs w:val="21"/>
        </w:rPr>
        <w:t xml:space="preserve">Filters (member incl. Unassigned, status, type) map to query parameters; filter state persists per user in localStorage.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3.	</w:t>
      </w:r>
      <w:r>
        <w:rPr>
          <w:rFonts w:ascii="Calibri" w:cs="Calibri" w:eastAsia="Calibri" w:hAnsi="Calibri"/>
          <w:sz w:val="21"/>
          <w:szCs w:val="21"/>
        </w:rPr>
        <w:t xml:space="preserve">Drag-and-drop between columns issues PATCH {status, version}; optimistic move, rollback on 409/403 with explanatory toast; keyboard alternative preserved via the detail page.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4.	</w:t>
      </w:r>
      <w:r>
        <w:rPr>
          <w:rFonts w:ascii="Calibri" w:cs="Calibri" w:eastAsia="Calibri" w:hAnsi="Calibri"/>
          <w:sz w:val="21"/>
          <w:szCs w:val="21"/>
        </w:rPr>
        <w:t xml:space="preserve">ticket.updated events move/refresh affected cards live for all viewers.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5.	</w:t>
      </w:r>
      <w:r>
        <w:rPr>
          <w:rFonts w:ascii="Calibri" w:cs="Calibri" w:eastAsia="Calibri" w:hAnsi="Calibri"/>
          <w:sz w:val="21"/>
          <w:szCs w:val="21"/>
        </w:rPr>
        <w:t xml:space="preserve">Estimators can drag only their own cards (server enforces; UI disables others).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6.7.2 New / changed user stories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3600"/>
        <w:gridCol w:w="3500"/>
      </w:tblGrid>
      <w:tr>
        <w:trPr>
          <w:tblHeader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User story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F7-P4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Positive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an admin, I want to drag a card from New to In Progress Estimation so that triage is one gesture.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Card moves instantly; PATCH succeeds; other viewers see the move within ~1 s; undo toast available for 5 s.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F7-N3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Negative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an estimator, I must not be able to drag a colleague’s card.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Card is not draggable in UI; forged PATCH returns 403 (server test).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F7-N4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Negative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two users moving the same card at once, the loser must find out immediately.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Second PATCH gets 409; card snaps back with "Updated by someone else"; board refetches.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6.8 F8 — Ticket list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6.8.1 Production flow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1.	</w:t>
      </w:r>
      <w:r>
        <w:rPr>
          <w:rFonts w:ascii="Calibri" w:cs="Calibri" w:eastAsia="Calibri" w:hAnsi="Calibri"/>
          <w:sz w:val="21"/>
          <w:szCs w:val="21"/>
        </w:rPr>
        <w:t xml:space="preserve">GET /tickets with page/pageSize/sort/search; server-side trigram search over name, ticket_no, requestor (closes GAP-1).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2.	</w:t>
      </w:r>
      <w:r>
        <w:rPr>
          <w:rFonts w:ascii="Calibri" w:cs="Calibri" w:eastAsia="Calibri" w:hAnsi="Calibri"/>
          <w:sz w:val="21"/>
          <w:szCs w:val="21"/>
        </w:rPr>
        <w:t xml:space="preserve">Column headers toggle sort; pagination footer shows total; filters shared with the board.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3.	</w:t>
      </w:r>
      <w:r>
        <w:rPr>
          <w:rFonts w:ascii="Calibri" w:cs="Calibri" w:eastAsia="Calibri" w:hAnsi="Calibri"/>
          <w:sz w:val="21"/>
          <w:szCs w:val="21"/>
        </w:rPr>
        <w:t xml:space="preserve">Row click opens /tickets/:id; an export button (Phase 2) downloads the current filter as CSV.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6.8.2 New / changed user stories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3600"/>
        <w:gridCol w:w="3500"/>
      </w:tblGrid>
      <w:tr>
        <w:trPr>
          <w:tblHeader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User story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F8-P3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Positive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manager, I want to type "sodium tank" and see matching tickets in under a second so that lookup stops being a scroll hunt.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 returns ranked matches P95 &lt; 300 ms at 5,000 tickets.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F8-N3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Negative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user paging beyond the last page, I want a sane response.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Empty items array with correct total; UI clamps the page.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6.9 F9 — Ticket detail &amp; update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6.9.1 Production flow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1.	</w:t>
      </w:r>
      <w:r>
        <w:rPr>
          <w:rFonts w:ascii="Calibri" w:cs="Calibri" w:eastAsia="Calibri" w:hAnsi="Calibri"/>
          <w:sz w:val="21"/>
          <w:szCs w:val="21"/>
        </w:rPr>
        <w:t xml:space="preserve">GET /tickets/:id returns the ticket, its permission envelope (which fields THIS user may edit — computed server-side and mirrored by the UI), notes (newest first, paged) and KPI award status.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2.	</w:t>
      </w:r>
      <w:r>
        <w:rPr>
          <w:rFonts w:ascii="Calibri" w:cs="Calibri" w:eastAsia="Calibri" w:hAnsi="Calibri"/>
          <w:sz w:val="21"/>
          <w:szCs w:val="21"/>
        </w:rPr>
        <w:t xml:space="preserve">The edit form exposes only permitted fields (RBAC matrix, Section 4.3); Save sends PATCH with version.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3.	</w:t>
      </w:r>
      <w:r>
        <w:rPr>
          <w:rFonts w:ascii="Calibri" w:cs="Calibri" w:eastAsia="Calibri" w:hAnsi="Calibri"/>
          <w:sz w:val="21"/>
          <w:szCs w:val="21"/>
        </w:rPr>
        <w:t xml:space="preserve">A DONE transition runs the KPI award inside the same DB transaction as the update; leaving DONE inserts a reversal; completed_at is set/cleared server-side.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4.	</w:t>
      </w:r>
      <w:r>
        <w:rPr>
          <w:rFonts w:ascii="Calibri" w:cs="Calibri" w:eastAsia="Calibri" w:hAnsi="Calibri"/>
          <w:sz w:val="21"/>
          <w:szCs w:val="21"/>
        </w:rPr>
        <w:t xml:space="preserve">Note submission is a separate POST so a note never silently fails inside a field update; the read-only view shows a correct "Only &lt;assignee name&gt; can update this ticket" message (fixes BUG-1).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6.9.2 New / changed user stories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3600"/>
        <w:gridCol w:w="3500"/>
      </w:tblGrid>
      <w:tr>
        <w:trPr>
          <w:tblHeader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User story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F9-P4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Positive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manager, I want the KPI award to be part of the same save so that Done and points can never diverge.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Transaction test: forcing the KPI insert to fail rolls back the status change; API returns 500 and the ticket stays In Progress (closes BUG-5).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F9-N5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Negative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an estimator, a forged PATCH on someone else’s ticket must fail server-side.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403 from the API regardless of UI state (closes the cosmetic-permissions problem).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F9-N6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Negative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user saving stale data, I must not silently overwrite a colleague.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Version mismatch → 409; UI reloads the ticket and re-applies my unsaved note text (closes DATA-6).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6.10 F10 — Ticket deletion (soft)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6.10.1 Production flow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1.	</w:t>
      </w:r>
      <w:r>
        <w:rPr>
          <w:rFonts w:ascii="Calibri" w:cs="Calibri" w:eastAsia="Calibri" w:hAnsi="Calibri"/>
          <w:sz w:val="21"/>
          <w:szCs w:val="21"/>
        </w:rPr>
        <w:t xml:space="preserve">DELETE /tickets/:id sets deleted_at, writes an audit entry with the full before-image, emits ticket.deleted.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2.	</w:t>
      </w:r>
      <w:r>
        <w:rPr>
          <w:rFonts w:ascii="Calibri" w:cs="Calibri" w:eastAsia="Calibri" w:hAnsi="Calibri"/>
          <w:sz w:val="21"/>
          <w:szCs w:val="21"/>
        </w:rPr>
        <w:t xml:space="preserve">Deleted tickets vanish from all lists/boards/stats but remain queryable in Settings → Audit; a manager can restore within the UI (PATCH deleted_at = null).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3.	</w:t>
      </w:r>
      <w:r>
        <w:rPr>
          <w:rFonts w:ascii="Calibri" w:cs="Calibri" w:eastAsia="Calibri" w:hAnsi="Calibri"/>
          <w:sz w:val="21"/>
          <w:szCs w:val="21"/>
        </w:rPr>
        <w:t xml:space="preserve">Ticket numbers are never reused (sequence-based), so restoration is always collision-free.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6.10.2 New / changed user stories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3600"/>
        <w:gridCol w:w="3500"/>
      </w:tblGrid>
      <w:tr>
        <w:trPr>
          <w:tblHeader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User story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F10-P3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Positive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manager who deleted the wrong ticket, I want to restore it with its notes and history intact.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Restore from the audit view brings the ticket back unchanged; KPI ledger unaffected throughout.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F10-N3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Negative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compliance owner, I want every deletion attributable.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Audit row records actor, timestamp, IP and before-image (closes GAP-8 for deletions).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6.11 F11 — Estimator "My tickets"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6.11.1 Production flow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1.	</w:t>
      </w:r>
      <w:r>
        <w:rPr>
          <w:rFonts w:ascii="Calibri" w:cs="Calibri" w:eastAsia="Calibri" w:hAnsi="Calibri"/>
          <w:sz w:val="21"/>
          <w:szCs w:val="21"/>
        </w:rPr>
        <w:t xml:space="preserve">GET /tickets?assigneeId=me&amp;sort=priority feeds the personal queue; urgent-active pinning and the overdue banner logic are kept exactly as validated in v1.0.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2.	</w:t>
      </w:r>
      <w:r>
        <w:rPr>
          <w:rFonts w:ascii="Calibri" w:cs="Calibri" w:eastAsia="Calibri" w:hAnsi="Calibri"/>
          <w:sz w:val="21"/>
          <w:szCs w:val="21"/>
        </w:rPr>
        <w:t xml:space="preserve">ticket.updated events for my assignments update the queue live; a browser notification (permission-gated) fires on new assignment (early GAP-4 slice).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6.11.2 New / changed user stories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3600"/>
        <w:gridCol w:w="3500"/>
      </w:tblGrid>
      <w:tr>
        <w:trPr>
          <w:tblHeader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User story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F11-P3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Positive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an estimator, I want to be nudged when new work lands on me so that I do not discover it hours later.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In-app toast + optional browser notification on ticket.updated where assignee becomes me.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F11-N3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Negative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an estimator, my queue must survive my own rename by the manager.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FK linkage: rename changes display name only; queue and KPI history unaffected (closes DATA-2 for this flow).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6.12 F12 — Site Admin "My tickets" (repaired)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6.12.1 Production flow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1.	</w:t>
      </w:r>
      <w:r>
        <w:rPr>
          <w:rFonts w:ascii="Calibri" w:cs="Calibri" w:eastAsia="Calibri" w:hAnsi="Calibri"/>
          <w:sz w:val="21"/>
          <w:szCs w:val="21"/>
        </w:rPr>
        <w:t xml:space="preserve">GET /tickets (server force-scoped to the JWT site) renders the site list with stats.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2.	</w:t>
      </w:r>
      <w:r>
        <w:rPr>
          <w:rFonts w:ascii="Calibri" w:cs="Calibri" w:eastAsia="Calibri" w:hAnsi="Calibri"/>
          <w:sz w:val="21"/>
          <w:szCs w:val="21"/>
        </w:rPr>
        <w:t xml:space="preserve">Rows are clickable (fixes BUG-2) → detail page in site mode: read-only metadata + notes, editable required-by date, delete allowed only while status = NEW.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3.	</w:t>
      </w:r>
      <w:r>
        <w:rPr>
          <w:rFonts w:ascii="Calibri" w:cs="Calibri" w:eastAsia="Calibri" w:hAnsi="Calibri"/>
          <w:sz w:val="21"/>
          <w:szCs w:val="21"/>
        </w:rPr>
        <w:t xml:space="preserve">Deadline PATCH is field-restricted server-side (a site admin sending status/assignee changes gets 403).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6.12.2 New / changed user stories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3600"/>
        <w:gridCol w:w="3500"/>
      </w:tblGrid>
      <w:tr>
        <w:trPr>
          <w:tblHeader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User story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F12-P3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Positive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site engineer, I want to actually open my ticket and extend the date — the thing v1.0 promised but did not wire up.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Row click opens detail; date change saves and is audited; estimation team sees the new deadline live.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F12-N3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Negative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site engineer, deleting a request the team already started must be blocked with guidance.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403/409 with message "Work has started — add a note or ask the estimation team to put it on Hold instead."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6.13 F13 — KPI auto-scoring (server-side)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6.13.1 Production flow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1.	</w:t>
      </w:r>
      <w:r>
        <w:rPr>
          <w:rFonts w:ascii="Calibri" w:cs="Calibri" w:eastAsia="Calibri" w:hAnsi="Calibri"/>
          <w:sz w:val="21"/>
          <w:szCs w:val="21"/>
        </w:rPr>
        <w:t xml:space="preserve">TicketsService.update detects the DONE transition and calls KpiService.award within the same transaction.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2.	</w:t>
      </w:r>
      <w:r>
        <w:rPr>
          <w:rFonts w:ascii="Calibri" w:cs="Calibri" w:eastAsia="Calibri" w:hAnsi="Calibri"/>
          <w:sz w:val="21"/>
          <w:szCs w:val="21"/>
        </w:rPr>
        <w:t xml:space="preserve">Scoring: completed_at (server clock, workspace timezone) ≤ deadline end-of-day → point_on_target; after → point_miss_target; no deadline → point_on_target but the entry is tagged "no deadline set" for manager visibility (partial answer to v1.0 design note F13-N4; policy decision Q4 remains open).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3.	</w:t>
      </w:r>
      <w:r>
        <w:rPr>
          <w:rFonts w:ascii="Calibri" w:cs="Calibri" w:eastAsia="Calibri" w:hAnsi="Calibri"/>
          <w:sz w:val="21"/>
          <w:szCs w:val="21"/>
        </w:rPr>
        <w:t xml:space="preserve">Uniqueness by partial index; award month = completion month (confirmed Q3 → completion month).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4.	</w:t>
      </w:r>
      <w:r>
        <w:rPr>
          <w:rFonts w:ascii="Calibri" w:cs="Calibri" w:eastAsia="Calibri" w:hAnsi="Calibri"/>
          <w:sz w:val="21"/>
          <w:szCs w:val="21"/>
        </w:rPr>
        <w:t xml:space="preserve">Leaving DONE inserts a REVERSAL entry; a subsequent completion re-awards fresh points against the then-current deadline.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6.13.2 New / changed user stories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3600"/>
        <w:gridCol w:w="3500"/>
      </w:tblGrid>
      <w:tr>
        <w:trPr>
          <w:tblHeader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User story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F13-P3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Positive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manager, I want reopened-then-late tickets rescored honestly so that the ledger reflects reality.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Reopen writes −3 reversal; late re-completion writes −2 miss entry; ledger history shows all three entries.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F13-N5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Negative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an estimator, a KPI write failure must never be silent.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Award failure rolls back the whole save and surfaces an error; no Done-without-points state can exist (closes BUG-5, F13-N2).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F13-N6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Negative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manager, deadline-less completions must be visible for review.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KPI summary flags "no-deadline awards" count per member per month.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6.14 F14 — KPI dashboard (Manager)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6.14.1 Production flow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1.	</w:t>
      </w:r>
      <w:r>
        <w:rPr>
          <w:rFonts w:ascii="Calibri" w:cs="Calibri" w:eastAsia="Calibri" w:hAnsi="Calibri"/>
          <w:sz w:val="21"/>
          <w:szCs w:val="21"/>
        </w:rPr>
        <w:t xml:space="preserve">GET /kpi/summary renders the month strip and leaderboard (server-aggregated); year selector offers every year with data.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2.	</w:t>
      </w:r>
      <w:r>
        <w:rPr>
          <w:rFonts w:ascii="Calibri" w:cs="Calibri" w:eastAsia="Calibri" w:hAnsi="Calibri"/>
          <w:sz w:val="21"/>
          <w:szCs w:val="21"/>
        </w:rPr>
        <w:t xml:space="preserve">Settings PUT, bulk opening POST (single transaction, upsert per member) and manual entry POST as per API catalogue; manual entries require a description (tightened from v1.0 where it was optional).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3.	</w:t>
      </w:r>
      <w:r>
        <w:rPr>
          <w:rFonts w:ascii="Calibri" w:cs="Calibri" w:eastAsia="Calibri" w:hAnsi="Calibri"/>
          <w:sz w:val="21"/>
          <w:szCs w:val="21"/>
        </w:rPr>
        <w:t xml:space="preserve">CSV/XLSX export per year; manual-entry badge styled distinctly (fixes BUG-3).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6.14.2 New / changed user stories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3600"/>
        <w:gridCol w:w="3500"/>
      </w:tblGrid>
      <w:tr>
        <w:trPr>
          <w:tblHeader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User story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F14-P4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Positive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manager, I want to export the year ledger to Excel so that KPI feeds the HR review cycle.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Export contains every entry with member, month, type, points, description, ticket reference.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F14-N5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Negative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manager granting opening points twice for a month, I must not duplicate allowances.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Upsert semantics + unique index: re-submission replaces, never duplicates (hardens v1.0 delete-then-insert).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6.15 F15 — KPI view (Estimator)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6.15.1 Production flow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1.	</w:t>
      </w:r>
      <w:r>
        <w:rPr>
          <w:rFonts w:ascii="Calibri" w:cs="Calibri" w:eastAsia="Calibri" w:hAnsi="Calibri"/>
          <w:sz w:val="21"/>
          <w:szCs w:val="21"/>
        </w:rPr>
        <w:t xml:space="preserve">Same summary/entries endpoints self-scoped; year selector across all history (closes GAP-7).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2.	</w:t>
      </w:r>
      <w:r>
        <w:rPr>
          <w:rFonts w:ascii="Calibri" w:cs="Calibri" w:eastAsia="Calibri" w:hAnsi="Calibri"/>
          <w:sz w:val="21"/>
          <w:szCs w:val="21"/>
        </w:rPr>
        <w:t xml:space="preserve">kpi.updated events refresh the view live when the manager posts a bonus or an award lands.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6.15.2 New / changed user stories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3600"/>
        <w:gridCol w:w="3500"/>
      </w:tblGrid>
      <w:tr>
        <w:trPr>
          <w:tblHeader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User story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F15-P3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Positive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an estimator in January, I want to review my full previous-year record for my appraisal.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Year selector lists all years with entries; totals match the manager export.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6.16 F16 — Settings &amp; administration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6.16.1 Production flow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1.	</w:t>
      </w:r>
      <w:r>
        <w:rPr>
          <w:rFonts w:ascii="Calibri" w:cs="Calibri" w:eastAsia="Calibri" w:hAnsi="Calibri"/>
          <w:sz w:val="21"/>
          <w:szCs w:val="21"/>
        </w:rPr>
        <w:t xml:space="preserve">Users tab: create/edit/deactivate users, assign roles and sites, trigger password resets (temporary password shown once, never stored readable — closes SEC-4); duplicate usernames rejected by the DB unique constraint (closes F16-N4).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2.	</w:t>
      </w:r>
      <w:r>
        <w:rPr>
          <w:rFonts w:ascii="Calibri" w:cs="Calibri" w:eastAsia="Calibri" w:hAnsi="Calibri"/>
          <w:sz w:val="21"/>
          <w:szCs w:val="21"/>
        </w:rPr>
        <w:t xml:space="preserve">Sites tab: CRUD with delete protection while active tickets exist.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3.	</w:t>
      </w:r>
      <w:r>
        <w:rPr>
          <w:rFonts w:ascii="Calibri" w:cs="Calibri" w:eastAsia="Calibri" w:hAnsi="Calibri"/>
          <w:sz w:val="21"/>
          <w:szCs w:val="21"/>
        </w:rPr>
        <w:t xml:space="preserve">Workspace tab: company/subtitle/prefix (prefix change applies to future tickets only).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4.	</w:t>
      </w:r>
      <w:r>
        <w:rPr>
          <w:rFonts w:ascii="Calibri" w:cs="Calibri" w:eastAsia="Calibri" w:hAnsi="Calibri"/>
          <w:sz w:val="21"/>
          <w:szCs w:val="21"/>
        </w:rPr>
        <w:t xml:space="preserve">Audit tab: filterable trail of mutations incl. deletions and restores.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5.	</w:t>
      </w:r>
      <w:r>
        <w:rPr>
          <w:rFonts w:ascii="Calibri" w:cs="Calibri" w:eastAsia="Calibri" w:hAnsi="Calibri"/>
          <w:sz w:val="21"/>
          <w:szCs w:val="21"/>
        </w:rPr>
        <w:t xml:space="preserve">The v1.0 "new workspace" reset and member deep links are retired (BUG-6/BUG-7).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6.16.2 New / changed user stories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3600"/>
        <w:gridCol w:w="3500"/>
      </w:tblGrid>
      <w:tr>
        <w:trPr>
          <w:tblHeader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User story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F16-P4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Positive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manager, I want to onboard an estimator with a temporary password that they must change on first login.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 created; temp password displayed once; first login forces change; audit records both events.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F16-N5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Negative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manager, deactivating a user with 12 open tickets must warn me and offer bulk reassignment.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Deactivation dialog lists open tickets and offers "unassign all" / "reassign to…" before confirming.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6.17 F17 — Realtime synchronisation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6.17.1 Production flow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1.	</w:t>
      </w:r>
      <w:r>
        <w:rPr>
          <w:rFonts w:ascii="Calibri" w:cs="Calibri" w:eastAsia="Calibri" w:hAnsi="Calibri"/>
          <w:sz w:val="21"/>
          <w:szCs w:val="21"/>
        </w:rPr>
        <w:t xml:space="preserve">socket.io gateway authenticates the JWT on handshake, joins room ws:&lt;workspaceId&gt; (site admins additionally site:&lt;siteId&gt; for scoped events).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2.	</w:t>
      </w:r>
      <w:r>
        <w:rPr>
          <w:rFonts w:ascii="Calibri" w:cs="Calibri" w:eastAsia="Calibri" w:hAnsi="Calibri"/>
          <w:sz w:val="21"/>
          <w:szCs w:val="21"/>
        </w:rPr>
        <w:t xml:space="preserve">Every committed mutation emits an event with entity ids and changed fields; TanStack Query invalidates matching keys; UI updates in ~1 s.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3.	</w:t>
      </w:r>
      <w:r>
        <w:rPr>
          <w:rFonts w:ascii="Calibri" w:cs="Calibri" w:eastAsia="Calibri" w:hAnsi="Calibri"/>
          <w:sz w:val="21"/>
          <w:szCs w:val="21"/>
        </w:rPr>
        <w:t xml:space="preserve">Heartbeat + automatic reconnect with exponential backoff; on reconnect, active queries refetch (no stale board after sleep/wake).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4.	</w:t>
      </w:r>
      <w:r>
        <w:rPr>
          <w:rFonts w:ascii="Calibri" w:cs="Calibri" w:eastAsia="Calibri" w:hAnsi="Calibri"/>
          <w:sz w:val="21"/>
          <w:szCs w:val="21"/>
        </w:rPr>
        <w:t xml:space="preserve">Header dot: green connected, amber reconnecting, red disconnected — semantics preserved from v1.0.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6.17.2 New / changed user stories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3600"/>
        <w:gridCol w:w="3500"/>
      </w:tblGrid>
      <w:tr>
        <w:trPr>
          <w:tblHeader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User story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F17-P3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Positive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manager in a stand-up, I want the board to reflect a colleague’s change within a second so that we stop refreshing.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Median propagation &lt; 1 s, P95 &lt; 3 s (measured).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F17-N3</w:t>
            </w:r>
          </w:p>
        </w:tc>
        <w:tc>
          <w:tcPr>
            <w:tcW w:type="dxa" w:w="1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Negative</w:t>
            </w:r>
          </w:p>
        </w:tc>
        <w:tc>
          <w:tcPr>
            <w:tcW w:type="dxa" w:w="3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user behind a proxy that blocks websockets, I still need a working app.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socket.io falls back to HTTP long-polling through the same Nginx route; feature parity retained.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</w:rPr>
        <w:t xml:space="preserve">7. Security requirements (production)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rPr>
          <w:tblHeader/>
        </w:trPr>
        <w:tc>
          <w:tcPr>
            <w:tcW w:type="dxa" w:w="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#</w:t>
            </w:r>
          </w:p>
        </w:tc>
        <w:tc>
          <w:tcPr>
            <w:tcW w:type="dxa" w:w="8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SR-1</w:t>
            </w:r>
          </w:p>
        </w:tc>
        <w:tc>
          <w:tcPr>
            <w:tcW w:type="dxa" w:w="8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Passwords hashed with Argon2id (memory 64 MB, iterations tuned to ~100 ms); minimum length 10; common-password denylist; no maximum-length truncation below 128.</w:t>
            </w:r>
          </w:p>
        </w:tc>
      </w:tr>
      <w:tr>
        <w:tc>
          <w:tcPr>
            <w:tcW w:type="dxa" w:w="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SR-2</w:t>
            </w:r>
          </w:p>
        </w:tc>
        <w:tc>
          <w:tcPr>
            <w:tcW w:type="dxa" w:w="8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JWT access tokens ≤ 15 min lifetime, HS512 or RS256; refresh tokens 7 days, httpOnly Secure SameSite=Strict cookies, rotated on every use, revocable server-side; replayed refresh tokens revoke the family.</w:t>
            </w:r>
          </w:p>
        </w:tc>
      </w:tr>
      <w:tr>
        <w:tc>
          <w:tcPr>
            <w:tcW w:type="dxa" w:w="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SR-3</w:t>
            </w:r>
          </w:p>
        </w:tc>
        <w:tc>
          <w:tcPr>
            <w:tcW w:type="dxa" w:w="8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endpoint behind JwtAuthGuard except /auth/login, /auth/refresh, /health, /ready; RolesGuard + workspace/site scoping at service level; deny by default.</w:t>
            </w:r>
          </w:p>
        </w:tc>
      </w:tr>
      <w:tr>
        <w:tc>
          <w:tcPr>
            <w:tcW w:type="dxa" w:w="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SR-4</w:t>
            </w:r>
          </w:p>
        </w:tc>
        <w:tc>
          <w:tcPr>
            <w:tcW w:type="dxa" w:w="8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Rate limiting: 5 login attempts/min/IP with per-username backoff; 100 req/min/user on the general API; enforced at Nginx and Nest (throttler).</w:t>
            </w:r>
          </w:p>
        </w:tc>
      </w:tr>
      <w:tr>
        <w:tc>
          <w:tcPr>
            <w:tcW w:type="dxa" w:w="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SR-5</w:t>
            </w:r>
          </w:p>
        </w:tc>
        <w:tc>
          <w:tcPr>
            <w:tcW w:type="dxa" w:w="8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Input handling: DTO validation with whitelisting; parameterised queries only (Prisma); output encoding by React JSX; no dangerouslySetInnerHTML anywhere (CI lint rule).</w:t>
            </w:r>
          </w:p>
        </w:tc>
      </w:tr>
      <w:tr>
        <w:tc>
          <w:tcPr>
            <w:tcW w:type="dxa" w:w="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SR-6</w:t>
            </w:r>
          </w:p>
        </w:tc>
        <w:tc>
          <w:tcPr>
            <w:tcW w:type="dxa" w:w="8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Transport: TLS 1.2+ only, HSTS 1 year; DB connections on a private network, credentials rotated on personnel change.</w:t>
            </w:r>
          </w:p>
        </w:tc>
      </w:tr>
      <w:tr>
        <w:tc>
          <w:tcPr>
            <w:tcW w:type="dxa" w:w="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SR-7</w:t>
            </w:r>
          </w:p>
        </w:tc>
        <w:tc>
          <w:tcPr>
            <w:tcW w:type="dxa" w:w="8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Audit: all auth events (success/failure/reset) and all mutations logged with actor, IP, timestamp; logs retained ≥ 12 months.</w:t>
            </w:r>
          </w:p>
        </w:tc>
      </w:tr>
      <w:tr>
        <w:tc>
          <w:tcPr>
            <w:tcW w:type="dxa" w:w="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SR-8</w:t>
            </w:r>
          </w:p>
        </w:tc>
        <w:tc>
          <w:tcPr>
            <w:tcW w:type="dxa" w:w="8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Backups: nightly pg_dump, 30-day retention, quarterly restore drill; RPO ≤ 24 h, RTO ≤ 4 h.</w:t>
            </w:r>
          </w:p>
        </w:tc>
      </w:tr>
      <w:tr>
        <w:tc>
          <w:tcPr>
            <w:tcW w:type="dxa" w:w="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SR-9</w:t>
            </w:r>
          </w:p>
        </w:tc>
        <w:tc>
          <w:tcPr>
            <w:tcW w:type="dxa" w:w="8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Dependency hygiene: npm audit + Renovate in CI; images rebuilt monthly; no secrets in Git (gitleaks in CI).</w:t>
            </w:r>
          </w:p>
        </w:tc>
      </w:tr>
      <w:tr>
        <w:tc>
          <w:tcPr>
            <w:tcW w:type="dxa" w:w="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SR-10</w:t>
            </w:r>
          </w:p>
        </w:tc>
        <w:tc>
          <w:tcPr>
            <w:tcW w:type="dxa" w:w="8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Pre-launch verification: OWASP Top-10 checklist review + an external or internal penetration test of auth, RBAC and IDOR paths; all Critical/High findings closed before go-live.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</w:rPr>
        <w:t xml:space="preserve">8. Non-functional requirements (measurable)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6600"/>
      </w:tblGrid>
      <w:tr>
        <w:trPr>
          <w:tblHeader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#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Category</w:t>
            </w:r>
          </w:p>
        </w:tc>
        <w:tc>
          <w:tcPr>
            <w:tcW w:type="dxa" w:w="6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NFR-1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 P95 &lt; 300 ms for list/stats at 5,000 tickets, 30 concurrent users; SPA first meaningful paint &lt; 2 s on 4G; board interaction &lt; 100 ms local response.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NFR-2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Realtime</w:t>
            </w:r>
          </w:p>
        </w:tc>
        <w:tc>
          <w:tcPr>
            <w:tcW w:type="dxa" w:w="6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Mutation-to-peer-visibility median &lt; 1 s, P95 &lt; 3 s.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NFR-3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6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99.5% monthly; graceful degradation to long-polling; health probes with alerting.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NFR-4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Capacity</w:t>
            </w:r>
          </w:p>
        </w:tc>
        <w:tc>
          <w:tcPr>
            <w:tcW w:type="dxa" w:w="6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Designed for 50 concurrent users, 50,000 tickets, 500,000 notes without architecture change.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NFR-5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Compatibility</w:t>
            </w:r>
          </w:p>
        </w:tc>
        <w:tc>
          <w:tcPr>
            <w:tcW w:type="dxa" w:w="6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Last 2 versions of Chrome/Edge/Safari/Firefox; iOS and Android mobile browsers (site engineers).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NFR-6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6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WCAG 2.1 AA on all screens; keyboard-complete flows.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NFR-7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Localisation</w:t>
            </w:r>
          </w:p>
        </w:tc>
        <w:tc>
          <w:tcPr>
            <w:tcW w:type="dxa" w:w="6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 + ID at launch; all user-facing strings externalised.</w:t>
            </w:r>
          </w:p>
        </w:tc>
      </w:tr>
      <w:t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NFR-8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integrity</w:t>
            </w:r>
          </w:p>
        </w:tc>
        <w:tc>
          <w:tcPr>
            <w:tcW w:type="dxa" w:w="6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Zero duplicate ticket numbers under load test; KPI ledger reconciles to ticket history exactly in automated audit job.</w:t>
            </w:r>
          </w:p>
        </w:tc>
      </w:tr>
    </w:tbl>
    <w:p>
      <w:r>
        <w:br w:type="pag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</w:rPr>
        <w:t xml:space="preserve">9. Deployment &amp; operations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9.1 Docker Compose topology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services: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nginx:    ports 80/443; volumes: spa build, certs; depends_on: api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api:      NestJS (node:20-alpine, multi-stage build); env from .env; depends_on: db (healthy)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db:       postgres:16-alpine; named volume; healthcheck pg_isready</w:t>
      </w:r>
    </w:p>
    <w:p>
      <w:pPr>
        <w:shd w:fill="F3F4F6" w:val="clear"/>
        <w:spacing w:after="20" w:line="240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backup:   cron pg_dump -&gt; /backups (30-day rotation)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9.2 CI/CD pipeline (GitHub Actions)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1.	</w:t>
      </w:r>
      <w:r>
        <w:rPr>
          <w:rFonts w:ascii="Calibri" w:cs="Calibri" w:eastAsia="Calibri" w:hAnsi="Calibri"/>
          <w:sz w:val="21"/>
          <w:szCs w:val="21"/>
        </w:rPr>
        <w:t xml:space="preserve">On pull request: lint (eslint + no-dangerouslySetInnerHTML rule), typecheck, unit tests, API e2e tests against a disposable Postgres service, FE component tests, gitleaks, npm audit.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2.	</w:t>
      </w:r>
      <w:r>
        <w:rPr>
          <w:rFonts w:ascii="Calibri" w:cs="Calibri" w:eastAsia="Calibri" w:hAnsi="Calibri"/>
          <w:sz w:val="21"/>
          <w:szCs w:val="21"/>
        </w:rPr>
        <w:t xml:space="preserve">On merge to main: build FE bundle and API image, tag with git SHA, push to registry.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3.	</w:t>
      </w:r>
      <w:r>
        <w:rPr>
          <w:rFonts w:ascii="Calibri" w:cs="Calibri" w:eastAsia="Calibri" w:hAnsi="Calibri"/>
          <w:sz w:val="21"/>
          <w:szCs w:val="21"/>
        </w:rPr>
        <w:t xml:space="preserve">Deploy to staging automatically; run Prisma migrations (migrate deploy) as a pre-start step; smoke tests hit /ready and a login flow.</w:t>
      </w:r>
    </w:p>
    <w:p>
      <w:pPr>
        <w:spacing w:after="70" w:line="276"/>
        <w:ind w:left="360" w:hanging="360"/>
      </w:pPr>
      <w:r>
        <w:rPr>
          <w:rFonts w:ascii="Calibri" w:cs="Calibri" w:eastAsia="Calibri" w:hAnsi="Calibri"/>
          <w:b/>
          <w:bCs/>
          <w:color w:val="2D5BE3"/>
          <w:sz w:val="21"/>
          <w:szCs w:val="21"/>
        </w:rPr>
        <w:t xml:space="preserve">4.	</w:t>
      </w:r>
      <w:r>
        <w:rPr>
          <w:rFonts w:ascii="Calibri" w:cs="Calibri" w:eastAsia="Calibri" w:hAnsi="Calibri"/>
          <w:sz w:val="21"/>
          <w:szCs w:val="21"/>
        </w:rPr>
        <w:t xml:space="preserve">Production deploy is a manual approval of the same artefacts; migrations run before traffic switch; rollback = redeploy previous tag (migrations are forward-only and backward-compatible for one release).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9.3 Monitoring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Structured JSON logs (pino) shipped to a log store; error alerting on 5xx rate and failed-login spikes.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Metrics: request latency histograms, socket connection count, DB pool saturation, ticket-creation rate.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Uptime checks on /health (liveness) and /ready (DB connectivity).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</w:rPr>
        <w:t xml:space="preserve">10. Testing strategy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200"/>
      </w:tblGrid>
      <w:tr>
        <w:trPr>
          <w:tblHeader/>
        </w:trPr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Layer</w:t>
            </w:r>
          </w:p>
        </w:tc>
        <w:tc>
          <w:tcPr>
            <w:tcW w:type="dxa" w:w="4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Scope</w:t>
            </w:r>
          </w:p>
        </w:tc>
        <w:tc>
          <w:tcPr>
            <w:tcW w:type="dxa" w:w="3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Tooling / gate</w:t>
            </w:r>
          </w:p>
        </w:tc>
      </w:tr>
      <w:tr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Unit (API)</w:t>
            </w:r>
          </w:p>
        </w:tc>
        <w:tc>
          <w:tcPr>
            <w:tcW w:type="dxa" w:w="4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Ticket numbering, KPI award/reversal math, RBAC field-permission envelope, overdue predicate, DTO validation.</w:t>
            </w:r>
          </w:p>
        </w:tc>
        <w:tc>
          <w:tcPr>
            <w:tcW w:type="dxa" w:w="3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Jest; ≥ 85% coverage on services; CI-blocking.</w:t>
            </w:r>
          </w:p>
        </w:tc>
      </w:tr>
      <w:tr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Integration (API)</w:t>
            </w:r>
          </w:p>
        </w:tc>
        <w:tc>
          <w:tcPr>
            <w:tcW w:type="dxa" w:w="4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endpoint × role matrix (expected 200/403 per Section 4.3); optimistic-lock conflicts; concurrency tests (parallel ticket creation, parallel DONE saves).</w:t>
            </w:r>
          </w:p>
        </w:tc>
        <w:tc>
          <w:tcPr>
            <w:tcW w:type="dxa" w:w="3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Jest + supertest against real Postgres in CI.</w:t>
            </w:r>
          </w:p>
        </w:tc>
      </w:tr>
      <w:tr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Frontend</w:t>
            </w:r>
          </w:p>
        </w:tc>
        <w:tc>
          <w:tcPr>
            <w:tcW w:type="dxa" w:w="4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 validation, board drag interactions (incl. rollback), permission-driven rendering, i18n snapshots.</w:t>
            </w:r>
          </w:p>
        </w:tc>
        <w:tc>
          <w:tcPr>
            <w:tcW w:type="dxa" w:w="3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Vitest + React Testing Library; Playwright for the 6 golden paths.</w:t>
            </w:r>
          </w:p>
        </w:tc>
      </w:tr>
      <w:tr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End-to-end (golden paths)</w:t>
            </w:r>
          </w:p>
        </w:tc>
        <w:tc>
          <w:tcPr>
            <w:tcW w:type="dxa" w:w="4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Login→create→assign→note→done→KPI visible; site admin submit→track→extend date; manager KPI month cycle; offboarding; conflict handling; restore deleted ticket.</w:t>
            </w:r>
          </w:p>
        </w:tc>
        <w:tc>
          <w:tcPr>
            <w:tcW w:type="dxa" w:w="3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Playwright on staging; release-blocking.</w:t>
            </w:r>
          </w:p>
        </w:tc>
      </w:tr>
      <w:tr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Migration</w:t>
            </w:r>
          </w:p>
        </w:tc>
        <w:tc>
          <w:tcPr>
            <w:tcW w:type="dxa" w:w="4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Legacy CSV → new schema on staging: row counts, KPI sums, unmatched-name report empty.</w:t>
            </w:r>
          </w:p>
        </w:tc>
        <w:tc>
          <w:tcPr>
            <w:tcW w:type="dxa" w:w="3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Scripted validation gate before cutover.</w:t>
            </w:r>
          </w:p>
        </w:tc>
      </w:tr>
      <w:tr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Load</w:t>
            </w:r>
          </w:p>
        </w:tc>
        <w:tc>
          <w:tcPr>
            <w:tcW w:type="dxa" w:w="4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NFR-1/NFR-2 targets at 5,000 tickets / 30 users; duplicate-number check under 50-way parallel create.</w:t>
            </w:r>
          </w:p>
        </w:tc>
        <w:tc>
          <w:tcPr>
            <w:tcW w:type="dxa" w:w="3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k6; pre-launch.</w:t>
            </w:r>
          </w:p>
        </w:tc>
      </w:tr>
      <w:tr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Security</w:t>
            </w:r>
          </w:p>
        </w:tc>
        <w:tc>
          <w:tcPr>
            <w:tcW w:type="dxa" w:w="4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Section 7 SR-10 checklist + pen test.</w:t>
            </w:r>
          </w:p>
        </w:tc>
        <w:tc>
          <w:tcPr>
            <w:tcW w:type="dxa" w:w="3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Pre-launch, findings triaged.</w:t>
            </w:r>
          </w:p>
        </w:tc>
      </w:tr>
      <w:tr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UAT</w:t>
            </w:r>
          </w:p>
        </w:tc>
        <w:tc>
          <w:tcPr>
            <w:tcW w:type="dxa" w:w="4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Scenario scripts derived from every user story in Section 6 and the retained v1.0 stories.</w:t>
            </w:r>
          </w:p>
        </w:tc>
        <w:tc>
          <w:tcPr>
            <w:tcW w:type="dxa" w:w="3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KPN Downstream pilot group sign-off.</w:t>
            </w:r>
          </w:p>
        </w:tc>
      </w:tr>
    </w:tbl>
    <w:p>
      <w:r>
        <w:br w:type="pag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</w:rPr>
        <w:t xml:space="preserve">11. Delivery plan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2600"/>
        <w:gridCol w:w="1400"/>
      </w:tblGrid>
      <w:tr>
        <w:trPr>
          <w:tblHeader/>
        </w:trPr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Milestone</w:t>
            </w:r>
          </w:p>
        </w:tc>
        <w:tc>
          <w:tcPr>
            <w:tcW w:type="dxa" w:w="3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Contents</w:t>
            </w:r>
          </w:p>
        </w:tc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Exit criteria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Indicative duration</w:t>
            </w:r>
          </w:p>
        </w:tc>
      </w:tr>
      <w:tr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M1 — Foundations</w:t>
            </w:r>
          </w:p>
        </w:tc>
        <w:tc>
          <w:tcPr>
            <w:tcW w:type="dxa" w:w="3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 + CI/CD, Docker skeleton, schema + migrations, AuthModule, UsersModule, app shell with login.</w:t>
            </w:r>
          </w:p>
        </w:tc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Login/refresh/RBAC e2e green; deployed to staging.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2–3 weeks</w:t>
            </w:r>
          </w:p>
        </w:tc>
      </w:tr>
      <w:tr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M2 — Ticket core</w:t>
            </w:r>
          </w:p>
        </w:tc>
        <w:tc>
          <w:tcPr>
            <w:tcW w:type="dxa" w:w="3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Tickets/Notes modules, numbering, board, list, detail, dashboard, soft delete + audit.</w:t>
            </w:r>
          </w:p>
        </w:tc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Golden paths 1–2 pass; concurrency tests green.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3–4 weeks</w:t>
            </w:r>
          </w:p>
        </w:tc>
      </w:tr>
      <w:tr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M3 — KPI</w:t>
            </w:r>
          </w:p>
        </w:tc>
        <w:tc>
          <w:tcPr>
            <w:tcW w:type="dxa" w:w="3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KPI modules (auto/reversal/opening/manual/summary/export), manager + member KPI screens.</w:t>
            </w:r>
          </w:p>
        </w:tc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Ledger reconciliation job green on fixtures.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weeks</w:t>
            </w:r>
          </w:p>
        </w:tc>
      </w:tr>
      <w:tr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M4 — Realtime &amp; UX polish</w:t>
            </w:r>
          </w:p>
        </w:tc>
        <w:tc>
          <w:tcPr>
            <w:tcW w:type="dxa" w:w="3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Events gateway, live board, drag-and-drop, search/pagination, i18n, accessibility pass.</w:t>
            </w:r>
          </w:p>
        </w:tc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NFR-2 measured; axe audit clean.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weeks</w:t>
            </w:r>
          </w:p>
        </w:tc>
      </w:tr>
      <w:tr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M5 — Migration &amp; go-live</w:t>
            </w:r>
          </w:p>
        </w:tc>
        <w:tc>
          <w:tcPr>
            <w:tcW w:type="dxa" w:w="3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Migration scripts + rehearsal, UAT, load + security tests, cutover, hypercare.</w:t>
            </w:r>
          </w:p>
        </w:tc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UAT sign-off; legacy Supabase set read-only then decommissioned.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weeks + 2 weeks hypercare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</w:rPr>
        <w:t xml:space="preserve">12. Traceability — v1.0 findings resolved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00"/>
        <w:gridCol w:w="2200"/>
      </w:tblGrid>
      <w:tr>
        <w:trPr>
          <w:tblHeader/>
        </w:trPr>
        <w:tc>
          <w:tcPr>
            <w:tcW w:type="dxa" w:w="2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v1.0 finding</w:t>
            </w:r>
          </w:p>
        </w:tc>
        <w:tc>
          <w:tcPr>
            <w:tcW w:type="dxa" w:w="4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Resolution in v2.0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BF0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1A3A9C"/>
                <w:sz w:val="19"/>
                <w:szCs w:val="19"/>
              </w:rPr>
              <w:t xml:space="preserve">Section</w:t>
            </w:r>
          </w:p>
        </w:tc>
      </w:tr>
      <w:tr>
        <w:tc>
          <w:tcPr>
            <w:tcW w:type="dxa" w:w="2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SEC-1 Hard-coded credentials</w:t>
            </w:r>
          </w:p>
        </w:tc>
        <w:tc>
          <w:tcPr>
            <w:tcW w:type="dxa" w:w="4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secrets in client; env-based server config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2.3, 6.1</w:t>
            </w:r>
          </w:p>
        </w:tc>
      </w:tr>
      <w:tr>
        <w:tc>
          <w:tcPr>
            <w:tcW w:type="dxa" w:w="2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SEC-2 allow_all database</w:t>
            </w:r>
          </w:p>
        </w:tc>
        <w:tc>
          <w:tcPr>
            <w:tcW w:type="dxa" w:w="4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DB private to API; server RBAC everywhere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2.1, 4.3</w:t>
            </w:r>
          </w:p>
        </w:tc>
      </w:tr>
      <w:tr>
        <w:tc>
          <w:tcPr>
            <w:tcW w:type="dxa" w:w="2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SEC-3 Plain-text shared passwords</w:t>
            </w:r>
          </w:p>
        </w:tc>
        <w:tc>
          <w:tcPr>
            <w:tcW w:type="dxa" w:w="4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Per-user accounts, Argon2id, rate limiting, lockout-by-backoff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4.2, 7</w:t>
            </w:r>
          </w:p>
        </w:tc>
      </w:tr>
      <w:tr>
        <w:tc>
          <w:tcPr>
            <w:tcW w:type="dxa" w:w="2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SEC-4 Passwords displayed in UI</w:t>
            </w:r>
          </w:p>
        </w:tc>
        <w:tc>
          <w:tcPr>
            <w:tcW w:type="dxa" w:w="4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Reset-only flows; one-time temp passwords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6.16</w:t>
            </w:r>
          </w:p>
        </w:tc>
      </w:tr>
      <w:tr>
        <w:tc>
          <w:tcPr>
            <w:tcW w:type="dxa" w:w="2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SEC-5 Stored XSS</w:t>
            </w:r>
          </w:p>
        </w:tc>
        <w:tc>
          <w:tcPr>
            <w:tcW w:type="dxa" w:w="4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React escaping + DTO validation + CSP + lint gate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5, 7 SR-5</w:t>
            </w:r>
          </w:p>
        </w:tc>
      </w:tr>
      <w:tr>
        <w:tc>
          <w:tcPr>
            <w:tcW w:type="dxa" w:w="2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SEC-6 No session management</w:t>
            </w:r>
          </w:p>
        </w:tc>
        <w:tc>
          <w:tcPr>
            <w:tcW w:type="dxa" w:w="4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JWT + rotating refresh cookies, revocation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4.2</w:t>
            </w:r>
          </w:p>
        </w:tc>
      </w:tr>
      <w:tr>
        <w:tc>
          <w:tcPr>
            <w:tcW w:type="dxa" w:w="2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DATA-1 Ticket number races/reuse</w:t>
            </w:r>
          </w:p>
        </w:tc>
        <w:tc>
          <w:tcPr>
            <w:tcW w:type="dxa" w:w="4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Atomic per-workspace sequence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3.3, 6.4</w:t>
            </w:r>
          </w:p>
        </w:tc>
      </w:tr>
      <w:tr>
        <w:tc>
          <w:tcPr>
            <w:tcW w:type="dxa" w:w="2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DATA-2 Name-string linkage</w:t>
            </w:r>
          </w:p>
        </w:tc>
        <w:tc>
          <w:tcPr>
            <w:tcW w:type="dxa" w:w="4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Foreign keys throughout; renames are metadata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3.2, 6.11</w:t>
            </w:r>
          </w:p>
        </w:tc>
      </w:tr>
      <w:tr>
        <w:tc>
          <w:tcPr>
            <w:tcW w:type="dxa" w:w="2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DATA-3 Non-transactional writes</w:t>
            </w:r>
          </w:p>
        </w:tc>
        <w:tc>
          <w:tcPr>
            <w:tcW w:type="dxa" w:w="4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Service-level transactions (Prisma $transaction)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3.3, 6.9</w:t>
            </w:r>
          </w:p>
        </w:tc>
      </w:tr>
      <w:tr>
        <w:tc>
          <w:tcPr>
            <w:tcW w:type="dxa" w:w="2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DATA-4 KPI double-award race</w:t>
            </w:r>
          </w:p>
        </w:tc>
        <w:tc>
          <w:tcPr>
            <w:tcW w:type="dxa" w:w="4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Partial unique index in engine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3.3, 6.13</w:t>
            </w:r>
          </w:p>
        </w:tc>
      </w:tr>
      <w:tr>
        <w:tc>
          <w:tcPr>
            <w:tcW w:type="dxa" w:w="2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DATA-5 Schema drift</w:t>
            </w:r>
          </w:p>
        </w:tc>
        <w:tc>
          <w:tcPr>
            <w:tcW w:type="dxa" w:w="4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Versioned migrations, single source of truth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3.1</w:t>
            </w:r>
          </w:p>
        </w:tc>
      </w:tr>
      <w:tr>
        <w:tc>
          <w:tcPr>
            <w:tcW w:type="dxa" w:w="2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DATA-6 Client clocks / lost updates</w:t>
            </w:r>
          </w:p>
        </w:tc>
        <w:tc>
          <w:tcPr>
            <w:tcW w:type="dxa" w:w="4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 time authoritative; optimistic locking (409)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3.3, 6.9</w:t>
            </w:r>
          </w:p>
        </w:tc>
      </w:tr>
      <w:tr>
        <w:tc>
          <w:tcPr>
            <w:tcW w:type="dxa" w:w="2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BUG-1 Literal template text</w:t>
            </w:r>
          </w:p>
        </w:tc>
        <w:tc>
          <w:tcPr>
            <w:tcW w:type="dxa" w:w="4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Rebuilt detail view with server permission envelope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6.9</w:t>
            </w:r>
          </w:p>
        </w:tc>
      </w:tr>
      <w:tr>
        <w:tc>
          <w:tcPr>
            <w:tcW w:type="dxa" w:w="2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BUG-2 Site rows not clickable</w:t>
            </w:r>
          </w:p>
        </w:tc>
        <w:tc>
          <w:tcPr>
            <w:tcW w:type="dxa" w:w="4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Site detail page wired; deadline edit works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6.12</w:t>
            </w:r>
          </w:p>
        </w:tc>
      </w:tr>
      <w:tr>
        <w:tc>
          <w:tcPr>
            <w:tcW w:type="dxa" w:w="2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BUG-3 Undefined badge class</w:t>
            </w:r>
          </w:p>
        </w:tc>
        <w:tc>
          <w:tcPr>
            <w:tcW w:type="dxa" w:w="4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Design-system badge components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6.14</w:t>
            </w:r>
          </w:p>
        </w:tc>
      </w:tr>
      <w:tr>
        <w:tc>
          <w:tcPr>
            <w:tcW w:type="dxa" w:w="2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BUG-5 Silent KPI failure</w:t>
            </w:r>
          </w:p>
        </w:tc>
        <w:tc>
          <w:tcPr>
            <w:tcW w:type="dxa" w:w="4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Award inside the save transaction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6.13</w:t>
            </w:r>
          </w:p>
        </w:tc>
      </w:tr>
      <w:tr>
        <w:tc>
          <w:tcPr>
            <w:tcW w:type="dxa" w:w="2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BUG-6/7/8 Dead code paths</w:t>
            </w:r>
          </w:p>
        </w:tc>
        <w:tc>
          <w:tcPr>
            <w:tcW w:type="dxa" w:w="4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Wizard/config/deep links retired; CLI provisioning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6.1, 6.2, 6.16</w:t>
            </w:r>
          </w:p>
        </w:tc>
      </w:tr>
      <w:tr>
        <w:tc>
          <w:tcPr>
            <w:tcW w:type="dxa" w:w="2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GAP-1 No search</w:t>
            </w:r>
          </w:p>
        </w:tc>
        <w:tc>
          <w:tcPr>
            <w:tcW w:type="dxa" w:w="4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Trigram search endpoint + header search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6.8</w:t>
            </w:r>
          </w:p>
        </w:tc>
      </w:tr>
      <w:tr>
        <w:tc>
          <w:tcPr>
            <w:tcW w:type="dxa" w:w="2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GAP-2 Polling &amp; scale ceilings</w:t>
            </w:r>
          </w:p>
        </w:tc>
        <w:tc>
          <w:tcPr>
            <w:tcW w:type="dxa" w:w="4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WebSocket events + pagination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6.17, 6.8</w:t>
            </w:r>
          </w:p>
        </w:tc>
      </w:tr>
      <w:tr>
        <w:tc>
          <w:tcPr>
            <w:tcW w:type="dxa" w:w="2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GAP-3 No drag-and-drop</w:t>
            </w:r>
          </w:p>
        </w:tc>
        <w:tc>
          <w:tcPr>
            <w:tcW w:type="dxa" w:w="4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dnd-kit board with undo + conflict rollback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6.7</w:t>
            </w:r>
          </w:p>
        </w:tc>
      </w:tr>
      <w:tr>
        <w:tc>
          <w:tcPr>
            <w:tcW w:type="dxa" w:w="2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GAP-4 No notifications</w:t>
            </w:r>
          </w:p>
        </w:tc>
        <w:tc>
          <w:tcPr>
            <w:tcW w:type="dxa" w:w="4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Browser notification slice now; e-mail/WA Phase 2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6.11, 4.1</w:t>
            </w:r>
          </w:p>
        </w:tc>
      </w:tr>
      <w:tr>
        <w:tc>
          <w:tcPr>
            <w:tcW w:type="dxa" w:w="2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GAP-5 No attachments</w:t>
            </w:r>
          </w:p>
        </w:tc>
        <w:tc>
          <w:tcPr>
            <w:tcW w:type="dxa" w:w="4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Phase 2 (object storage) — out of v2.0 scope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2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GAP-6 No KPI reversal/export</w:t>
            </w:r>
          </w:p>
        </w:tc>
        <w:tc>
          <w:tcPr>
            <w:tcW w:type="dxa" w:w="4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REVERSAL entries + CSV/XLSX export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6.13, 6.14</w:t>
            </w:r>
          </w:p>
        </w:tc>
      </w:tr>
      <w:tr>
        <w:tc>
          <w:tcPr>
            <w:tcW w:type="dxa" w:w="2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GAP-7 KPI year limits</w:t>
            </w:r>
          </w:p>
        </w:tc>
        <w:tc>
          <w:tcPr>
            <w:tcW w:type="dxa" w:w="4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Full history, any year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6.14, 6.15</w:t>
            </w:r>
          </w:p>
        </w:tc>
      </w:tr>
      <w:tr>
        <w:tc>
          <w:tcPr>
            <w:tcW w:type="dxa" w:w="2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GAP-8 No audit / hard delete</w:t>
            </w:r>
          </w:p>
        </w:tc>
        <w:tc>
          <w:tcPr>
            <w:tcW w:type="dxa" w:w="4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Audit log + soft delete + restore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6.10, 4.1</w:t>
            </w:r>
          </w:p>
        </w:tc>
      </w:tr>
      <w:tr>
        <w:tc>
          <w:tcPr>
            <w:tcW w:type="dxa" w:w="2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GAP-9 English only</w:t>
            </w:r>
          </w:p>
        </w:tc>
        <w:tc>
          <w:tcPr>
            <w:tcW w:type="dxa" w:w="4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i18next EN + ID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5.3</w:t>
            </w:r>
          </w:p>
        </w:tc>
      </w:tr>
      <w:tr>
        <w:tc>
          <w:tcPr>
            <w:tcW w:type="dxa" w:w="2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GAP-10 Accessibility</w:t>
            </w:r>
          </w:p>
        </w:tc>
        <w:tc>
          <w:tcPr>
            <w:tcW w:type="dxa" w:w="4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WCAG 2.1 AA requirement + axe gate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5.3, 10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</w:rPr>
        <w:t xml:space="preserve">13. Scope decisions and open questions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DECIDED — Backend framework: NestJS (dedicated API) rather than Next.js, because the frontend is a standalone React SPA behind Nginx (Section 1.1).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DECIDED — Managers can create tickets (v1.0 Q2).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DECIDED — KPI month attribution follows completion month (v1.0 Q3), now with server-authoritative time.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DECIDED — Site Admin deletion narrowed to NEW tickets only (behaviour change vs v1.0 — communicate in UAT).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OPEN Q1 — tender_notes: obtain the deployed EngPro source to confirm this feature’s schema and UI before M2 freeze; otherwise migrate the table verbatim and defer the UI.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OPEN Q2 — Deadline-less tickets: keep allowed-with-flag (current spec) or make deadline mandatory at intake? Recommendation: mandatory for Project/Ops Tender types, optional otherwise.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OPEN Q3 — Hosting target: customer VPS vs cloud VM; affects backup and TLS automation details only.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OPEN Q4 — Attachments (GAP-5) sizing and storage budget for Phase 2.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DEFERRED to Phase 2: e-mail/WhatsApp notifications, attachments, CSV ticket export, per-user saved filters sync, reporting dashboards.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  <w:lvl w:ilvl="1" w15:tentative="1">
      <w:start w:val="1"/>
      <w:numFmt w:val="bullet"/>
      <w:lvlText w:val="◦"/>
      <w:lvlJc w:val="left"/>
      <w:pPr>
        <w:ind w:left="84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20"/>
    </w:pPr>
    <w:rPr>
      <w:rFonts w:ascii="Calibri" w:cs="Calibri" w:eastAsia="Calibri" w:hAnsi="Calibri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</w:pPr>
    <w:rPr>
      <w:rFonts w:ascii="Calibri" w:cs="Calibri" w:eastAsia="Calibri" w:hAnsi="Calibri"/>
      <w:b/>
      <w:bCs/>
      <w:color w:val="2D5BE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374151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2026-08-06T07:48:20.199Z</dcterms:created>
  <dcterms:modified xsi:type="dcterms:W3CDTF">2026-08-06T07:48:20.199Z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