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  <w:jc w:val="center"/>
      </w:pPr>
      <w:r>
        <w:rPr>
          <w:b/>
          <w:bCs/>
          <w:color w:val="1F4E79"/>
          <w:sz w:val="52"/>
          <w:szCs w:val="52"/>
        </w:rPr>
        <w:t xml:space="preserve">Jetty Planning &amp; Monitoring System</w:t>
      </w:r>
    </w:p>
    <w:p>
      <w:pPr>
        <w:spacing w:before="120"/>
        <w:jc w:val="center"/>
      </w:pPr>
      <w:r>
        <w:rPr>
          <w:b/>
          <w:bCs/>
          <w:color w:val="2E5496"/>
          <w:sz w:val="40"/>
          <w:szCs w:val="40"/>
        </w:rPr>
        <w:t xml:space="preserve">Comprehensive Functional Test Scenarios</w:t>
      </w:r>
    </w:p>
    <w:p>
      <w:pPr>
        <w:spacing w:before="120"/>
        <w:jc w:val="center"/>
      </w:pPr>
      <w:r>
        <w:rPr>
          <w:i/>
          <w:iCs/>
          <w:color w:val="595959"/>
          <w:sz w:val="24"/>
          <w:szCs w:val="24"/>
        </w:rPr>
        <w:t xml:space="preserve">Frontend + Backend · Positive &amp; Negative Flows · Data Consistency · UI/UX &amp; Compatibility</w:t>
      </w:r>
    </w:p>
    <w:p>
      <w:pPr>
        <w:spacing w:before="1400"/>
        <w:jc w:val="center"/>
      </w:pPr>
      <w:r>
        <w:rPr>
          <w:sz w:val="24"/>
          <w:szCs w:val="24"/>
        </w:rPr>
        <w:t xml:space="preserve">Branch: sit</w:t>
      </w:r>
    </w:p>
    <w:p>
      <w:pPr>
        <w:spacing w:before="80"/>
        <w:jc w:val="center"/>
      </w:pPr>
      <w:r>
        <w:rPr>
          <w:sz w:val="22"/>
          <w:szCs w:val="22"/>
        </w:rPr>
        <w:t xml:space="preserve">Environment: Local Docker (Frontend :3001 · API :3000 · PostgreSQL :5436)</w:t>
      </w:r>
    </w:p>
    <w:p>
      <w:pPr>
        <w:spacing w:before="80"/>
        <w:jc w:val="center"/>
      </w:pPr>
      <w:r>
        <w:rPr>
          <w:sz w:val="22"/>
          <w:szCs w:val="22"/>
        </w:rPr>
        <w:t xml:space="preserve">Document version 1.0 · 2026-06-26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Introduction &amp; Test Approach</w:t>
      </w:r>
    </w:p>
    <w:p>
      <w:pPr>
        <w:pStyle w:val="Heading2"/>
      </w:pPr>
      <w:r>
        <w:t xml:space="preserve">1.1 Purpose &amp; Scope</w:t>
      </w:r>
    </w:p>
    <w:p>
      <w:pPr>
        <w:spacing w:after="120"/>
      </w:pPr>
      <w:r>
        <w:t xml:space="preserve">This document defines comprehensive functional test scenarios for the Jetty Planning &amp; Monitoring System (JPS). It covers every front-end page and back-end module, exercising positive (happy-path) and negative (error/validation) flows, verifying data consistency across pages (formulas, validations, and calculations), and assessing UI compatibility and user experience (UX).</w:t>
      </w:r>
    </w:p>
    <w:p>
      <w:pPr>
        <w:spacing w:after="120"/>
      </w:pPr>
      <w:r>
        <w:t xml:space="preserve">JPS supports CPO (Crude Palm Oil) downstream jetty planning and execution: shipment planning, shipping instructions, jetty allocation and berthing, at-berth operations, cargo operations, clearance/sign-off, demurrage risk estimation, master data, RBAC, notifications, and reporting.</w:t>
      </w:r>
    </w:p>
    <w:p>
      <w:pPr>
        <w:pStyle w:val="Heading2"/>
      </w:pPr>
      <w:r>
        <w:t xml:space="preserve">1.2 Test Environment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Frontend (React + Vite, served by nginx): http://localhost:3001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Backend API (Node.js + Express): http://localhost:3000/api/v1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Database: PostgreSQL 16 (host 127.0.0.1:5436 → container 5432)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Seed login: admin / admin123 (full RBAC, all ports assigned)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Browsers in scope: Chrome/Edge (Chromium) primary; layout checks at desktop 1280px, tablet 768px, mobile 375px.</w:t>
      </w:r>
    </w:p>
    <w:p>
      <w:pPr>
        <w:pStyle w:val="Heading2"/>
      </w:pPr>
      <w:r>
        <w:t xml:space="preserve">1.3 Roles &amp; Test Data</w:t>
      </w:r>
    </w:p>
    <w:p>
      <w:pPr>
        <w:spacing w:after="120"/>
      </w:pPr>
      <w:r>
        <w:t xml:space="preserve">RBAC is enforced per page with view/edit/delete/approve flags and per-port scoping. Recommended test users: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Admin (full access, all ports) — baseline for most scenarios.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Limited operator (view-only on selected pages, single port) — for negative RBAC checks.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Multi-port user — for port-selection and scope-isolation checks.</w:t>
      </w:r>
    </w:p>
    <w:p>
      <w:pPr>
        <w:spacing w:after="120"/>
      </w:pPr>
      <w:r>
        <w:t xml:space="preserve">Seeded master data includes 1 port and 6 jetties plus SI reference lookups (commodities, trade terms, shippers, loading ports, surveyors, agents) and SLA configuration.</w:t>
      </w:r>
    </w:p>
    <w:p>
      <w:pPr>
        <w:pStyle w:val="Heading2"/>
      </w:pPr>
      <w:r>
        <w:t xml:space="preserve">1.4 Conventions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ID prefixes group scenarios by module (e.g., AUTH-, SI-, ALLOC-, ATB-, CLR-, DEM-, DASH-).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Type: P = positive/happy-path, N = negative/validation, P/N = mixed.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Severity reflects impact if the expected result fails: Critical (blocks core flow / data corruption), Major (feature broken, workaround exists), Minor (cosmetic / non-blocking).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Status is filled during execution: Pass / Fail / Blocked / N/A, with a reference to the screenshot evidence.</w:t>
      </w:r>
    </w:p>
    <w:p>
      <w:r>
        <w:br w:type="page"/>
      </w:r>
    </w:p>
    <w:p>
      <w:pPr>
        <w:pStyle w:val="Heading1"/>
      </w:pPr>
      <w:r>
        <w:t xml:space="preserve">2. Authentication, Session &amp; Security</w:t>
      </w:r>
    </w:p>
    <w:tbl>
      <w:tblPr>
        <w:tblW w:type="dxa" w:w="1368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820"/>
        <w:gridCol w:w="760"/>
        <w:gridCol w:w="5200"/>
        <w:gridCol w:w="4900"/>
        <w:gridCol w:w="900"/>
        <w:gridCol w:w="1100"/>
      </w:tblGrid>
      <w:tr>
        <w:trPr>
          <w:tblHeader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Scenario &amp; Steps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AUTH-01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Successful login (valid credentials)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Open /login.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Enter admin / admin123.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Submit.</w:t>
            </w:r>
          </w:p>
          <w:p>
            <w:pPr>
              <w:spacing w:before="30"/>
            </w:pPr>
            <w:r>
              <w:rPr>
                <w:b/>
                <w:bCs/>
                <w:i/>
                <w:iCs/>
                <w:sz w:val="16"/>
                <w:szCs w:val="16"/>
              </w:rPr>
              <w:t xml:space="preserve">Test data: </w:t>
            </w:r>
            <w:r>
              <w:rPr>
                <w:i/>
                <w:iCs/>
                <w:sz w:val="16"/>
                <w:szCs w:val="16"/>
              </w:rPr>
              <w:t xml:space="preserve">admin / admin123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Redirect to dashboard (or port-select if multi-port).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HttpOnly cookie jps_at and readable jps_xsrf cookie are set.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Header shows user menu.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AUTH-02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N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Login with wrong password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Open /login.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Enter admin / wrongpass.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Submit.</w:t>
            </w:r>
          </w:p>
          <w:p>
            <w:pPr>
              <w:spacing w:before="30"/>
            </w:pPr>
            <w:r>
              <w:rPr>
                <w:b/>
                <w:bCs/>
                <w:i/>
                <w:iCs/>
                <w:sz w:val="16"/>
                <w:szCs w:val="16"/>
              </w:rPr>
              <w:t xml:space="preserve">Test data: </w:t>
            </w:r>
            <w:r>
              <w:rPr>
                <w:i/>
                <w:iCs/>
                <w:sz w:val="16"/>
                <w:szCs w:val="16"/>
              </w:rPr>
              <w:t xml:space="preserve">admin / wrongpass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Login rejected with generic error (no user enumeration).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HTTP 401; no session cookie set.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AUTH-03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N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Login with empty fields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Submit login with blank username and/or password.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Client-side validation blocks submit or backend returns 400.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No request with empty body succeeds.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548235"/>
                <w:sz w:val="17"/>
                <w:szCs w:val="17"/>
              </w:rPr>
              <w:t xml:space="preserve">Minor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AUTH-04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N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Login rate limiting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Submit invalid credentials repeatedly (&gt; configured max, default 40 / 15 min).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After threshold, requests are throttled (HTTP 429).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RateLimit-* headers present.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Major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AUTH-05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Session persistence after reload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Login.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Reload the page.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User remains authenticated (cookie-based).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/users/me returns 200.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Major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AUTH-06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Logout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While logged in, click Logout.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Session cookie cleared; redirect to /login.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Subsequent /users/me returns 401.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Major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AUTH-07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N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Access protected route while logged out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Log out.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Navigate directly to /shipment-plans.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App shows Login prompt / Forbidden; no protected data leaks.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AUTH-08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N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CSRF protection on mutations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Attempt a POST/PUT without the X-XSRF-TOKEN header (e.g., via console fetch).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Request rejected by CSRF middleware (403).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Normal UI mutations (which send the header) succeed.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Major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AUTH-09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Cookie security flags (local HTTP)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Inspect Set-Cookie on login.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jps_at is HttpOnly, SameSite=Lax; Secure omitted on local HTTP (COOKIE_SECURE=false).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Over HTTPS deployment, Secure must be set.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Major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AUTH-10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Security headers present (nginx)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Inspect response headers for the SPA.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X-Content-Type-Options, X-Frame-Options=SAMEORIGIN, Referrer-Policy, Permissions-Policy, and Content-Security-Policy are present.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548235"/>
                <w:sz w:val="17"/>
                <w:szCs w:val="17"/>
              </w:rPr>
              <w:t xml:space="preserve">Minor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Port Scope &amp; Multi-Tenancy</w:t>
      </w:r>
    </w:p>
    <w:tbl>
      <w:tblPr>
        <w:tblW w:type="dxa" w:w="1368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820"/>
        <w:gridCol w:w="760"/>
        <w:gridCol w:w="5200"/>
        <w:gridCol w:w="4900"/>
        <w:gridCol w:w="900"/>
        <w:gridCol w:w="1100"/>
      </w:tblGrid>
      <w:tr>
        <w:trPr>
          <w:tblHeader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Scenario &amp; Steps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PORT-01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Single-port user auto-selects port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Login as a user assigned to exactly one port.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Port is auto-selected; no /select-port prompt.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X-Selected-Port-Id sent on API calls.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Major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PORT-02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Multi-port user must choose a port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Login as a user with &gt;1 assigned port.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Redirect to /select-port.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After choosing, the selection persists in sessionStorage.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Major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PORT-03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N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User with no assigned port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Login as a user with zero ports.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Clear 'No port assigned' message with logout option; no data shown.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Major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PORT-04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N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Cross-port data isolation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As a single-port user, attempt to read another port's records via crafted request (different X-Selected-Port-Id not assigned).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403 / scoped-out; user cannot see data for unassigned ports.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PORT-05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Switch port re-scopes data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As multi-port user, switch the selected port.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Dashboards, allocation, lists refresh to the newly selected port only.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Major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RBAC, Users &amp; Admin</w:t>
      </w:r>
    </w:p>
    <w:tbl>
      <w:tblPr>
        <w:tblW w:type="dxa" w:w="1368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820"/>
        <w:gridCol w:w="760"/>
        <w:gridCol w:w="5200"/>
        <w:gridCol w:w="4900"/>
        <w:gridCol w:w="900"/>
        <w:gridCol w:w="1100"/>
      </w:tblGrid>
      <w:tr>
        <w:trPr>
          <w:tblHeader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Scenario &amp; Steps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RBAC-01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Create user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Admin → Users → New user.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Fill username, email, role(s), port(s).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Save.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User created; appears in list; activity log entry recorded.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Major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RBAC-02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N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Duplicate username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Create a user with an existing username.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Rejected (409 unique violation) with friendly message.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Major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RBAC-03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Create role and assign page permissions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Admin → Roles → New role.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Toggle view/edit/delete/approve per page.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Save.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Role persists with the exact permission matrix selected.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Major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RBAC-04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Permission enforcement (view)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Assign a role without view on Shipment Plans to a user.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Login as that user; open /shipment-plans.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'Forbidden' page; menu item hidden or blocked.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RBAC-05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N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Edit without edit permission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As a view-only user, attempt to edit a record (UI hidden; try API).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Save controls hidden in UI; API returns 403.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RBAC-06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N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Approve without approve permission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As a non-approver, attempt to approve a shipment plan.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Approve action unavailable; API returns 403.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RBAC-07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Soft-delete a user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Delete a user with delete permission.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User marked deleted (deleted_at set), removed from active lists; cannot log in.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Major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RBAC-08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Activity log records actions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Perform create/edit/approve actions.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Open Activity Log panel.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Entries show actor, action, entity, summary, timestamp.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548235"/>
                <w:sz w:val="17"/>
                <w:szCs w:val="17"/>
              </w:rPr>
              <w:t xml:space="preserve">Minor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Master Data (Ports, Jetties, SI Lookups, Rates, SLA)</w:t>
      </w:r>
    </w:p>
    <w:tbl>
      <w:tblPr>
        <w:tblW w:type="dxa" w:w="1368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820"/>
        <w:gridCol w:w="760"/>
        <w:gridCol w:w="5200"/>
        <w:gridCol w:w="4900"/>
        <w:gridCol w:w="900"/>
        <w:gridCol w:w="1100"/>
      </w:tblGrid>
      <w:tr>
        <w:trPr>
          <w:tblHeader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Scenario &amp; Steps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MAS-01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Create / edit port with timezone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Master → Port → create/edit.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Set name and schedule_timezone (e.g., Asia/Jakarta).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Saved; timezone used for schedule display and operation-code month bucket.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Major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MAS-02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Create jetty under a port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Master → Jetty → new.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Set order, name, status Available.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Jetty appears under its port; selectable in allocation.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Major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MAS-03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N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Set jetty Out of Service with active operations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Choose a jetty with a non-sailed, non-shifting-out operation.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Set status Out of Service.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Blocked: cannot take jetty out of service while blocking operations exist (jetty-blocking rule).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Major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MAS-04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Jetty Out of Service excludes from allocation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Set an empty jetty Out of Service.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Jetty cannot receive new allocations; excluded from service-slot capacity in dashboard.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Major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MAS-05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SI lookups CRUD (commodity/shipper/agent/etc.)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Master → SI lookups → add/edit/soft-delete an entry.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Entry reflects in SI dropdowns; soft-deleted entries no longer appear.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548235"/>
                <w:sz w:val="17"/>
                <w:szCs w:val="17"/>
              </w:rPr>
              <w:t xml:space="preserve">Minor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MAS-06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Standard rate per commodity/direction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Master → Standard Rates.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Set rate_value + metric (MTPH/MTPD) and buffer for a commodity &amp; direction.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Rate used by SLA recalculation and demurrage calculator.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Major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MAS-07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SLA configuration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Master → SLA config.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Set Q1, Q2, C, S hours and buffer_default.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Single row updated; values feed ETC and demurrage formulas.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Major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MAS-08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N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Invalid master inputs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Enter negative rate / buffer ≤ 0 / blank required name.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Validation prevents save with clear messages.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548235"/>
                <w:sz w:val="17"/>
                <w:szCs w:val="17"/>
              </w:rPr>
              <w:t xml:space="preserve">Minor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Shipping Instructions (SI)</w:t>
      </w:r>
    </w:p>
    <w:tbl>
      <w:tblPr>
        <w:tblW w:type="dxa" w:w="1368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820"/>
        <w:gridCol w:w="760"/>
        <w:gridCol w:w="5200"/>
        <w:gridCol w:w="4900"/>
        <w:gridCol w:w="900"/>
        <w:gridCol w:w="1100"/>
      </w:tblGrid>
      <w:tr>
        <w:trPr>
          <w:tblHeader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Scenario &amp; Steps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SI-01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Create SI with breakdown lines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Create SI: vessel, purpose (Loading/Unloading), ETA.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Add breakdown line(s): commodity + shipper + qty + metric.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Save.</w:t>
            </w:r>
          </w:p>
          <w:p>
            <w:pPr>
              <w:spacing w:before="30"/>
            </w:pPr>
            <w:r>
              <w:rPr>
                <w:b/>
                <w:bCs/>
                <w:i/>
                <w:iCs/>
                <w:sz w:val="16"/>
                <w:szCs w:val="16"/>
              </w:rPr>
              <w:t xml:space="preserve">Test data: </w:t>
            </w:r>
            <w:r>
              <w:rPr>
                <w:i/>
                <w:iCs/>
                <w:sz w:val="16"/>
                <w:szCs w:val="16"/>
              </w:rPr>
              <w:t xml:space="preserve">e.g., CPO, 5000 MT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SI created (Draft).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Commodity display resolves from first breakdown; total qty aggregated.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SI-02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N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SI with zero/blank cargo qty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Create SI with breakdown qty 0 or empty.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Rejected: SI cargo total qty must be &gt; 0.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Major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SI-03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Edit SI and breakdown line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Open existing Draft SI.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Edit a breakdown line qty / metric.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Save.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Changes persist; aggregated totals recompute.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Major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SI-04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SI document upload + OCR extract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Upload a PDF/image SI document.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Trigger extract.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Document stored; OCR returns candidate fields for review (no silent overwrite).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548235"/>
                <w:sz w:val="17"/>
                <w:szCs w:val="17"/>
              </w:rPr>
              <w:t xml:space="preserve">Minor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SI-05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N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Upload unsupported / oversized file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Upload a .exe or a file &gt; 25 MB.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Rejected by file-type / size validation (client_max_body_size 25m).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Major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SI-06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Field length limits enforced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Enter vessel_name &gt; 50, reference &gt; 50, note &gt; 500 chars.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Inputs capped per inputLimits; no overflow saved.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548235"/>
                <w:sz w:val="17"/>
                <w:szCs w:val="17"/>
              </w:rPr>
              <w:t xml:space="preserve">Minor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SI-07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SI detail modal consistency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Open SI detail modal from list, plan, and allocation.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Same SI shows identical vessel, cargo breakdown, status, timeline across entry points.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Major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Shipment Plans &amp; Approval Cascade</w:t>
      </w:r>
    </w:p>
    <w:tbl>
      <w:tblPr>
        <w:tblW w:type="dxa" w:w="1368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820"/>
        <w:gridCol w:w="760"/>
        <w:gridCol w:w="5200"/>
        <w:gridCol w:w="4900"/>
        <w:gridCol w:w="900"/>
        <w:gridCol w:w="1100"/>
      </w:tblGrid>
      <w:tr>
        <w:trPr>
          <w:tblHeader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Scenario &amp; Steps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SP-01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Create shipment plan (vessel call)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Create plan: vessel, port, purpose, ETA, agent.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Attach one or more SIs.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Plan saved as Draft; child SIs linked.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SP-02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Submit plan for approval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From Draft, submit.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Status → Submitted; approver notified (in-app/email if configured).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Major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SP-03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Approve plan cascades SI status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As approver, approve a Submitted plan.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Plan → Approved; all child SIs set to Approved (cascade, migration 081).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approved_by and approved_at recorded.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SP-04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Reject plan with reason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Reject a Submitted plan with a comment.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Status → Rejected; reason stored; plan can be re-submitted.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Major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SP-05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N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Approve already-approved / non-submitted plan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Attempt to approve a Draft or already-Approved plan.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Action blocked; state machine prevents invalid transition.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Major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SP-06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N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Approval comment length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Enter approval comment &gt; 500 chars.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Capped to limit; save succeeds with truncated/limited input.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548235"/>
                <w:sz w:val="17"/>
                <w:szCs w:val="17"/>
              </w:rPr>
              <w:t xml:space="preserve">Minor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SP-07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Mobile card fallback for plan list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View shipment plans list on a narrow (≤375px) viewport.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List renders as stacked cards (mobile fallback), not a clipped table.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548235"/>
                <w:sz w:val="17"/>
                <w:szCs w:val="17"/>
              </w:rPr>
              <w:t xml:space="preserve">Minor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Allocation &amp; Berthing</w:t>
      </w:r>
    </w:p>
    <w:tbl>
      <w:tblPr>
        <w:tblW w:type="dxa" w:w="1368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820"/>
        <w:gridCol w:w="760"/>
        <w:gridCol w:w="5200"/>
        <w:gridCol w:w="4900"/>
        <w:gridCol w:w="900"/>
        <w:gridCol w:w="1100"/>
      </w:tblGrid>
      <w:tr>
        <w:trPr>
          <w:tblHeader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Scenario &amp; Steps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ALLOC-01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Allocation queue aggregates sources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Open /allocation-plans.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Queue shows unallocated operations, incoming SIs/plans, and late items per the Incoming/Berthed rules.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Major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ALLOC-02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Incoming vs Berthed classification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Inspect a plan with no TB and PENDING/ALLOCATED status vs one with TB/DOCKED+.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First classified Incoming; second classified Berthed (berthingEligibility rule).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Major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ALLOC-03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Quick-schedule / assign jetty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Assign a queued item to an available jetty with ETB/timing.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Operation allocated; appears on Gantt and schematic.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ALLOC-04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N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Allocate to Out-of-Service jetty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Attempt to assign to a jetty marked Out of Service.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Blocked; jetty not selectable / API rejects.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Major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ALLOC-05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Gantt timeline renders correctly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Open Gantt; pick a from/to date range; toggle planned/actual layers.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Bars positioned by schedule; phase strips and material/qty overlay correct; no overlap artifacts.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Major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ALLOC-06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Jetty schematic slots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Open schematic view.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Each jetty slot shows occupant + status; clicking opens SI/operation detail.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548235"/>
                <w:sz w:val="17"/>
                <w:szCs w:val="17"/>
              </w:rPr>
              <w:t xml:space="preserve">Minor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ALLOC-07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Reorder berthing sequence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Swap the berthing sequence of two plans on a jetty.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Sequence updates persist and reflect on Gantt.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Major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ALLOC-08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Arrival update (ETA/TA/ETB/TB)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Record actual arrival/berth times.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Times persist; vessel phase progresses; timezone interpreted in port zone.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Major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ALLOC-09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Confirm berthing → start docking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Confirm berthing / start docking on an allocated operation.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docking_start_time set; status → DOCKED; jetty operation code assigned (LD|UN-YY-MM-####).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ALLOC-10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Shift-out / re-dock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Shift out a docked operation; later re-dock.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shifting_out toggles; does not block jetty status; re-dock restores berth.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Major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ALLOC-11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Full-view popout / embed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Open allocation visualization popout (?embed=1).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Maximized Gantt/schematic without app shell; data identical to inline.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548235"/>
                <w:sz w:val="17"/>
                <w:szCs w:val="17"/>
              </w:rPr>
              <w:t xml:space="preserve">Minor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At-Berth Executions &amp; Status Lifecycle</w:t>
      </w:r>
    </w:p>
    <w:tbl>
      <w:tblPr>
        <w:tblW w:type="dxa" w:w="1368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820"/>
        <w:gridCol w:w="760"/>
        <w:gridCol w:w="5200"/>
        <w:gridCol w:w="4900"/>
        <w:gridCol w:w="900"/>
        <w:gridCol w:w="1100"/>
      </w:tblGrid>
      <w:tr>
        <w:trPr>
          <w:tblHeader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Scenario &amp; Steps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ATB-01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At-berth list buckets by phase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Open /at-berth.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Operations grouped: Pre-Checking, Operational, Post-Checking, Ready to Sail.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Major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ATB-02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Pre-checking sub-processes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Open an operation; complete pre-docking sub-processes (start/end or skip with reason).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Each sub-process records times / skip reason; documents attachable.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Major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ATB-03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DOCKED → IN_PROGRESS auto-promote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Begin operational milestones on a DOCKED operation.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Status auto-promotes DOCKED → IN_PROGRESS (operation-auto-status).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Major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ATB-04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Operational activities (timed milestones)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Add operational activities with timestamps, cargo handling method, opening hatch, etc.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Milestones saved in order; timeline reflects them.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Major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ATB-05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IN_PROGRESS → POST_OPS auto-promote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Complete all operational milestones.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Status auto-promotes to POST_OPS; completion_percent backfilled to 100.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Major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ATB-06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N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Invalid status jump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Attempt ALLOCATED → IN_PROGRESS directly (skip DOCKED) via API.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Rejected; must pass through DOCKED. DB status check + route guards enforce.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Major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ATB-07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Log times ordering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Enter NOR tendered/accepted and milestone times.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Logical ordering respected (tendered ≤ accepted); UI prevents inconsistent times.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Major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ATB-08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Default tab on open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Open an at-berth operation.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Opens on the contextually correct default tab/phase.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548235"/>
                <w:sz w:val="17"/>
                <w:szCs w:val="17"/>
              </w:rPr>
              <w:t xml:space="preserve">Minor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Cargo Operations &amp; Quantity Balance</w:t>
      </w:r>
    </w:p>
    <w:tbl>
      <w:tblPr>
        <w:tblW w:type="dxa" w:w="1368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820"/>
        <w:gridCol w:w="760"/>
        <w:gridCol w:w="5200"/>
        <w:gridCol w:w="4900"/>
        <w:gridCol w:w="900"/>
        <w:gridCol w:w="1100"/>
      </w:tblGrid>
      <w:tr>
        <w:trPr>
          <w:tblHeader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Scenario &amp; Steps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CARGO-01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Cargo load lines from SI breakdown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Open cargo operations for an operation with SI breakdown.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QTY display follows SI breakdown metric (MT/KL/TPM), not hard-coded MT.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Major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CARGO-02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Liquid balance = QTY − COB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Enter COB and flow rate for a liquid line.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Save.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Balance computed as QTY − COB; must be ≥ 0.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Major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CARGO-03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Solid balance = QTY − QWB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Enter QWB for a solid line.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Balance = QTY − QWB; must be ≥ 0.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Major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CARGO-04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N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Negative balance blocked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Enter COB/QWB greater than QTY.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Save blocked; negative balance not allowed.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Major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CARGO-05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Row chaining (balance → next QTY)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Create a second cargo-op row on the same operation.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Row 2 QTY display equals previous row's Balance (chaining by start_at order).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Major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CARGO-06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N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Metric/unit mismatch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Use a KL volume with an MTPH flow rate.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Unit-compatibility guard prevents an invalid mass/volume calculation (or hides ETA).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548235"/>
                <w:sz w:val="17"/>
                <w:szCs w:val="17"/>
              </w:rPr>
              <w:t xml:space="preserve">Minor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Clearance &amp; Sign-off</w:t>
      </w:r>
    </w:p>
    <w:tbl>
      <w:tblPr>
        <w:tblW w:type="dxa" w:w="1368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820"/>
        <w:gridCol w:w="760"/>
        <w:gridCol w:w="5200"/>
        <w:gridCol w:w="4900"/>
        <w:gridCol w:w="900"/>
        <w:gridCol w:w="1100"/>
      </w:tblGrid>
      <w:tr>
        <w:trPr>
          <w:tblHeader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Scenario &amp; Steps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CLR-01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Request sign-off when eligible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On a POST_OPS operation with completion 100 and QC/qty gates met, request sign-off.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Status → SIGNOFF_REQUESTED.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CLR-02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N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Sign-off before POST_OPS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Attempt sign-off on a DOCKED/IN_PROGRESS operation.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Blocked; must be POST_OPS first.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Major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CLR-03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N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Sign-off with pending QC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Attempt sign-off with a Pending QC survey or missing Pre/Post-checking Done.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Blocked with message naming the failed gate.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Major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CLR-04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N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Multi-SI peer gate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On a multi-SI plan, attempt to sign off one SI while a peer is below POST_OPS.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Blocked; message names the blocking peer (plan-level coordination).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Major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CLR-05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Approve sign-off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Approver approves a SIGNOFF_REQUESTED operation.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Status → SIGNOFF_APPROVED; operations_completed_at set; peers normalized.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CLR-06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Log cast-off → SAILED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Enter cast-off date/time within valid range; confirm depart.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Status → SAILED; actual_completion_time/cast_off set; appears in Sailed.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CLR-07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N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Future cast-off rejected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Enter cast-off &gt; now + 15 min tolerance.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Rejected (future date) on both UI and API.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Major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CLR-08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N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Cast-off before berthing / before last execution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Enter cast-off earlier than TB or earlier than latest logged execution.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Rejected; cast-off must be ≥ TB and ≥ latest execution.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Major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CLR-09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Sailed record is read-only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Open a SAILED operation's clearance modal.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Fields read-only; no further edits allowed.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548235"/>
                <w:sz w:val="17"/>
                <w:szCs w:val="17"/>
              </w:rPr>
              <w:t xml:space="preserve">Minor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Demurrage Risk Calculator</w:t>
      </w:r>
    </w:p>
    <w:tbl>
      <w:tblPr>
        <w:tblW w:type="dxa" w:w="1368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820"/>
        <w:gridCol w:w="760"/>
        <w:gridCol w:w="5200"/>
        <w:gridCol w:w="4900"/>
        <w:gridCol w:w="900"/>
        <w:gridCol w:w="1100"/>
      </w:tblGrid>
      <w:tr>
        <w:trPr>
          <w:tblHeader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Scenario &amp; Steps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DEM-01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Single-commodity ETC calculation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Open calculator for an operation/SI with one MT commodity and a master rate.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Compute.</w:t>
            </w:r>
          </w:p>
          <w:p>
            <w:pPr>
              <w:spacing w:before="30"/>
            </w:pPr>
            <w:r>
              <w:rPr>
                <w:b/>
                <w:bCs/>
                <w:i/>
                <w:iCs/>
                <w:sz w:val="16"/>
                <w:szCs w:val="16"/>
              </w:rPr>
              <w:t xml:space="preserve">Test data: </w:t>
            </w:r>
            <w:r>
              <w:rPr>
                <w:i/>
                <w:iCs/>
                <w:sz w:val="16"/>
                <w:szCs w:val="16"/>
              </w:rPr>
              <w:t xml:space="preserve">V=5000 MT, rate=300 MTPH, buffer=0.85, Q1=Q2=C=1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transfer = V/(rate×buffer); duration = Q1+Q2+C+transfer; ETC = start + duration.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Numbers match manual calculation.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DEM-02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Multi-commodity with switch penalty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Use two MT commodities with different rates.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Compute.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Transfer summed per-commodity; penalty = (n−1)×S added.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ETC reflects both.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Major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DEM-03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MTPD rate conversion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Use a commodity with MTPD master rate.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Effective per-hour rate = value/24 used in transfer time.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Major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DEM-04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N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KLPH master rate without override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Use a commodity whose master rate metric is KLPH; override OFF.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Error: invalid master rate; hint to use Advanced → Override (MTPH/MTPD).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Major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DEM-05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Override rate (advanced)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Enable Override; enter rate + metric.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Compute.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Override replaces master rate for the whole cargo; result recomputes.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Major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DEM-06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N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Buffer ≤ 0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Set buffer to 0 (or negative).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Error: buffer must be positive; no division by zero.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Major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DEM-07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N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No MT volume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Use an SI with only KL/TPM breakdown lines.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Error: volume not available in MT.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Major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DEM-08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N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Negative phase hours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Enter negative Q1/Q2/C.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Rejected: phase hours cannot be negative.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548235"/>
                <w:sz w:val="17"/>
                <w:szCs w:val="17"/>
              </w:rPr>
              <w:t xml:space="preserve">Minor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DEM-09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N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Missing start anchor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Use an SI with no operation timing and no ETA.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Error: start time missing.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Major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DEM-10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Start-instant precedence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Verify start source label.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Order: docking start → TB → ETB → SI ETA-from → ETA-to; label states the source used.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548235"/>
                <w:sz w:val="17"/>
                <w:szCs w:val="17"/>
              </w:rPr>
              <w:t xml:space="preserve">Minor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DEM-11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Save ETC to operation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Compute then Save.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PUT estimated-completion persists; mirrors to plan; meta logged.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Major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SLA Recalculation &amp; ETC Breach</w:t>
      </w:r>
    </w:p>
    <w:tbl>
      <w:tblPr>
        <w:tblW w:type="dxa" w:w="1368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820"/>
        <w:gridCol w:w="760"/>
        <w:gridCol w:w="5200"/>
        <w:gridCol w:w="4900"/>
        <w:gridCol w:w="900"/>
        <w:gridCol w:w="1100"/>
      </w:tblGrid>
      <w:tr>
        <w:trPr>
          <w:tblHeader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Scenario &amp; Steps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SLA-01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Recalculate SLA after docking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On a DOCKED operation with materials, call recalculate-SLA.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estimated_completion_time = docking_start + SLA hours (Q1+Q2+C+Σ(V/(rate×buffer))+(n−1)×S).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Major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SLA-02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N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Recalculate before docking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Call recalculate-SLA without docking_start_time.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Rejected: requires docking start.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Major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SLA-03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ETC breach turns red when overdue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Set an at-berth operation's ETC in the past.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Dashboard/badge shows breach (red) with overdue duration (+Nm / +N.xh / +Nd Mh).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Major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SLA-04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ETC not breached when in future / ineligible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ETC in future, or status SAILED/PENDING/ALLOCATED or has cast-off.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No breach indicator (eligibility rules exclude these).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548235"/>
                <w:sz w:val="17"/>
                <w:szCs w:val="17"/>
              </w:rPr>
              <w:t xml:space="preserve">Minor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14. Dashboard &amp; KPIs</w:t>
      </w:r>
    </w:p>
    <w:tbl>
      <w:tblPr>
        <w:tblW w:type="dxa" w:w="1368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820"/>
        <w:gridCol w:w="760"/>
        <w:gridCol w:w="5200"/>
        <w:gridCol w:w="4900"/>
        <w:gridCol w:w="900"/>
        <w:gridCol w:w="1100"/>
      </w:tblGrid>
      <w:tr>
        <w:trPr>
          <w:tblHeader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Scenario &amp; Steps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DASH-01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Pipeline buckets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Open dashboard.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Vessels partitioned into Incoming / Berthed / At-Berth / Ready-to-Sail / Sailed consistent with allocation phase logic.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Major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DASH-02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Weekly aggregates correct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Inspect total service slots, berth occupied, approved/sailed counts for a range.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Service slots exclude Out-of-Service jetties; occupancy uses TB ≤ snapshot &lt; cast-off; counts match DB for the range.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Major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DASH-03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Filters (purpose, commodity)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Apply purpose and commodity filters.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OR within a filter, AND across filters; results narrow accordingly.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548235"/>
                <w:sz w:val="17"/>
                <w:szCs w:val="17"/>
              </w:rPr>
              <w:t xml:space="preserve">Minor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DASH-04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KPI tooltips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Hover KPI cards.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Tooltips explain each metric; numbers consistent with detail views.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548235"/>
                <w:sz w:val="17"/>
                <w:szCs w:val="17"/>
              </w:rPr>
              <w:t xml:space="preserve">Minor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DASH-05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Activity chart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Inspect activity/trend chart.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Chart matches underlying weekly data; no off-by-one date bucketing.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548235"/>
                <w:sz w:val="17"/>
                <w:szCs w:val="17"/>
              </w:rPr>
              <w:t xml:space="preserve">Minor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DASH-06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Cross-page count consistency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Compare dashboard counts to allocation/at-berth/clearance lists.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Counts reconcile across pages for the same port and range.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Major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15. Notifications</w:t>
      </w:r>
    </w:p>
    <w:tbl>
      <w:tblPr>
        <w:tblW w:type="dxa" w:w="1368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820"/>
        <w:gridCol w:w="760"/>
        <w:gridCol w:w="5200"/>
        <w:gridCol w:w="4900"/>
        <w:gridCol w:w="900"/>
        <w:gridCol w:w="1100"/>
      </w:tblGrid>
      <w:tr>
        <w:trPr>
          <w:tblHeader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Scenario &amp; Steps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NOTIF-01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Unread badge &amp; bell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Trigger an event (e.g., plan submitted).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Observe the bell.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Unread count increments; panel lists the notification.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548235"/>
                <w:sz w:val="17"/>
                <w:szCs w:val="17"/>
              </w:rPr>
              <w:t xml:space="preserve">Minor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NOTIF-02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Mark read / mark all read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Open a notification; mark read / mark all read.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Unread count decrements/zeroes; state persists on reload.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548235"/>
                <w:sz w:val="17"/>
                <w:szCs w:val="17"/>
              </w:rPr>
              <w:t xml:space="preserve">Minor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NOTIF-03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Deep link to entity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Click a notification.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Navigates to the related plan/operation.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548235"/>
                <w:sz w:val="17"/>
                <w:szCs w:val="17"/>
              </w:rPr>
              <w:t xml:space="preserve">Minor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NOTIF-04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Email outbox graceful without SMTP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With no SMTP configured, trigger an email event.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Delivery marked skipped (not failed); app stays healthy.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548235"/>
                <w:sz w:val="17"/>
                <w:szCs w:val="17"/>
              </w:rPr>
              <w:t xml:space="preserve">Minor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16. Reporting &amp; Export</w:t>
      </w:r>
    </w:p>
    <w:tbl>
      <w:tblPr>
        <w:tblW w:type="dxa" w:w="1368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820"/>
        <w:gridCol w:w="760"/>
        <w:gridCol w:w="5200"/>
        <w:gridCol w:w="4900"/>
        <w:gridCol w:w="900"/>
        <w:gridCol w:w="1100"/>
      </w:tblGrid>
      <w:tr>
        <w:trPr>
          <w:tblHeader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Scenario &amp; Steps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REP-01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Daily activities report export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Reporting → Daily Activities → export.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Valid .xlsx downloads; rows match the on-screen data and selected range.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548235"/>
                <w:sz w:val="17"/>
                <w:szCs w:val="17"/>
              </w:rPr>
              <w:t xml:space="preserve">Minor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REP-02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Vessel report export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Reporting → Vessel → export.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Valid .xlsx with vessel performance metrics consistent with operation data.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548235"/>
                <w:sz w:val="17"/>
                <w:szCs w:val="17"/>
              </w:rPr>
              <w:t xml:space="preserve">Minor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REP-03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N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Export with empty range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Export a range with no data.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Empty-but-valid file or clear 'no data' message; no crash.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548235"/>
                <w:sz w:val="17"/>
                <w:szCs w:val="17"/>
              </w:rPr>
              <w:t xml:space="preserve">Minor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17. Jetty Live &amp; Integration API</w:t>
      </w:r>
    </w:p>
    <w:tbl>
      <w:tblPr>
        <w:tblW w:type="dxa" w:w="1368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820"/>
        <w:gridCol w:w="760"/>
        <w:gridCol w:w="5200"/>
        <w:gridCol w:w="4900"/>
        <w:gridCol w:w="900"/>
        <w:gridCol w:w="1100"/>
      </w:tblGrid>
      <w:tr>
        <w:trPr>
          <w:tblHeader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Scenario &amp; Steps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LIVE-01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Jetty Live page loads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Open /jetty-live.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Player UI renders; with no/invalid RTSP, a clear 'stream unavailable' state (no crash).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548235"/>
                <w:sz w:val="17"/>
                <w:szCs w:val="17"/>
              </w:rPr>
              <w:t xml:space="preserve">Minor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INT-01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Partner API submit SI (valid key)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POST /integrations/shipping-instructions with a valid x-api-key.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Creates a real shipment plan + SI; returns identifiers; no CSRF needed (machine-to-machine).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Major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INT-02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N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Partner API invalid / missing key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POST without or with a wrong x-api-key.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401/403; no data created.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Major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INT-03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API key management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Admin → Partner API → create/revoke key.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Plaintext key shown once; hash stored; revoked key rejected.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Major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18. Data Consistency: Formulas, Validations &amp; Calculations</w:t>
      </w:r>
    </w:p>
    <w:p>
      <w:pPr>
        <w:spacing w:after="120"/>
      </w:pPr>
      <w:r>
        <w:t xml:space="preserve">These rules must hold identically wherever the values appear (calculator, SLA recompute, dashboards, badges, detail views). Each should be verified with one positive boundary and one negative boundary case.</w:t>
      </w:r>
    </w:p>
    <w:p>
      <w:pPr>
        <w:pStyle w:val="Heading2"/>
      </w:pPr>
      <w:r>
        <w:t xml:space="preserve">18.1 Core Formulas</w:t>
      </w:r>
    </w:p>
    <w:tbl>
      <w:tblPr>
        <w:tblW w:type="dxa" w:w="1368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4560"/>
        <w:gridCol w:w="9120"/>
      </w:tblGrid>
      <w:tr>
        <w:trPr>
          <w:tblHeader/>
        </w:trPr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9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Formula / Logic</w:t>
            </w:r>
          </w:p>
        </w:tc>
      </w:tr>
      <w:tr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>Demurrage / ETC duration</w:t>
            </w:r>
          </w:p>
        </w:tc>
        <w:tc>
          <w:tcPr>
            <w:tcW w:type="dxa" w:w="9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>ETC = start + (Q1 + Q2 + C + Σ(Vᵢ /(rateᵢ × buffer)) + (n−1)×S) hours</w:t>
            </w:r>
          </w:p>
        </w:tc>
      </w:tr>
      <w:tr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>SLA hours (recalc)</w:t>
            </w:r>
          </w:p>
        </w:tc>
        <w:tc>
          <w:tcPr>
            <w:tcW w:type="dxa" w:w="9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>Q1 + Q2 + C + Σ(volume/(rate_per_hour × buffer)) + (n−1)×S</w:t>
            </w:r>
          </w:p>
        </w:tc>
      </w:tr>
      <w:tr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>Effective hourly rate</w:t>
            </w:r>
          </w:p>
        </w:tc>
        <w:tc>
          <w:tcPr>
            <w:tcW w:type="dxa" w:w="9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>MTPH → value; MTPD → value/24; KLPH → invalid without override</w:t>
            </w:r>
          </w:p>
        </w:tc>
      </w:tr>
      <w:tr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>Material switch penalty</w:t>
            </w:r>
          </w:p>
        </w:tc>
        <w:tc>
          <w:tcPr>
            <w:tcW w:type="dxa" w:w="9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>(distinct commodities − 1) × S hours</w:t>
            </w:r>
          </w:p>
        </w:tc>
      </w:tr>
      <w:tr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>ETC breach (overdue hours)</w:t>
            </w:r>
          </w:p>
        </w:tc>
        <w:tc>
          <w:tcPr>
            <w:tcW w:type="dxa" w:w="9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>(now − ETC) / 3,600,000 ms; red when &gt; 0 and eligible</w:t>
            </w:r>
          </w:p>
        </w:tc>
      </w:tr>
      <w:tr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>Cargo balance (liquid/solid)</w:t>
            </w:r>
          </w:p>
        </w:tc>
        <w:tc>
          <w:tcPr>
            <w:tcW w:type="dxa" w:w="9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>Balance = QTY − COB (liquid) or QTY − QWB (solid); must be ≥ 0</w:t>
            </w:r>
          </w:p>
        </w:tc>
      </w:tr>
      <w:tr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>Row chaining</w:t>
            </w:r>
          </w:p>
        </w:tc>
        <w:tc>
          <w:tcPr>
            <w:tcW w:type="dxa" w:w="9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>Row n QTY display = Row (n−1) Balance, ordered by start_at</w:t>
            </w:r>
          </w:p>
        </w:tc>
      </w:tr>
      <w:tr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>Jetty operation code</w:t>
            </w:r>
          </w:p>
        </w:tc>
        <w:tc>
          <w:tcPr>
            <w:tcW w:type="dxa" w:w="9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>PREFIX(LD/UN)-YY-MM-#### where YY/MM derived in port timezone; sequence per period</w:t>
            </w:r>
          </w:p>
        </w:tc>
      </w:tr>
      <w:tr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>Dashboard service slots</w:t>
            </w:r>
          </w:p>
        </w:tc>
        <w:tc>
          <w:tcPr>
            <w:tcW w:type="dxa" w:w="9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>Σ jetty capacity excluding Out-of-Service jetties</w:t>
            </w:r>
          </w:p>
        </w:tc>
      </w:tr>
      <w:tr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>Berth occupied (snapshot)</w:t>
            </w:r>
          </w:p>
        </w:tc>
        <w:tc>
          <w:tcPr>
            <w:tcW w:type="dxa" w:w="9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>distinct plans where TB ≤ snapshot AND not sailed AND (cast-off/sailed &gt; snapshot)</w:t>
            </w:r>
          </w:p>
        </w:tc>
      </w:tr>
      <w:tr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>Start-instant precedence</w:t>
            </w:r>
          </w:p>
        </w:tc>
        <w:tc>
          <w:tcPr>
            <w:tcW w:type="dxa" w:w="9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>docking start → TB → ETB → SI ETA-from → ETA-to</w:t>
            </w:r>
          </w:p>
        </w:tc>
      </w:tr>
    </w:tbl>
    <w:p>
      <w:pPr>
        <w:pStyle w:val="Heading2"/>
      </w:pPr>
      <w:r>
        <w:t xml:space="preserve">18.2 Key Validations</w:t>
      </w:r>
    </w:p>
    <w:tbl>
      <w:tblPr>
        <w:tblW w:type="dxa" w:w="1368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4560"/>
        <w:gridCol w:w="9120"/>
      </w:tblGrid>
      <w:tr>
        <w:trPr>
          <w:tblHeader/>
        </w:trPr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9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>Cast-off not future</w:t>
            </w:r>
          </w:p>
        </w:tc>
        <w:tc>
          <w:tcPr>
            <w:tcW w:type="dxa" w:w="9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>cast_off ≤ now + 15 min tolerance</w:t>
            </w:r>
          </w:p>
        </w:tc>
      </w:tr>
      <w:tr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>Cast-off after berthing</w:t>
            </w:r>
          </w:p>
        </w:tc>
        <w:tc>
          <w:tcPr>
            <w:tcW w:type="dxa" w:w="9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>cast_off ≥ TB (if TB set) and ≥ latest logged execution</w:t>
            </w:r>
          </w:p>
        </w:tc>
      </w:tr>
      <w:tr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>SI cargo qty</w:t>
            </w:r>
          </w:p>
        </w:tc>
        <w:tc>
          <w:tcPr>
            <w:tcW w:type="dxa" w:w="9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>Σ breakdown qty &gt; 0</w:t>
            </w:r>
          </w:p>
        </w:tc>
      </w:tr>
      <w:tr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>Buffer</w:t>
            </w:r>
          </w:p>
        </w:tc>
        <w:tc>
          <w:tcPr>
            <w:tcW w:type="dxa" w:w="9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>0 &lt; buffer ≤ 1 (must be &gt; 0)</w:t>
            </w:r>
          </w:p>
        </w:tc>
      </w:tr>
      <w:tr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>Phase hours</w:t>
            </w:r>
          </w:p>
        </w:tc>
        <w:tc>
          <w:tcPr>
            <w:tcW w:type="dxa" w:w="9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>Q1/Q2/C ≥ 0</w:t>
            </w:r>
          </w:p>
        </w:tc>
      </w:tr>
      <w:tr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>Status lifecycle</w:t>
            </w:r>
          </w:p>
        </w:tc>
        <w:tc>
          <w:tcPr>
            <w:tcW w:type="dxa" w:w="9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PENDING→ALLOCATED→DOCKED→IN_PROGRESS→POST_OPS→SIGNOFF_REQUESTED→SIGNOFF_APPROVED→SAILED (no skips)</w:t>
            </w:r>
          </w:p>
        </w:tc>
      </w:tr>
      <w:tr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>Sign-off gate</w:t>
            </w:r>
          </w:p>
        </w:tc>
        <w:tc>
          <w:tcPr>
            <w:tcW w:type="dxa" w:w="9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>status=POST_OPS, completion=100, QC (pre+post Done, none Pending), operational qty checks have occurred_at</w:t>
            </w:r>
          </w:p>
        </w:tc>
      </w:tr>
      <w:tr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>Multi-SI peers</w:t>
            </w:r>
          </w:p>
        </w:tc>
        <w:tc>
          <w:tcPr>
            <w:tcW w:type="dxa" w:w="9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>all plan operations ≥ POST_OPS and pass gates (or exception approved)</w:t>
            </w:r>
          </w:p>
        </w:tc>
      </w:tr>
      <w:tr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>Jetty out-of-service</w:t>
            </w:r>
          </w:p>
        </w:tc>
        <w:tc>
          <w:tcPr>
            <w:tcW w:type="dxa" w:w="9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>blocked while non-sailed, non-shifting-out operations exist</w:t>
            </w:r>
          </w:p>
        </w:tc>
      </w:tr>
      <w:tr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>Input limits</w:t>
            </w:r>
          </w:p>
        </w:tc>
        <w:tc>
          <w:tcPr>
            <w:tcW w:type="dxa" w:w="9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>vessel_name ≤ 50, references ≤ 50, notes/comments ≤ 500, destination ≤ 200</w:t>
            </w:r>
          </w:p>
        </w:tc>
      </w:tr>
      <w:tr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>Timezone</w:t>
            </w:r>
          </w:p>
        </w:tc>
        <w:tc>
          <w:tcPr>
            <w:tcW w:type="dxa" w:w="9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>datetime-local interpreted in port.schedule_timezone, stored as UTC ISO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19. UI Compatibility &amp; UX</w:t>
      </w:r>
    </w:p>
    <w:tbl>
      <w:tblPr>
        <w:tblW w:type="dxa" w:w="1368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820"/>
        <w:gridCol w:w="760"/>
        <w:gridCol w:w="5200"/>
        <w:gridCol w:w="4900"/>
        <w:gridCol w:w="900"/>
        <w:gridCol w:w="1100"/>
      </w:tblGrid>
      <w:tr>
        <w:trPr>
          <w:tblHeader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Scenario &amp; Steps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UX-01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Responsive layout — desktop/tablet/mobile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View key pages at 1280, 768, 375 px (dashboard, allocation, shipment plans, at-berth).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No horizontal overflow; tables fall back to cards on mobile; controls reachable.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548235"/>
                <w:sz w:val="17"/>
                <w:szCs w:val="17"/>
              </w:rPr>
              <w:t xml:space="preserve">Minor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UX-02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Internationalization EN/ID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Toggle EN ↔ ID in header on several pages.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Labels switch language; no missing keys / raw i18n codes; layout holds.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548235"/>
                <w:sz w:val="17"/>
                <w:szCs w:val="17"/>
              </w:rPr>
              <w:t xml:space="preserve">Minor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UX-03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Sidebar collapse / navigation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Collapse/expand sidebar; navigate between modules.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State persists; active item highlighted; no dead links.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548235"/>
                <w:sz w:val="17"/>
                <w:szCs w:val="17"/>
              </w:rPr>
              <w:t xml:space="preserve">Minor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UX-04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Loading &amp; empty states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Open data-heavy pages and pages with no data.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Loading indicators show; empty states are explicit (not blank/broken).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548235"/>
                <w:sz w:val="17"/>
                <w:szCs w:val="17"/>
              </w:rPr>
              <w:t xml:space="preserve">Minor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UX-05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N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Error/permission states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Hit a forbidden page and a failed request.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Friendly Forbidden / error cards; no stack traces or blank screens.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548235"/>
                <w:sz w:val="17"/>
                <w:szCs w:val="17"/>
              </w:rPr>
              <w:t xml:space="preserve">Minor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UX-06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Modal behavior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Open SI/operation/clearance modals; close via button and Escape.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Focus trapped; Escape closes; background not interactable; no scroll bleed.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548235"/>
                <w:sz w:val="17"/>
                <w:szCs w:val="17"/>
              </w:rPr>
              <w:t xml:space="preserve">Minor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UX-07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Fonts load offline (CSP)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Load app with no internet.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No blocked external font requests; system-font fallback renders cleanly (post-fix).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548235"/>
                <w:sz w:val="17"/>
                <w:szCs w:val="17"/>
              </w:rPr>
              <w:t xml:space="preserve">Minor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UX-08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Accessibility basics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Tab through forms; check labels/aria on key controls.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Inputs labelled; buttons have accessible names; focus visible.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548235"/>
                <w:sz w:val="17"/>
                <w:szCs w:val="17"/>
              </w:rPr>
              <w:t xml:space="preserve">Minor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UX-09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Number/date formatting consistency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Compare qty, rates, dates across pages.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Consistent decimal/scale and date format; timezone-correct display.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548235"/>
                <w:sz w:val="17"/>
                <w:szCs w:val="17"/>
              </w:rPr>
              <w:t xml:space="preserve">Minor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UX-10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Cross-browser smoke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/>
            </w:pPr>
            <w:r>
              <w:rPr>
                <w:sz w:val="17"/>
                <w:szCs w:val="17"/>
              </w:rPr>
              <w:t xml:space="preserve">Open core flows in Chromium and one other engine if available.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10"/>
            </w:pPr>
            <w:r>
              <w:rPr>
                <w:sz w:val="17"/>
                <w:szCs w:val="17"/>
              </w:rPr>
              <w:t xml:space="preserve">No layout breakage or JS errors specific to a browser.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548235"/>
                <w:sz w:val="17"/>
                <w:szCs w:val="17"/>
              </w:rPr>
              <w:t xml:space="preserve">Minor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20. Execution Summary (to be completed during testing)</w:t>
      </w:r>
    </w:p>
    <w:tbl>
      <w:tblPr>
        <w:tblW w:type="dxa" w:w="1368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4560"/>
        <w:gridCol w:w="9120"/>
      </w:tblGrid>
      <w:tr>
        <w:trPr>
          <w:tblHeader/>
        </w:trPr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9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>Build / branch</w:t>
            </w:r>
          </w:p>
        </w:tc>
        <w:tc>
          <w:tcPr>
            <w:tcW w:type="dxa" w:w="9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>sit</w:t>
            </w:r>
          </w:p>
        </w:tc>
      </w:tr>
      <w:tr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>Date executed</w:t>
            </w:r>
          </w:p>
        </w:tc>
        <w:tc>
          <w:tcPr>
            <w:tcW w:type="dxa" w:w="9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>Tester</w:t>
            </w:r>
          </w:p>
        </w:tc>
        <w:tc>
          <w:tcPr>
            <w:tcW w:type="dxa" w:w="9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>Total scenarios</w:t>
            </w:r>
          </w:p>
        </w:tc>
        <w:tc>
          <w:tcPr>
            <w:tcW w:type="dxa" w:w="9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>Passed / Failed / Blocked</w:t>
            </w:r>
          </w:p>
        </w:tc>
        <w:tc>
          <w:tcPr>
            <w:tcW w:type="dxa" w:w="9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>Critical defects</w:t>
            </w:r>
          </w:p>
        </w:tc>
        <w:tc>
          <w:tcPr>
            <w:tcW w:type="dxa" w:w="9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>Major defects</w:t>
            </w:r>
          </w:p>
        </w:tc>
        <w:tc>
          <w:tcPr>
            <w:tcW w:type="dxa" w:w="9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>Minor defects</w:t>
            </w:r>
          </w:p>
        </w:tc>
        <w:tc>
          <w:tcPr>
            <w:tcW w:type="dxa" w:w="9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>Sign-off</w:t>
            </w:r>
          </w:p>
        </w:tc>
        <w:tc>
          <w:tcPr>
            <w:tcW w:type="dxa" w:w="9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jc w:val="right"/>
    </w:pPr>
    <w:r>
      <w:rPr>
        <w:color w:val="808080"/>
        <w:sz w:val="16"/>
        <w:szCs w:val="16"/>
      </w:rPr>
      <w:t xml:space="preserve">JPS — Comprehensive Functional Test Scenarios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3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Calibri" w:cs="Calibri" w:eastAsia="Calibri" w:hAnsi="Calibri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2026-06-26T02:45:01.388Z</dcterms:created>
  <dcterms:modified xsi:type="dcterms:W3CDTF">2026-06-26T02:45:01.388Z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