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26"/>
          <w:szCs w:val="26"/>
        </w:rPr>
        <w:t xml:space="preserve">KLIP</w:t>
      </w:r>
    </w:p>
    <w:p>
      <w:pPr>
        <w:spacing w:after="80"/>
      </w:pPr>
      <w:r>
        <w:rPr>
          <w:rFonts w:ascii="Arial" w:cs="Arial" w:eastAsia="Arial" w:hAnsi="Arial"/>
          <w:b/>
          <w:bCs/>
          <w:color w:val="1F3864"/>
          <w:sz w:val="40"/>
          <w:szCs w:val="40"/>
        </w:rPr>
        <w:t xml:space="preserve">How KLIP Handles Cancelled POs and Changed STOs</w:t>
      </w:r>
    </w:p>
    <w:p>
      <w:pPr>
        <w:pBdr>
          <w:bottom w:val="single" w:color="1F3864" w:sz="8"/>
        </w:pBdr>
        <w:spacing w:after="300"/>
      </w:pPr>
      <w:r>
        <w:rPr>
          <w:rFonts w:ascii="Arial" w:cs="Arial" w:eastAsia="Arial" w:hAnsi="Arial"/>
          <w:color w:val="595959"/>
          <w:sz w:val="22"/>
          <w:szCs w:val="22"/>
        </w:rPr>
        <w:t xml:space="preserve">New SAP Report absence-detection logic  ·  28 July 2026</w:t>
      </w:r>
    </w:p>
    <w:p>
      <w:pPr>
        <w:pStyle w:val="Heading1"/>
        <w:spacing w:after="140" w:before="340"/>
      </w:pPr>
      <w:r>
        <w:rPr>
          <w:rFonts w:ascii="Arial" w:cs="Arial" w:eastAsia="Arial" w:hAnsi="Arial"/>
          <w:b/>
          <w:bCs/>
          <w:color w:val="1F3864"/>
          <w:sz w:val="30"/>
          <w:szCs w:val="30"/>
        </w:rPr>
        <w:t xml:space="preserve">In one paragraph</w:t>
      </w:r>
    </w:p>
    <w:p>
      <w:pPr>
        <w:spacing w:after="120" w:line="276"/>
      </w:pPr>
      <w:r>
        <w:rPr>
          <w:rFonts w:ascii="Arial" w:cs="Arial" w:eastAsia="Arial" w:hAnsi="Arial"/>
          <w:sz w:val="21"/>
          <w:szCs w:val="21"/>
        </w:rPr>
        <w:t xml:space="preserve">The SAP Report you upload each day is a </w:t>
      </w:r>
      <w:r>
        <w:rPr>
          <w:rFonts w:ascii="Arial" w:cs="Arial" w:eastAsia="Arial" w:hAnsi="Arial"/>
          <w:b/>
          <w:bCs/>
          <w:i w:val="false"/>
          <w:iCs w:val="false"/>
          <w:sz w:val="21"/>
          <w:szCs w:val="21"/>
        </w:rPr>
        <w:t xml:space="preserve">complete snapshot</w:t>
      </w:r>
      <w:r>
        <w:rPr>
          <w:rFonts w:ascii="Arial" w:cs="Arial" w:eastAsia="Arial" w:hAnsi="Arial"/>
          <w:sz w:val="21"/>
          <w:szCs w:val="21"/>
        </w:rPr>
        <w:t xml:space="preserve"> of the business. Until now KLIP only ever added to what it knew, so when a PO was cancelled in SAP it simply stayed in KLIP forever, still counting towards every total. KLIP now compares each upload against what it already holds and treats a PO going missing as evidence it was cancelled. Nothing is deleted: such a PO drops out of the numbers, stays visible in the lists with a </w:t>
      </w:r>
      <w:r>
        <w:rPr>
          <w:rFonts w:ascii="Arial" w:cs="Arial" w:eastAsia="Arial" w:hAnsi="Arial"/>
          <w:b/>
          <w:bCs/>
          <w:i w:val="false"/>
          <w:iCs w:val="false"/>
          <w:sz w:val="21"/>
          <w:szCs w:val="21"/>
        </w:rPr>
        <w:t xml:space="preserve">"Not in SAP"</w:t>
      </w:r>
      <w:r>
        <w:rPr>
          <w:rFonts w:ascii="Arial" w:cs="Arial" w:eastAsia="Arial" w:hAnsi="Arial"/>
          <w:sz w:val="21"/>
          <w:szCs w:val="21"/>
        </w:rPr>
        <w:t xml:space="preserve"> badge, keeps everything your team typed into it, and comes back automatically if SAP reports it again.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E" w:sz="4"/>
              <w:left w:val="single" w:color="1F3864" w:sz="18"/>
              <w:bottom w:val="single" w:color="E8F0FE" w:sz="4"/>
              <w:right w:val="single" w:color="E8F0FE" w:sz="4"/>
            </w:tcBorders>
            <w:shd w:fill="E8F0FE" w:val="clear"/>
            <w:tcMar>
              <w:top w:type="dxa" w:w="120"/>
              <w:left w:type="dxa" w:w="180"/>
              <w:bottom w:type="dxa" w:w="120"/>
              <w:right w:type="dxa" w:w="160"/>
            </w:tcMar>
          </w:tcPr>
          <w:p>
            <w:pPr>
              <w:spacing w:after="60"/>
            </w:pPr>
            <w:r>
              <w:rPr>
                <w:rFonts w:ascii="Arial" w:cs="Arial" w:eastAsia="Arial" w:hAnsi="Arial"/>
                <w:b/>
                <w:bCs/>
                <w:color w:val="7F6000"/>
                <w:sz w:val="21"/>
                <w:szCs w:val="21"/>
              </w:rPr>
              <w:t xml:space="preserve">What this fixes, in real numbers</w:t>
            </w:r>
          </w:p>
          <w:p>
            <w:pPr>
              <w:spacing w:after="40" w:line="276"/>
            </w:pPr>
            <w:r>
              <w:rPr>
                <w:rFonts w:ascii="Arial" w:cs="Arial" w:eastAsia="Arial" w:hAnsi="Arial"/>
                <w:sz w:val="20"/>
                <w:szCs w:val="20"/>
              </w:rPr>
              <w:t xml:space="preserve">On the 28 July snapshot, 37 PO numbers had stopped appearing in the SAP Report. 23 of them were still marked ACTIVE in KLIP and were adding 23,103 MT to the totals, with 11 trucking operations and 1 shipment attached. Those numbers were simply wrong, and nobody could tell.</w:t>
            </w:r>
          </w:p>
        </w:tc>
      </w:tr>
    </w:tbl>
    <w:p>
      <w:pPr>
        <w:pStyle w:val="Heading1"/>
        <w:spacing w:after="140" w:before="340"/>
      </w:pPr>
      <w:r>
        <w:rPr>
          <w:rFonts w:ascii="Arial" w:cs="Arial" w:eastAsia="Arial" w:hAnsi="Arial"/>
          <w:b/>
          <w:bCs/>
          <w:color w:val="1F3864"/>
          <w:sz w:val="30"/>
          <w:szCs w:val="30"/>
        </w:rPr>
        <w:t xml:space="preserve">Why a PO disappears</w:t>
      </w:r>
    </w:p>
    <w:p>
      <w:pPr>
        <w:spacing w:after="120" w:line="276"/>
      </w:pPr>
      <w:r>
        <w:rPr>
          <w:rFonts w:ascii="Arial" w:cs="Arial" w:eastAsia="Arial" w:hAnsi="Arial"/>
          <w:sz w:val="21"/>
          <w:szCs w:val="21"/>
        </w:rPr>
        <w:t xml:space="preserve">This is the foundation of the whole design, and it was confirmed both with your team and against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What happens in SAP</w:t>
            </w:r>
          </w:p>
        </w:tc>
        <w:tc>
          <w:tcPr>
            <w:tcW w:type="dxa" w:w="59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Does the PO stay in the SAP Report?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PO is Open</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Yes — it appears every day</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PO is Closed</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Yes — it still appears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PO is cancelled or deleted</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No — it disappears</w:t>
            </w:r>
          </w:p>
        </w:tc>
      </w:tr>
    </w:tbl>
    <w:p>
      <w:pPr>
        <w:spacing w:after="140"/>
      </w:pPr>
    </w:p>
    <w:p>
      <w:pPr>
        <w:spacing w:after="120" w:line="276"/>
      </w:pPr>
      <w:r>
        <w:rPr>
          <w:rFonts w:ascii="Arial" w:cs="Arial" w:eastAsia="Arial" w:hAnsi="Arial"/>
          <w:sz w:val="21"/>
          <w:szCs w:val="21"/>
        </w:rPr>
        <w:t xml:space="preserve">Because closing a PO does </w:t>
      </w:r>
      <w:r>
        <w:rPr>
          <w:rFonts w:ascii="Arial" w:cs="Arial" w:eastAsia="Arial" w:hAnsi="Arial"/>
          <w:b/>
          <w:bCs/>
          <w:i/>
          <w:iCs/>
          <w:sz w:val="21"/>
          <w:szCs w:val="21"/>
        </w:rPr>
        <w:t xml:space="preserve">not</w:t>
      </w:r>
      <w:r>
        <w:rPr>
          <w:rFonts w:ascii="Arial" w:cs="Arial" w:eastAsia="Arial" w:hAnsi="Arial"/>
          <w:sz w:val="21"/>
          <w:szCs w:val="21"/>
        </w:rPr>
        <w:t xml:space="preserve"> remove it from the report, a PO that vanishes has almost certainly been cancelled. The data agrees: 6,211 of the 7,566 rows in the latest report are already Closed and still present, while every PO that had vanished was still Open when last seen.</w:t>
      </w:r>
    </w:p>
    <w:p>
      <w:pPr>
        <w:pStyle w:val="Heading1"/>
        <w:spacing w:after="140" w:before="340"/>
      </w:pPr>
      <w:r>
        <w:rPr>
          <w:rFonts w:ascii="Arial" w:cs="Arial" w:eastAsia="Arial" w:hAnsi="Arial"/>
          <w:b/>
          <w:bCs/>
          <w:color w:val="1F3864"/>
          <w:sz w:val="30"/>
          <w:szCs w:val="30"/>
        </w:rPr>
        <w:t xml:space="preserve">What happens on each upload</w:t>
      </w:r>
    </w:p>
    <w:p>
      <w:pPr>
        <w:spacing w:after="120" w:line="276"/>
      </w:pPr>
      <w:r>
        <w:rPr>
          <w:rFonts w:ascii="Arial" w:cs="Arial" w:eastAsia="Arial" w:hAnsi="Arial"/>
          <w:sz w:val="21"/>
          <w:szCs w:val="21"/>
        </w:rPr>
        <w:t xml:space="preserve">Three things, in order:</w:t>
      </w:r>
    </w:p>
    <w:p>
      <w:pPr>
        <w:pStyle w:val="ListParagraph"/>
        <w:numPr>
          <w:ilvl w:val="0"/>
          <w:numId w:val="2"/>
        </w:numPr>
        <w:spacing w:after="90" w:line="276"/>
      </w:pPr>
      <w:r>
        <w:rPr>
          <w:rFonts w:ascii="Arial" w:cs="Arial" w:eastAsia="Arial" w:hAnsi="Arial"/>
          <w:sz w:val="21"/>
          <w:szCs w:val="21"/>
        </w:rPr>
        <w:t xml:space="preserve">Rows are matched and updated. Each SAP row is identified by its PO number together with its STO number. If KLIP already has that pair it updates it; if not, it adds it. This part is unchanged.</w:t>
      </w:r>
    </w:p>
    <w:p>
      <w:pPr>
        <w:pStyle w:val="ListParagraph"/>
        <w:numPr>
          <w:ilvl w:val="0"/>
          <w:numId w:val="2"/>
        </w:numPr>
        <w:spacing w:after="90" w:line="276"/>
      </w:pPr>
      <w:r>
        <w:rPr>
          <w:rFonts w:ascii="Arial" w:cs="Arial" w:eastAsia="Arial" w:hAnsi="Arial"/>
          <w:sz w:val="21"/>
          <w:szCs w:val="21"/>
        </w:rPr>
        <w:t xml:space="preserve">The upload is graded before it is trusted. If more than 2% of rows failed to process, the upload is marked "not trusted". Your data still updates as normal — the upload simply is not allowed to prove that anything was cancelled.</w:t>
      </w:r>
    </w:p>
    <w:p>
      <w:pPr>
        <w:pStyle w:val="ListParagraph"/>
        <w:numPr>
          <w:ilvl w:val="0"/>
          <w:numId w:val="2"/>
        </w:numPr>
        <w:spacing w:after="90" w:line="276"/>
      </w:pPr>
      <w:r>
        <w:rPr>
          <w:rFonts w:ascii="Arial" w:cs="Arial" w:eastAsia="Arial" w:hAnsi="Arial"/>
          <w:sz w:val="21"/>
          <w:szCs w:val="21"/>
        </w:rPr>
        <w:t xml:space="preserve">Missing rows are counted. For every row that did not appear, a counter goes up by one. For every row that did appear, the counter resets to zero.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2CC" w:sz="4"/>
              <w:left w:val="single" w:color="BF8F00" w:sz="18"/>
              <w:bottom w:val="single" w:color="FFF2CC" w:sz="4"/>
              <w:right w:val="single" w:color="FFF2CC" w:sz="4"/>
            </w:tcBorders>
            <w:shd w:fill="FFF2CC" w:val="clear"/>
            <w:tcMar>
              <w:top w:type="dxa" w:w="120"/>
              <w:left w:type="dxa" w:w="180"/>
              <w:bottom w:type="dxa" w:w="120"/>
              <w:right w:type="dxa" w:w="160"/>
            </w:tcMar>
          </w:tcPr>
          <w:p>
            <w:pPr>
              <w:spacing w:after="60"/>
            </w:pPr>
            <w:r>
              <w:rPr>
                <w:rFonts w:ascii="Arial" w:cs="Arial" w:eastAsia="Arial" w:hAnsi="Arial"/>
                <w:b/>
                <w:bCs/>
                <w:color w:val="7F6000"/>
                <w:sz w:val="21"/>
                <w:szCs w:val="21"/>
              </w:rPr>
              <w:t xml:space="preserve">Why the 2% trust gate exists</w:t>
            </w:r>
          </w:p>
          <w:p>
            <w:pPr>
              <w:spacing w:after="40" w:line="276"/>
            </w:pPr>
            <w:r>
              <w:rPr>
                <w:rFonts w:ascii="Arial" w:cs="Arial" w:eastAsia="Arial" w:hAnsi="Arial"/>
                <w:sz w:val="20"/>
                <w:szCs w:val="20"/>
              </w:rPr>
              <w:t xml:space="preserve">On 27 July an upload failed 1,250 of its 8,987 rows because of a software bug. Those rows kept an old date and looked exactly like cancelled POs. Without the trust gate, KLIP would have withdrawn 585 POs that were perfectly alive. An untrusted upload pauses the clock rather than resetting it.</w:t>
            </w:r>
          </w:p>
        </w:tc>
      </w:tr>
    </w:tbl>
    <w:p>
      <w:r>
        <w:br w:type="page"/>
      </w:r>
    </w:p>
    <w:p>
      <w:pPr>
        <w:pStyle w:val="Heading1"/>
        <w:spacing w:after="140" w:before="340"/>
      </w:pPr>
      <w:r>
        <w:rPr>
          <w:rFonts w:ascii="Arial" w:cs="Arial" w:eastAsia="Arial" w:hAnsi="Arial"/>
          <w:b/>
          <w:bCs/>
          <w:color w:val="1F3864"/>
          <w:sz w:val="30"/>
          <w:szCs w:val="30"/>
        </w:rPr>
        <w:t xml:space="preserve">Two very different situations</w:t>
      </w:r>
    </w:p>
    <w:p>
      <w:pPr>
        <w:spacing w:after="120" w:line="276"/>
      </w:pPr>
      <w:r>
        <w:rPr>
          <w:rFonts w:ascii="Arial" w:cs="Arial" w:eastAsia="Arial" w:hAnsi="Arial"/>
          <w:sz w:val="21"/>
          <w:szCs w:val="21"/>
        </w:rPr>
        <w:t xml:space="preserve">When rows go missing, KLIP first asks whether the whole PO has gone, or only part of it. Getting this distinction wrong is what makes naive versions of this feature dangerous.</w:t>
      </w:r>
    </w:p>
    <w:p>
      <w:pPr>
        <w:pStyle w:val="Heading2"/>
        <w:spacing w:after="110" w:before="260"/>
      </w:pPr>
      <w:r>
        <w:rPr>
          <w:rFonts w:ascii="Arial" w:cs="Arial" w:eastAsia="Arial" w:hAnsi="Arial"/>
          <w:b/>
          <w:bCs/>
          <w:color w:val="1F3864"/>
          <w:sz w:val="24"/>
          <w:szCs w:val="24"/>
        </w:rPr>
        <w:t xml:space="preserve">Situation A — the whole PO has gone</w:t>
      </w:r>
    </w:p>
    <w:p>
      <w:pPr>
        <w:spacing w:after="120" w:line="276"/>
      </w:pPr>
      <w:r>
        <w:rPr>
          <w:rFonts w:ascii="Arial" w:cs="Arial" w:eastAsia="Arial" w:hAnsi="Arial"/>
          <w:sz w:val="21"/>
          <w:szCs w:val="21"/>
        </w:rPr>
        <w:t xml:space="preserve">Every row for that PO has been missing from </w:t>
      </w:r>
      <w:r>
        <w:rPr>
          <w:rFonts w:ascii="Arial" w:cs="Arial" w:eastAsia="Arial" w:hAnsi="Arial"/>
          <w:b/>
          <w:bCs/>
          <w:i w:val="false"/>
          <w:iCs w:val="false"/>
          <w:sz w:val="21"/>
          <w:szCs w:val="21"/>
        </w:rPr>
        <w:t xml:space="preserve">two consecutive trusted uploads</w:t>
      </w:r>
      <w:r>
        <w:rPr>
          <w:rFonts w:ascii="Arial" w:cs="Arial" w:eastAsia="Arial" w:hAnsi="Arial"/>
          <w:sz w:val="21"/>
          <w:szCs w:val="21"/>
        </w:rPr>
        <w:t xml:space="preserve">. KLIP then checks what SAP last said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Last known GR status</w:t>
            </w:r>
          </w:p>
        </w:tc>
        <w:tc>
          <w:tcPr>
            <w:tcW w:type="dxa" w:w="2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Action</w:t>
            </w:r>
          </w:p>
        </w:tc>
        <w:tc>
          <w:tcPr>
            <w:tcW w:type="dxa" w:w="42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Why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Open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color w:val="C00000"/>
                <w:sz w:val="19"/>
                <w:szCs w:val="19"/>
              </w:rPr>
              <w:t xml:space="preserve">Withdrawn automatically</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It was still live when it vanished, so it was cancelled rather than completed.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Close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color w:val="9C6500"/>
                <w:sz w:val="19"/>
                <w:szCs w:val="19"/>
              </w:rPr>
              <w:t xml:space="preserve">Flagged as an anomaly</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Closed POs are supposed to stay in the report. One disappearing means something changed about the report itself — a person should look.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Nothing recorded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color w:val="9C6500"/>
                <w:sz w:val="19"/>
                <w:szCs w:val="19"/>
              </w:rPr>
              <w:t xml:space="preserve">Flagged for review</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No evidence either way, so KLIP takes no automatic action.</w:t>
            </w:r>
          </w:p>
        </w:tc>
      </w:tr>
    </w:tbl>
    <w:p>
      <w:pPr>
        <w:spacing w:after="140"/>
      </w:pPr>
    </w:p>
    <w:p>
      <w:pPr>
        <w:spacing w:after="120" w:line="276"/>
      </w:pPr>
      <w:r>
        <w:rPr>
          <w:rFonts w:ascii="Arial" w:cs="Arial" w:eastAsia="Arial" w:hAnsi="Arial"/>
          <w:sz w:val="21"/>
          <w:szCs w:val="21"/>
        </w:rPr>
        <w:t xml:space="preserve">Because you upload once a day, a genuinely cancelled PO leaves your totals about two days after SAP loses it. That lag is the safety margin, not a delay to be tuned away.</w:t>
      </w:r>
    </w:p>
    <w:p>
      <w:pPr>
        <w:pStyle w:val="Heading2"/>
        <w:spacing w:after="110" w:before="260"/>
      </w:pPr>
      <w:r>
        <w:rPr>
          <w:rFonts w:ascii="Arial" w:cs="Arial" w:eastAsia="Arial" w:hAnsi="Arial"/>
          <w:b/>
          <w:bCs/>
          <w:color w:val="1F3864"/>
          <w:sz w:val="24"/>
          <w:szCs w:val="24"/>
        </w:rPr>
        <w:t xml:space="preserve">Situation B — only some rows have gone, the PO is still there</w:t>
      </w:r>
    </w:p>
    <w:p>
      <w:pPr>
        <w:spacing w:after="120" w:line="276"/>
      </w:pPr>
      <w:r>
        <w:rPr>
          <w:rFonts w:ascii="Arial" w:cs="Arial" w:eastAsia="Arial" w:hAnsi="Arial"/>
          <w:sz w:val="21"/>
          <w:szCs w:val="21"/>
        </w:rPr>
        <w:t xml:space="preserve">Nothing happens to the contract. Only the stale row is set aside, and KLIP works out which of three things occurred: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4160"/>
      </w:tblGrid>
      <w:tr>
        <w:trPr>
          <w:tblHeader/>
        </w:trPr>
        <w:tc>
          <w:tcPr>
            <w:tcW w:type="dxa" w:w="3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What KLIP sees</w:t>
            </w:r>
          </w:p>
        </w:tc>
        <w:tc>
          <w:tcPr>
            <w:tcW w:type="dxa" w:w="2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Meaning</w:t>
            </w:r>
          </w:p>
        </w:tc>
        <w:tc>
          <w:tcPr>
            <w:tcW w:type="dxa" w:w="41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Action</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A row with a blank STO has gone, and the PO now has a row with a real STO</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color w:val="006100"/>
                <w:sz w:val="19"/>
                <w:szCs w:val="19"/>
              </w:rPr>
              <w:t xml:space="preserve">Routine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SAP assigned the STO. The old blank row is simply set aside. This is about 90% of all STO changes.</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The STO now appears under a different PO</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color w:val="9C6500"/>
                <w:sz w:val="19"/>
                <w:szCs w:val="19"/>
              </w:rPr>
              <w:t xml:space="preserve">Moved</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The old row is set aside and records which PO the STO moved to.</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The STO is gone and is not found anywhere else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color w:val="9C6500"/>
                <w:sz w:val="19"/>
                <w:szCs w:val="19"/>
              </w:rPr>
              <w:t xml:space="preserve">Ended</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Sent for review by a person.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4"/>
              <w:left w:val="single" w:color="548235" w:sz="18"/>
              <w:bottom w:val="single" w:color="E2EFDA" w:sz="4"/>
              <w:right w:val="single" w:color="E2EFDA" w:sz="4"/>
            </w:tcBorders>
            <w:shd w:fill="E2EFDA" w:val="clear"/>
            <w:tcMar>
              <w:top w:type="dxa" w:w="120"/>
              <w:left w:type="dxa" w:w="180"/>
              <w:bottom w:type="dxa" w:w="120"/>
              <w:right w:type="dxa" w:w="160"/>
            </w:tcMar>
          </w:tcPr>
          <w:p>
            <w:pPr>
              <w:spacing w:after="60"/>
            </w:pPr>
            <w:r>
              <w:rPr>
                <w:rFonts w:ascii="Arial" w:cs="Arial" w:eastAsia="Arial" w:hAnsi="Arial"/>
                <w:b/>
                <w:bCs/>
                <w:color w:val="7F6000"/>
                <w:sz w:val="21"/>
                <w:szCs w:val="21"/>
              </w:rPr>
              <w:t xml:space="preserve">One STO under several POs is normal — not an error</w:t>
            </w:r>
          </w:p>
          <w:p>
            <w:pPr>
              <w:spacing w:after="40" w:line="276"/>
            </w:pPr>
            <w:r>
              <w:rPr>
                <w:rFonts w:ascii="Arial" w:cs="Arial" w:eastAsia="Arial" w:hAnsi="Arial"/>
                <w:sz w:val="20"/>
                <w:szCs w:val="20"/>
              </w:rPr>
              <w:t xml:space="preserve">On the current data, 333 STOs sit under more than one PO, and 322 of them are perfectly correct: one STO genuinely serving several POs. Only 9 were real moves. KLIP therefore detects a move by the old row going stale, never by an STO appearing under more than one PO. A rule based on counting POs would have damaged 322 correct records to fix 9.</w:t>
            </w:r>
          </w:p>
        </w:tc>
      </w:tr>
    </w:tbl>
    <w:p>
      <w:pPr>
        <w:pStyle w:val="Heading1"/>
        <w:spacing w:after="140" w:before="340"/>
      </w:pPr>
      <w:r>
        <w:rPr>
          <w:rFonts w:ascii="Arial" w:cs="Arial" w:eastAsia="Arial" w:hAnsi="Arial"/>
          <w:b/>
          <w:bCs/>
          <w:color w:val="1F3864"/>
          <w:sz w:val="30"/>
          <w:szCs w:val="30"/>
        </w:rPr>
        <w:t xml:space="preserve">What "withdrawn" actually means</w:t>
      </w:r>
    </w:p>
    <w:p>
      <w:pPr>
        <w:spacing w:after="120" w:line="276"/>
      </w:pPr>
      <w:r>
        <w:rPr>
          <w:rFonts w:ascii="Arial" w:cs="Arial" w:eastAsia="Arial" w:hAnsi="Arial"/>
          <w:sz w:val="21"/>
          <w:szCs w:val="21"/>
        </w:rPr>
        <w:t xml:space="preserve">Nothing is ever deleted. A withdrawn PO behaves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Where</w:t>
            </w:r>
          </w:p>
        </w:tc>
        <w:tc>
          <w:tcPr>
            <w:tcW w:type="dxa" w:w="66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What happens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Totals and charts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Excluded — Dashboard, Management Dashboard, Contract Performance, Shipments circles, Shipping Performance cards, Trucking circles and Oil Loss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Lists and tables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Still shown, with an amber "Not in SAP" badge. A filter lets you show only these, or hide them</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Data your team entered</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Kept exactly as it was — planning, ATA dates and remarks are all preserved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Editing</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Blocked, with a message naming the PO and explaining why. Cancelling is still allowed, since that is the natural response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History</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Every change is recorded, so any withdrawal can be explained and reversed</w:t>
            </w:r>
          </w:p>
        </w:tc>
      </w:tr>
    </w:tbl>
    <w:p>
      <w:pPr>
        <w:pStyle w:val="Heading2"/>
        <w:spacing w:after="110" w:before="260"/>
      </w:pPr>
      <w:r>
        <w:rPr>
          <w:rFonts w:ascii="Arial" w:cs="Arial" w:eastAsia="Arial" w:hAnsi="Arial"/>
          <w:b/>
          <w:bCs/>
          <w:color w:val="1F3864"/>
          <w:sz w:val="24"/>
          <w:szCs w:val="24"/>
        </w:rPr>
        <w:t xml:space="preserve">If the PO comes back</w:t>
      </w:r>
    </w:p>
    <w:p>
      <w:pPr>
        <w:spacing w:after="120" w:line="276"/>
      </w:pPr>
      <w:r>
        <w:rPr>
          <w:rFonts w:ascii="Arial" w:cs="Arial" w:eastAsia="Arial" w:hAnsi="Arial"/>
          <w:sz w:val="21"/>
          <w:szCs w:val="21"/>
        </w:rPr>
        <w:t xml:space="preserve">It is restored automatically by the next upload that contains it. The badge disappears, editing works again, and it re-enters the totals. Reversal always wins over a previous withdrawal, so a mistake is never permanent.</w:t>
      </w:r>
    </w:p>
    <w:p>
      <w:r>
        <w:br w:type="page"/>
      </w:r>
    </w:p>
    <w:p>
      <w:pPr>
        <w:pStyle w:val="Heading1"/>
        <w:spacing w:after="140" w:before="340"/>
      </w:pPr>
      <w:r>
        <w:rPr>
          <w:rFonts w:ascii="Arial" w:cs="Arial" w:eastAsia="Arial" w:hAnsi="Arial"/>
          <w:b/>
          <w:bCs/>
          <w:color w:val="1F3864"/>
          <w:sz w:val="30"/>
          <w:szCs w:val="30"/>
        </w:rPr>
        <w:t xml:space="preserve">The safety rules, in plain terms</w:t>
      </w:r>
    </w:p>
    <w:p>
      <w:pPr>
        <w:pStyle w:val="ListParagraph"/>
        <w:numPr>
          <w:ilvl w:val="0"/>
          <w:numId w:val="3"/>
        </w:numPr>
        <w:spacing w:after="80" w:line="276"/>
      </w:pPr>
      <w:r>
        <w:rPr>
          <w:rFonts w:ascii="Arial" w:cs="Arial" w:eastAsia="Arial" w:hAnsi="Arial"/>
          <w:sz w:val="21"/>
          <w:szCs w:val="21"/>
        </w:rPr>
        <w:t xml:space="preserve">Two strikes, not one. A PO must be missing from two consecutive trusted uploads before anything happens.</w:t>
      </w:r>
    </w:p>
    <w:p>
      <w:pPr>
        <w:pStyle w:val="ListParagraph"/>
        <w:numPr>
          <w:ilvl w:val="0"/>
          <w:numId w:val="3"/>
        </w:numPr>
        <w:spacing w:after="80" w:line="276"/>
      </w:pPr>
      <w:r>
        <w:rPr>
          <w:rFonts w:ascii="Arial" w:cs="Arial" w:eastAsia="Arial" w:hAnsi="Arial"/>
          <w:sz w:val="21"/>
          <w:szCs w:val="21"/>
        </w:rPr>
        <w:t xml:space="preserve">A bad upload proves nothing. More than 2% failed rows and the upload cannot withdraw anything.</w:t>
      </w:r>
    </w:p>
    <w:p>
      <w:pPr>
        <w:pStyle w:val="ListParagraph"/>
        <w:numPr>
          <w:ilvl w:val="0"/>
          <w:numId w:val="3"/>
        </w:numPr>
        <w:spacing w:after="80" w:line="276"/>
      </w:pPr>
      <w:r>
        <w:rPr>
          <w:rFonts w:ascii="Arial" w:cs="Arial" w:eastAsia="Arial" w:hAnsi="Arial"/>
          <w:sz w:val="21"/>
          <w:szCs w:val="21"/>
        </w:rPr>
        <w:t xml:space="preserve">Failures are now visible. Previously a failed row vanished without trace, leaving only a count. Each one is now recorded with its PO and STO so it can be chased.</w:t>
      </w:r>
    </w:p>
    <w:p>
      <w:pPr>
        <w:pStyle w:val="ListParagraph"/>
        <w:numPr>
          <w:ilvl w:val="0"/>
          <w:numId w:val="3"/>
        </w:numPr>
        <w:spacing w:after="80" w:line="276"/>
      </w:pPr>
      <w:r>
        <w:rPr>
          <w:rFonts w:ascii="Arial" w:cs="Arial" w:eastAsia="Arial" w:hAnsi="Arial"/>
          <w:sz w:val="21"/>
          <w:szCs w:val="21"/>
        </w:rPr>
        <w:t xml:space="preserve">A partly-cancelled STO still counts. If an STO spans several contracts and only one PO was cancelled, the STO keeps counting in the totals. Dropping the whole thing would lose real business.</w:t>
      </w:r>
    </w:p>
    <w:p>
      <w:pPr>
        <w:pStyle w:val="ListParagraph"/>
        <w:numPr>
          <w:ilvl w:val="0"/>
          <w:numId w:val="3"/>
        </w:numPr>
        <w:spacing w:after="80" w:line="276"/>
      </w:pPr>
      <w:r>
        <w:rPr>
          <w:rFonts w:ascii="Arial" w:cs="Arial" w:eastAsia="Arial" w:hAnsi="Arial"/>
          <w:sz w:val="21"/>
          <w:szCs w:val="21"/>
        </w:rPr>
        <w:t xml:space="preserve">Nothing is deleted, ever. Withdrawal is a label, not a removal, and it can be undone.</w:t>
      </w:r>
    </w:p>
    <w:p>
      <w:pPr>
        <w:pStyle w:val="Heading1"/>
        <w:spacing w:after="140" w:before="340"/>
      </w:pPr>
      <w:r>
        <w:rPr>
          <w:rFonts w:ascii="Arial" w:cs="Arial" w:eastAsia="Arial" w:hAnsi="Arial"/>
          <w:b/>
          <w:bCs/>
          <w:color w:val="1F3864"/>
          <w:sz w:val="30"/>
          <w:szCs w:val="30"/>
        </w:rPr>
        <w:t xml:space="preserve">What your team still decides</w:t>
      </w:r>
    </w:p>
    <w:p>
      <w:pPr>
        <w:spacing w:after="120" w:line="276"/>
      </w:pPr>
      <w:r>
        <w:rPr>
          <w:rFonts w:ascii="Arial" w:cs="Arial" w:eastAsia="Arial" w:hAnsi="Arial"/>
          <w:sz w:val="21"/>
          <w:szCs w:val="21"/>
        </w:rPr>
        <w:t xml:space="preserve">KLIP handles the clear-cut cancellations on its own. Three things always come to a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Queue</w:t>
            </w:r>
          </w:p>
        </w:tc>
        <w:tc>
          <w:tcPr>
            <w:tcW w:type="dxa" w:w="1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Current</w:t>
            </w:r>
          </w:p>
        </w:tc>
        <w:tc>
          <w:tcPr>
            <w:tcW w:type="dxa" w:w="48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What it means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No GR evidence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11</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Old records with no GR status stored. Your team reviewed and withdrew all 11. Future ones will still be shown rather than actioned automatically.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Anomalies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0</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A PO that disappeared while Closed. If this ever appears, the question is whether SAP changed how it archives.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STO ended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71</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An STO gone and not found under any other PO.</w:t>
            </w:r>
          </w:p>
        </w:tc>
      </w:tr>
    </w:tbl>
    <w:p>
      <w:pPr>
        <w:spacing w:after="140"/>
      </w:pPr>
    </w:p>
    <w:p>
      <w:pPr>
        <w:spacing w:after="120" w:line="276"/>
      </w:pPr>
      <w:r>
        <w:rPr>
          <w:rFonts w:ascii="Arial" w:cs="Arial" w:eastAsia="Arial" w:hAnsi="Arial"/>
          <w:b/>
          <w:bCs/>
          <w:i w:val="false"/>
          <w:iCs w:val="false"/>
          <w:sz w:val="21"/>
          <w:szCs w:val="21"/>
        </w:rPr>
        <w:t xml:space="preserve">To see the queue at any time:</w:t>
      </w:r>
    </w:p>
    <w:p>
      <w:pPr>
        <w:spacing w:after="120" w:line="276"/>
        <w:ind w:left="360"/>
      </w:pPr>
      <w:r>
        <w:rPr>
          <w:rFonts w:ascii="Arial" w:cs="Arial" w:eastAsia="Arial" w:hAnsi="Arial"/>
          <w:i/>
          <w:iCs/>
          <w:sz w:val="19"/>
          <w:szCs w:val="19"/>
        </w:rPr>
        <w:t xml:space="preserve">npm run sap:absence-report</w:t>
      </w:r>
    </w:p>
    <w:p>
      <w:pPr>
        <w:spacing w:after="120" w:line="276"/>
      </w:pPr>
      <w:r>
        <w:rPr>
          <w:rFonts w:ascii="Arial" w:cs="Arial" w:eastAsia="Arial" w:hAnsi="Arial"/>
          <w:b/>
          <w:bCs/>
          <w:i w:val="false"/>
          <w:iCs w:val="false"/>
          <w:sz w:val="21"/>
          <w:szCs w:val="21"/>
        </w:rPr>
        <w:t xml:space="preserve">To preview what an update would do, without changing anything:</w:t>
      </w:r>
    </w:p>
    <w:p>
      <w:pPr>
        <w:spacing w:after="120" w:line="276"/>
        <w:ind w:left="360"/>
      </w:pPr>
      <w:r>
        <w:rPr>
          <w:rFonts w:ascii="Arial" w:cs="Arial" w:eastAsia="Arial" w:hAnsi="Arial"/>
          <w:i/>
          <w:iCs/>
          <w:sz w:val="19"/>
          <w:szCs w:val="19"/>
        </w:rPr>
        <w:t xml:space="preserve">npm run sap:presence:apply -- --dry-run</w:t>
      </w:r>
    </w:p>
    <w:p>
      <w:pPr>
        <w:pStyle w:val="Heading1"/>
        <w:spacing w:after="140" w:before="340"/>
      </w:pPr>
      <w:r>
        <w:rPr>
          <w:rFonts w:ascii="Arial" w:cs="Arial" w:eastAsia="Arial" w:hAnsi="Arial"/>
          <w:b/>
          <w:bCs/>
          <w:color w:val="1F3864"/>
          <w:sz w:val="30"/>
          <w:szCs w:val="30"/>
        </w:rPr>
        <w:t xml:space="preserve">Proof that it works</w:t>
      </w:r>
    </w:p>
    <w:p>
      <w:pPr>
        <w:spacing w:after="120" w:line="276"/>
      </w:pPr>
      <w:r>
        <w:rPr>
          <w:rFonts w:ascii="Arial" w:cs="Arial" w:eastAsia="Arial" w:hAnsi="Arial"/>
          <w:sz w:val="21"/>
          <w:szCs w:val="21"/>
        </w:rPr>
        <w:t xml:space="preserve">The same code was measured twice on the same data: once with nothing withdrawn, once with the 34 agreed contracts withdrawn. Only the totals moved; the lists kept every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Page</w:t>
            </w:r>
          </w:p>
        </w:tc>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Before</w:t>
            </w:r>
          </w:p>
        </w:tc>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After</w:t>
            </w:r>
          </w:p>
        </w:tc>
        <w:tc>
          <w:tcPr>
            <w:tcW w:type="dxa" w:w="18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Change</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Dashboard — contracts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5,949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5,922</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−27</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Dashboard — active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1,366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1,341</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−25</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Dashboard — total quantity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3,143,789 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3,123,586 t</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−20,203 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Contract Performance — count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1,790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1,789</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−1</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Shipments circles — planned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21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20</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−1</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Shipping Performance — vessels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80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79</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−1</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Trucking circles — total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5,087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5,080</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−7</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Contracts list (all rows)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5,949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5,949</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color w:val="006100"/>
                <w:sz w:val="19"/>
                <w:szCs w:val="19"/>
              </w:rPr>
              <w:t xml:space="preserve">unchanged</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Shipments list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190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190</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color w:val="006100"/>
                <w:sz w:val="19"/>
                <w:szCs w:val="19"/>
              </w:rPr>
              <w:t xml:space="preserve">unchanged</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Contracts filtered to "Not in SAP"</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27</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color w:val="006100"/>
                <w:sz w:val="19"/>
                <w:szCs w:val="19"/>
              </w:rPr>
              <w:t xml:space="preserve">+27</w:t>
            </w:r>
          </w:p>
        </w:tc>
      </w:tr>
    </w:tbl>
    <w:p>
      <w:pPr>
        <w:pStyle w:val="Heading1"/>
        <w:spacing w:after="140" w:before="340"/>
      </w:pPr>
      <w:r>
        <w:rPr>
          <w:rFonts w:ascii="Arial" w:cs="Arial" w:eastAsia="Arial" w:hAnsi="Arial"/>
          <w:b/>
          <w:bCs/>
          <w:color w:val="1F3864"/>
          <w:sz w:val="30"/>
          <w:szCs w:val="30"/>
        </w:rPr>
        <w:t xml:space="preserve">Does the upload get slower?</w:t>
      </w:r>
    </w:p>
    <w:p>
      <w:pPr>
        <w:spacing w:after="120" w:line="276"/>
      </w:pPr>
      <w:r>
        <w:rPr>
          <w:rFonts w:ascii="Arial" w:cs="Arial" w:eastAsia="Arial" w:hAnsi="Arial"/>
          <w:b/>
          <w:bCs/>
          <w:i w:val="false"/>
          <w:iCs w:val="false"/>
          <w:sz w:val="21"/>
          <w:szCs w:val="21"/>
        </w:rPr>
        <w:t xml:space="preserve">No — the difference is not noticeable.</w:t>
      </w:r>
      <w:r>
        <w:rPr>
          <w:rFonts w:ascii="Arial" w:cs="Arial" w:eastAsia="Arial" w:hAnsi="Arial"/>
          <w:sz w:val="21"/>
          <w:szCs w:val="21"/>
        </w:rPr>
        <w:t xml:space="preserve"> A daily upload of about 9,000 rows takes over ten minutes, because the time is spent processing each row. Everything new happens once per upload, not once per row, and adds roughly </w:t>
      </w:r>
      <w:r>
        <w:rPr>
          <w:rFonts w:ascii="Arial" w:cs="Arial" w:eastAsia="Arial" w:hAnsi="Arial"/>
          <w:b/>
          <w:bCs/>
          <w:i w:val="false"/>
          <w:iCs w:val="false"/>
          <w:sz w:val="21"/>
          <w:szCs w:val="21"/>
        </w:rPr>
        <w:t xml:space="preserve">half a second</w:t>
      </w:r>
      <w:r>
        <w:rPr>
          <w:rFonts w:ascii="Arial" w:cs="Arial" w:eastAsia="Arial" w:hAnsi="Arial"/>
          <w:sz w:val="21"/>
          <w:szCs w:val="21"/>
        </w:rPr>
        <w:t xml:space="preserve"> in total — under a tenth of one percent.</w:t>
      </w:r>
    </w:p>
    <w:p>
      <w:pPr>
        <w:spacing w:after="120" w:line="276"/>
      </w:pPr>
      <w:r>
        <w:rPr>
          <w:rFonts w:ascii="Arial" w:cs="Arial" w:eastAsia="Arial" w:hAnsi="Arial"/>
          <w:sz w:val="21"/>
          <w:szCs w:val="21"/>
        </w:rPr>
        <w:t xml:space="preserve">One early version of the new code rewrote every SAP row on every upload, which cost 1.6 seconds and created thousands of obsolete rows daily for the database to clean up. That was removed: the information was already recorded elsewhere, so it is now read rather than stored again.</w:t>
      </w:r>
    </w:p>
    <w:p>
      <w:pPr>
        <w:pStyle w:val="Heading1"/>
        <w:spacing w:after="140" w:before="340"/>
      </w:pPr>
      <w:r>
        <w:rPr>
          <w:rFonts w:ascii="Arial" w:cs="Arial" w:eastAsia="Arial" w:hAnsi="Arial"/>
          <w:b/>
          <w:bCs/>
          <w:color w:val="1F3864"/>
          <w:sz w:val="30"/>
          <w:szCs w:val="30"/>
        </w:rPr>
        <w:t xml:space="preserve">For whoever deploys this</w:t>
      </w:r>
    </w:p>
    <w:p>
      <w:pPr>
        <w:pStyle w:val="ListParagraph"/>
        <w:numPr>
          <w:ilvl w:val="0"/>
          <w:numId w:val="3"/>
        </w:numPr>
        <w:spacing w:after="80" w:line="276"/>
      </w:pPr>
      <w:r>
        <w:rPr>
          <w:rFonts w:ascii="Arial" w:cs="Arial" w:eastAsia="Arial" w:hAnsi="Arial"/>
          <w:sz w:val="21"/>
          <w:szCs w:val="21"/>
        </w:rPr>
        <w:t xml:space="preserve">Refresh the pipeline snapshot after deploying. The Shipments and Trucking circles are served from a pre-calculated table. Until it is refreshed they will keep showing the old, higher numbers.</w:t>
      </w:r>
    </w:p>
    <w:p>
      <w:pPr>
        <w:pStyle w:val="ListParagraph"/>
        <w:numPr>
          <w:ilvl w:val="0"/>
          <w:numId w:val="3"/>
        </w:numPr>
        <w:spacing w:after="80" w:line="276"/>
      </w:pPr>
      <w:r>
        <w:rPr>
          <w:rFonts w:ascii="Arial" w:cs="Arial" w:eastAsia="Arial" w:hAnsi="Arial"/>
          <w:sz w:val="21"/>
          <w:szCs w:val="21"/>
        </w:rPr>
        <w:t xml:space="preserve">Expect the visible drop. About 34 contracts and 23,103 MT leave the totals. This is a correction, not a fault — tell the testers before they report it as a bug.</w:t>
      </w:r>
    </w:p>
    <w:p>
      <w:pPr>
        <w:pStyle w:val="ListParagraph"/>
        <w:numPr>
          <w:ilvl w:val="0"/>
          <w:numId w:val="3"/>
        </w:numPr>
        <w:spacing w:after="80" w:line="276"/>
      </w:pPr>
      <w:r>
        <w:rPr>
          <w:rFonts w:ascii="Arial" w:cs="Arial" w:eastAsia="Arial" w:hAnsi="Arial"/>
          <w:sz w:val="21"/>
          <w:szCs w:val="21"/>
        </w:rPr>
        <w:t xml:space="preserve">The first upload after deployment starts the counters. Nothing is withdrawn until two trusted uploads have each missed the same PO.</w:t>
      </w:r>
    </w:p>
    <w:p>
      <w:pPr>
        <w:pStyle w:val="Heading1"/>
        <w:spacing w:after="140" w:before="340"/>
      </w:pPr>
      <w:r>
        <w:rPr>
          <w:rFonts w:ascii="Arial" w:cs="Arial" w:eastAsia="Arial" w:hAnsi="Arial"/>
          <w:b/>
          <w:bCs/>
          <w:color w:val="1F3864"/>
          <w:sz w:val="30"/>
          <w:szCs w:val="30"/>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Term</w:t>
            </w:r>
          </w:p>
        </w:tc>
        <w:tc>
          <w:tcPr>
            <w:tcW w:type="dxa" w:w="69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Meaning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SAP Report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The file uploaded each day through the SAP Data menu. A full snapshot.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PO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Purchase Order — the commercial commitment.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STO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Stock Transfer Order — the movement carried out against a PO.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GR status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Goods Receipt status in SAP, either Open or Close. KLIP uses the last known value to tell a cancellation from a completion.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Withdrawn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KLIP’s label for a contract whose PO SAP no longer reports. Excluded from totals, still visible, read-only, reversible.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Superseded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A single SAP row set aside because the same STO now sits under a different PO, or because the STO has since been assigned.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Trusted upload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sz w:val="19"/>
                <w:szCs w:val="19"/>
              </w:rPr>
              <w:t xml:space="preserve">An upload in which fewer than 2% of rows failed. Only these are allowed to withdraw anything.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KLIP Handles Cancelled POs and Changed STOs</dc:title>
  <dc:creator>KLIP</dc:creator>
  <dc:description>SAP Report absence-detection logic for PO cancellation and STO changes</dc:description>
  <cp:lastModifiedBy>Un-named</cp:lastModifiedBy>
  <cp:revision>1</cp:revision>
  <dcterms:created xsi:type="dcterms:W3CDTF">2026-07-28T10:08:45.036Z</dcterms:created>
  <dcterms:modified xsi:type="dcterms:W3CDTF">2026-07-28T10:08:45.048Z</dcterms:modified>
</cp:coreProperties>
</file>

<file path=docProps/custom.xml><?xml version="1.0" encoding="utf-8"?>
<Properties xmlns="http://schemas.openxmlformats.org/officeDocument/2006/custom-properties" xmlns:vt="http://schemas.openxmlformats.org/officeDocument/2006/docPropsVTypes"/>
</file>