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7B1BB" w14:textId="77777777" w:rsidR="006A785A" w:rsidRDefault="004E585A">
      <w:r>
        <w:t xml:space="preserve">Cloud Storage Documentation:  </w:t>
      </w:r>
      <w:hyperlink r:id="rId4" w:history="1">
        <w:r w:rsidRPr="00572815">
          <w:rPr>
            <w:rStyle w:val="Hyperlink"/>
          </w:rPr>
          <w:t>https://cloud.google.com/storage/docs/</w:t>
        </w:r>
      </w:hyperlink>
    </w:p>
    <w:p w14:paraId="183A1EC4" w14:textId="77777777" w:rsidR="004E585A" w:rsidRDefault="004E585A"/>
    <w:p w14:paraId="08BAF1CA" w14:textId="77777777" w:rsidR="004E585A" w:rsidRDefault="004E585A"/>
    <w:p w14:paraId="06DA88C9" w14:textId="77777777" w:rsidR="004E585A" w:rsidRDefault="004E585A">
      <w:r>
        <w:t>Cloud Storage</w:t>
      </w:r>
    </w:p>
    <w:p w14:paraId="08BE358E" w14:textId="77777777" w:rsidR="004E585A" w:rsidRP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t>-stage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input into a relational database which is Cloud SQL, into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BigQuery</w:t>
      </w:r>
      <w:proofErr w:type="spellEnd"/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which is a data warehouse, or into </w:t>
      </w:r>
      <w:proofErr w:type="spellStart"/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Dataproc</w:t>
      </w:r>
      <w:proofErr w:type="spellEnd"/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which is a Hadoop cluster.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gramStart"/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So</w:t>
      </w:r>
      <w:proofErr w:type="gramEnd"/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cloud storage is blob storage.</w:t>
      </w:r>
    </w:p>
    <w:p w14:paraId="04193459" w14:textId="77777777" w:rsidR="004E585A" w:rsidRP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gramStart"/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So</w:t>
      </w:r>
      <w:proofErr w:type="gramEnd"/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you are basically storing raw data in any format, directly onto cloud storage. In order to get there though,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normally what you might want to do is to get this data from somewhere else.</w:t>
      </w:r>
    </w:p>
    <w:p w14:paraId="55F9F0CE" w14:textId="77777777" w:rsidR="004E585A" w:rsidRP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It may be in your data center, it could be on instruments out in the field,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it could be logs that are being created.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Tends to be that you're basically ingesting extracting this data.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You're doing some processing, and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that processing could happen on a compute engine.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So</w:t>
      </w:r>
      <w:proofErr w:type="gramEnd"/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you could have a compute engine VM and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you're basically doing a whole bunch of processing.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And if you need to do processing,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you need very fast seeks, reads and writes of the data.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And a good way to do that is to basically store that data on disk.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problem is that any disk, although you have persistent disks,</w:t>
      </w:r>
    </w:p>
    <w:p w14:paraId="7097EAB2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let's ignore that for now.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Typical disks are associated with the compute engine that they're attached to.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</w:t>
      </w: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When the compute engine goes away, the disk also goes away.</w:t>
      </w:r>
    </w:p>
    <w:p w14:paraId="0F13A308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F6220D3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To use a command line tool called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gsutil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, you need to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install  G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cloud SDK. </w:t>
      </w:r>
    </w:p>
    <w:p w14:paraId="72924452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053FFC9" w14:textId="77777777" w:rsidR="004E585A" w:rsidRP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4E585A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Interacting with cloud storage:</w:t>
      </w:r>
    </w:p>
    <w:p w14:paraId="6188C7EA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76A4CA0" w14:textId="77777777" w:rsidR="004E585A" w:rsidRPr="004E585A" w:rsidRDefault="004E585A" w:rsidP="004E585A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4E585A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gsutil</w:t>
      </w:r>
      <w:proofErr w:type="spellEnd"/>
      <w:r w:rsidRPr="004E585A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E585A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cp</w:t>
      </w:r>
      <w:proofErr w:type="spellEnd"/>
      <w:r w:rsidRPr="004E585A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 xml:space="preserve"> sales*.csv gs://acme-sales/data/</w:t>
      </w:r>
    </w:p>
    <w:p w14:paraId="240A7031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F7EC804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DCC0E7A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Commands:</w:t>
      </w:r>
    </w:p>
    <w:p w14:paraId="18545409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6289E87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copy 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4E585A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cp</w:t>
      </w:r>
      <w:proofErr w:type="spellEnd"/>
    </w:p>
    <w:p w14:paraId="0F56A944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remove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4E585A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rm</w:t>
      </w:r>
      <w:proofErr w:type="spellEnd"/>
    </w:p>
    <w:p w14:paraId="0AA851E0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move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 w:rsidRPr="004E585A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mv</w:t>
      </w:r>
    </w:p>
    <w:p w14:paraId="7659AC61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list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 w:rsidRPr="004E585A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ls</w:t>
      </w:r>
    </w:p>
    <w:p w14:paraId="6936F34E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make a bucket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4E585A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mb</w:t>
      </w:r>
      <w:proofErr w:type="spellEnd"/>
    </w:p>
    <w:p w14:paraId="7C20F117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remove a bucket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4E585A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rb</w:t>
      </w:r>
      <w:proofErr w:type="spellEnd"/>
    </w:p>
    <w:p w14:paraId="16CE05EE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mirror of something local in the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cloud 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4E585A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rsync</w:t>
      </w:r>
      <w:proofErr w:type="spellEnd"/>
    </w:p>
    <w:p w14:paraId="78C637A0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rsync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only uploads files that have changed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</w:p>
    <w:p w14:paraId="6750EFDB" w14:textId="77777777" w:rsid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access control list (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permissions) 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acl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4E585A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acl</w:t>
      </w:r>
      <w:proofErr w:type="spellEnd"/>
    </w:p>
    <w:p w14:paraId="270E92C8" w14:textId="77777777" w:rsidR="004E585A" w:rsidRP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521BD8C" w14:textId="77777777" w:rsidR="004E585A" w:rsidRPr="004E585A" w:rsidRDefault="004E585A" w:rsidP="004E585A">
      <w:pPr>
        <w:rPr>
          <w:rFonts w:ascii="Times New Roman" w:eastAsia="Times New Roman" w:hAnsi="Times New Roman" w:cs="Times New Roman"/>
        </w:rPr>
      </w:pPr>
      <w:r w:rsidRPr="004E58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A719B39" w14:textId="77777777" w:rsidR="004E585A" w:rsidRPr="004E585A" w:rsidRDefault="004E585A" w:rsidP="004E585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35C9AD1" w14:textId="55441AE0" w:rsidR="004E585A" w:rsidRDefault="003E7653">
      <w:r>
        <w:t>Can set up transfer service (one time or re-occurring)</w:t>
      </w:r>
    </w:p>
    <w:p w14:paraId="1459D4C4" w14:textId="77777777" w:rsidR="003E7653" w:rsidRDefault="003E7653"/>
    <w:p w14:paraId="30C7DBA4" w14:textId="4455285B" w:rsidR="003E7653" w:rsidRDefault="003E7653">
      <w:r>
        <w:t>GCP gives you durability, reliability, and global reach</w:t>
      </w:r>
    </w:p>
    <w:p w14:paraId="7E41FB5D" w14:textId="3CE4D133" w:rsidR="003E7653" w:rsidRDefault="00A63E68">
      <w:r>
        <w:t>--Versioning, redundancy, ed</w:t>
      </w:r>
      <w:r w:rsidR="003E7653">
        <w:t>ge-caching</w:t>
      </w:r>
    </w:p>
    <w:p w14:paraId="11F9F16B" w14:textId="77777777" w:rsidR="003E7653" w:rsidRDefault="003E7653"/>
    <w:p w14:paraId="2ED6A7E4" w14:textId="63A61A6B" w:rsidR="003E7653" w:rsidRDefault="003E7653">
      <w:r>
        <w:t>Control access to Cloud Storage at that object level (bucket level, every bucket belongs to a project, which billing accou</w:t>
      </w:r>
      <w:bookmarkStart w:id="0" w:name="_GoBack"/>
      <w:bookmarkEnd w:id="0"/>
      <w:r>
        <w:t>nt will be responsible for paying for it, add and remove files from bucket)</w:t>
      </w:r>
    </w:p>
    <w:p w14:paraId="4FE37256" w14:textId="77777777" w:rsidR="003E7653" w:rsidRDefault="003E7653"/>
    <w:p w14:paraId="76505827" w14:textId="6163D5A8" w:rsidR="003E7653" w:rsidRDefault="003E7653">
      <w:r>
        <w:t xml:space="preserve">Access control can </w:t>
      </w:r>
      <w:r w:rsidR="00162F2A">
        <w:t>be given to authenticated users and</w:t>
      </w:r>
      <w:r>
        <w:t xml:space="preserve"> all users (don’t have to be logged in, </w:t>
      </w:r>
      <w:r w:rsidR="00162F2A">
        <w:t>just give</w:t>
      </w:r>
      <w:r>
        <w:t xml:space="preserve"> http </w:t>
      </w:r>
      <w:proofErr w:type="spellStart"/>
      <w:r>
        <w:t>url</w:t>
      </w:r>
      <w:proofErr w:type="spellEnd"/>
      <w:r>
        <w:t>)</w:t>
      </w:r>
      <w:r w:rsidR="00162F2A">
        <w:t xml:space="preserve">. </w:t>
      </w:r>
    </w:p>
    <w:p w14:paraId="306658A7" w14:textId="77777777" w:rsidR="00162F2A" w:rsidRDefault="00162F2A"/>
    <w:p w14:paraId="4E0889D0" w14:textId="4C181E6F" w:rsidR="00162F2A" w:rsidRPr="00162F2A" w:rsidRDefault="00162F2A">
      <w:pPr>
        <w:rPr>
          <w:u w:val="single"/>
        </w:rPr>
      </w:pPr>
      <w:r w:rsidRPr="00162F2A">
        <w:rPr>
          <w:u w:val="single"/>
        </w:rPr>
        <w:lastRenderedPageBreak/>
        <w:t>Control latency and availability with zones and region</w:t>
      </w:r>
    </w:p>
    <w:p w14:paraId="389BCD1A" w14:textId="3EAB47ED" w:rsidR="00162F2A" w:rsidRDefault="00162F2A">
      <w:r>
        <w:t>Choose the closest zone/region so as to reduce latency.</w:t>
      </w:r>
    </w:p>
    <w:p w14:paraId="38FF1B50" w14:textId="77777777" w:rsidR="008468C2" w:rsidRDefault="008468C2"/>
    <w:p w14:paraId="545466CF" w14:textId="6AFC9B3F" w:rsidR="00162F2A" w:rsidRDefault="00162F2A">
      <w:r>
        <w:t>Distribute your apps and data across zones to reduce service disruptions</w:t>
      </w:r>
      <w:r w:rsidR="008C45FF">
        <w:t xml:space="preserve"> (</w:t>
      </w:r>
      <w:r w:rsidR="002459CC">
        <w:t>might run application in multiple applications</w:t>
      </w:r>
      <w:r w:rsidR="008468C2">
        <w:t>).</w:t>
      </w:r>
    </w:p>
    <w:p w14:paraId="2DC7A9A6" w14:textId="77777777" w:rsidR="008468C2" w:rsidRDefault="008468C2"/>
    <w:p w14:paraId="1CF24713" w14:textId="51EB81DD" w:rsidR="00162F2A" w:rsidRDefault="00162F2A">
      <w:r>
        <w:t>Distribute your apps and data across regions for global availability.</w:t>
      </w:r>
    </w:p>
    <w:p w14:paraId="27B0B318" w14:textId="77777777" w:rsidR="002459CC" w:rsidRDefault="002459CC"/>
    <w:p w14:paraId="40D364BA" w14:textId="77777777" w:rsidR="002459CC" w:rsidRDefault="002459CC"/>
    <w:p w14:paraId="08CC1894" w14:textId="4C39933E" w:rsidR="002459CC" w:rsidRDefault="000D44F1">
      <w:r>
        <w:t>Compute nodes on GCP are:</w:t>
      </w:r>
    </w:p>
    <w:p w14:paraId="3F697851" w14:textId="4DB8067C" w:rsidR="000D44F1" w:rsidRDefault="000D44F1">
      <w:r>
        <w:t>--allocated on demand, and you pay for the time that they are up.</w:t>
      </w:r>
    </w:p>
    <w:p w14:paraId="7DEED03F" w14:textId="7D266B47" w:rsidR="000D44F1" w:rsidRDefault="000D44F1">
      <w:r>
        <w:t>--cheaper if you allow them to be shutdown at any time</w:t>
      </w:r>
      <w:r w:rsidR="00E56989">
        <w:t xml:space="preserve"> (</w:t>
      </w:r>
      <w:proofErr w:type="spellStart"/>
      <w:r w:rsidR="00E56989">
        <w:t>preemtible</w:t>
      </w:r>
      <w:proofErr w:type="spellEnd"/>
      <w:r w:rsidR="00E56989">
        <w:t xml:space="preserve"> VM)</w:t>
      </w:r>
      <w:r>
        <w:t>.</w:t>
      </w:r>
    </w:p>
    <w:p w14:paraId="45EE7A01" w14:textId="77777777" w:rsidR="00E56989" w:rsidRDefault="00E56989"/>
    <w:p w14:paraId="68CB51E7" w14:textId="5E0935CE" w:rsidR="00E56989" w:rsidRDefault="00E56989">
      <w:r>
        <w:t>GCS is a good option for storing data that:</w:t>
      </w:r>
    </w:p>
    <w:p w14:paraId="7BC4126D" w14:textId="28F02CC7" w:rsidR="002461CB" w:rsidRDefault="002461CB">
      <w:r>
        <w:t>(NO. not good for real-time from sensors and other devices, not high throughput)</w:t>
      </w:r>
    </w:p>
    <w:p w14:paraId="2261F9AD" w14:textId="53F5BB23" w:rsidR="00E56989" w:rsidRDefault="00E56989">
      <w:r>
        <w:t xml:space="preserve">--may </w:t>
      </w:r>
      <w:r w:rsidR="00A724CB">
        <w:t>be required to be read at some l</w:t>
      </w:r>
      <w:r>
        <w:t>ater time (persistent storage).</w:t>
      </w:r>
    </w:p>
    <w:p w14:paraId="23B43386" w14:textId="72BD43FA" w:rsidR="00E56989" w:rsidRDefault="00E56989">
      <w:r>
        <w:t>--may be imported into a cluster for analysis.</w:t>
      </w:r>
    </w:p>
    <w:p w14:paraId="431827AB" w14:textId="77777777" w:rsidR="005C11F4" w:rsidRDefault="005C11F4"/>
    <w:p w14:paraId="08873A52" w14:textId="6491DBB0" w:rsidR="005C11F4" w:rsidRDefault="00E66FB9">
      <w:r>
        <w:t xml:space="preserve">Compute Engine: </w:t>
      </w:r>
      <w:hyperlink r:id="rId5" w:history="1">
        <w:r w:rsidRPr="00572815">
          <w:rPr>
            <w:rStyle w:val="Hyperlink"/>
          </w:rPr>
          <w:t>https://cloud.google.com/compute/</w:t>
        </w:r>
      </w:hyperlink>
    </w:p>
    <w:p w14:paraId="11E6B061" w14:textId="77777777" w:rsidR="00E66FB9" w:rsidRDefault="00E66FB9"/>
    <w:p w14:paraId="4AA5EBEB" w14:textId="052FB2B0" w:rsidR="00E66FB9" w:rsidRDefault="00E66FB9">
      <w:r>
        <w:t xml:space="preserve">Storage:  </w:t>
      </w:r>
      <w:hyperlink r:id="rId6" w:history="1">
        <w:r w:rsidRPr="00572815">
          <w:rPr>
            <w:rStyle w:val="Hyperlink"/>
          </w:rPr>
          <w:t>https://cloud.google.com/storage/</w:t>
        </w:r>
      </w:hyperlink>
    </w:p>
    <w:p w14:paraId="46D51FF9" w14:textId="77777777" w:rsidR="005C11F4" w:rsidRDefault="005C11F4"/>
    <w:p w14:paraId="10B6A4F4" w14:textId="5F9CB2AB" w:rsidR="005C11F4" w:rsidRDefault="005C11F4">
      <w:r>
        <w:t>Pricing calculator</w:t>
      </w:r>
    </w:p>
    <w:p w14:paraId="49E2E707" w14:textId="5F061CAE" w:rsidR="005C11F4" w:rsidRDefault="00A63E68">
      <w:hyperlink r:id="rId7" w:history="1">
        <w:r w:rsidR="005C11F4" w:rsidRPr="00572815">
          <w:rPr>
            <w:rStyle w:val="Hyperlink"/>
          </w:rPr>
          <w:t>https://cloud.google.com/pricing/</w:t>
        </w:r>
      </w:hyperlink>
    </w:p>
    <w:p w14:paraId="197F3C8A" w14:textId="77777777" w:rsidR="005C11F4" w:rsidRDefault="005C11F4"/>
    <w:p w14:paraId="08702855" w14:textId="7B9CB8B9" w:rsidR="00051D1D" w:rsidRDefault="00051D1D">
      <w:r>
        <w:t>Cloud launcher</w:t>
      </w:r>
    </w:p>
    <w:p w14:paraId="51C80BD6" w14:textId="30DBCEE3" w:rsidR="00051D1D" w:rsidRDefault="00A63E68">
      <w:hyperlink r:id="rId8" w:history="1">
        <w:r w:rsidR="00051D1D" w:rsidRPr="00572815">
          <w:rPr>
            <w:rStyle w:val="Hyperlink"/>
          </w:rPr>
          <w:t>https://cloud.google.com/launcher/</w:t>
        </w:r>
      </w:hyperlink>
    </w:p>
    <w:p w14:paraId="5A0933AE" w14:textId="77777777" w:rsidR="00E66FB9" w:rsidRDefault="00E66FB9"/>
    <w:p w14:paraId="2E108E20" w14:textId="64D83608" w:rsidR="00E66FB9" w:rsidRDefault="00E66FB9">
      <w:r>
        <w:t>Pricing Philosophy</w:t>
      </w:r>
    </w:p>
    <w:p w14:paraId="4C293B64" w14:textId="14B5F258" w:rsidR="00E66FB9" w:rsidRDefault="00A63E68">
      <w:hyperlink r:id="rId9" w:history="1">
        <w:r w:rsidR="00E66FB9" w:rsidRPr="00572815">
          <w:rPr>
            <w:rStyle w:val="Hyperlink"/>
          </w:rPr>
          <w:t>https://cloud.google.com/pricing/philosophy/</w:t>
        </w:r>
      </w:hyperlink>
    </w:p>
    <w:p w14:paraId="559DAE6A" w14:textId="77777777" w:rsidR="00E66FB9" w:rsidRDefault="00E66FB9"/>
    <w:p w14:paraId="027AEB1C" w14:textId="77777777" w:rsidR="00051D1D" w:rsidRDefault="00051D1D"/>
    <w:sectPr w:rsidR="00051D1D" w:rsidSect="00E7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5A"/>
    <w:rsid w:val="00051D1D"/>
    <w:rsid w:val="000D44F1"/>
    <w:rsid w:val="00162F2A"/>
    <w:rsid w:val="002459CC"/>
    <w:rsid w:val="002461CB"/>
    <w:rsid w:val="003E7653"/>
    <w:rsid w:val="004E585A"/>
    <w:rsid w:val="005A3623"/>
    <w:rsid w:val="005C11F4"/>
    <w:rsid w:val="008468C2"/>
    <w:rsid w:val="008C45FF"/>
    <w:rsid w:val="00A63E68"/>
    <w:rsid w:val="00A724CB"/>
    <w:rsid w:val="00B37742"/>
    <w:rsid w:val="00C0273E"/>
    <w:rsid w:val="00E56989"/>
    <w:rsid w:val="00E66FB9"/>
    <w:rsid w:val="00E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F3A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8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loud.google.com/storage/docs/" TargetMode="External"/><Relationship Id="rId5" Type="http://schemas.openxmlformats.org/officeDocument/2006/relationships/hyperlink" Target="https://cloud.google.com/compute/" TargetMode="External"/><Relationship Id="rId6" Type="http://schemas.openxmlformats.org/officeDocument/2006/relationships/hyperlink" Target="https://cloud.google.com/storage/" TargetMode="External"/><Relationship Id="rId7" Type="http://schemas.openxmlformats.org/officeDocument/2006/relationships/hyperlink" Target="https://cloud.google.com/pricing/" TargetMode="External"/><Relationship Id="rId8" Type="http://schemas.openxmlformats.org/officeDocument/2006/relationships/hyperlink" Target="https://cloud.google.com/launcher/" TargetMode="External"/><Relationship Id="rId9" Type="http://schemas.openxmlformats.org/officeDocument/2006/relationships/hyperlink" Target="https://cloud.google.com/pricing/philosophy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508</Words>
  <Characters>2898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16</cp:revision>
  <dcterms:created xsi:type="dcterms:W3CDTF">2018-05-26T00:08:00Z</dcterms:created>
  <dcterms:modified xsi:type="dcterms:W3CDTF">2018-05-28T03:18:00Z</dcterms:modified>
</cp:coreProperties>
</file>