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0A9F7" w14:textId="0A17C54A" w:rsidR="003D1FD3" w:rsidRPr="00F52F2D" w:rsidRDefault="004F7E0B" w:rsidP="008B045E">
      <w:pPr>
        <w:tabs>
          <w:tab w:val="left" w:pos="720"/>
          <w:tab w:val="left" w:pos="1800"/>
        </w:tabs>
        <w:ind w:left="144" w:right="144"/>
        <w:jc w:val="center"/>
        <w:rPr>
          <w:rFonts w:ascii="Times New Roman" w:hAnsi="Times New Roman"/>
          <w:b/>
          <w:color w:val="000000"/>
          <w:sz w:val="40"/>
          <w:szCs w:val="40"/>
          <w:highlight w:val="yellow"/>
        </w:rPr>
      </w:pPr>
      <w:r w:rsidRPr="00F52F2D">
        <w:rPr>
          <w:rFonts w:ascii="Times New Roman" w:hAnsi="Times New Roman"/>
          <w:b/>
          <w:color w:val="000000"/>
          <w:sz w:val="40"/>
          <w:szCs w:val="40"/>
          <w:highlight w:val="yellow"/>
        </w:rPr>
        <w:t xml:space="preserve">MSHE _ </w:t>
      </w:r>
      <w:r w:rsidR="00B04467" w:rsidRPr="00F52F2D">
        <w:rPr>
          <w:rFonts w:ascii="Times New Roman" w:hAnsi="Times New Roman"/>
          <w:b/>
          <w:color w:val="000000"/>
          <w:sz w:val="40"/>
          <w:szCs w:val="40"/>
          <w:highlight w:val="yellow"/>
        </w:rPr>
        <w:t>IRB Protocol</w:t>
      </w:r>
    </w:p>
    <w:p w14:paraId="4E154052" w14:textId="3EFAB57E" w:rsidR="003D1FD3" w:rsidRPr="00F52F2D" w:rsidRDefault="00C72505" w:rsidP="008B045E">
      <w:pPr>
        <w:pStyle w:val="Heading7"/>
        <w:tabs>
          <w:tab w:val="left" w:pos="720"/>
        </w:tabs>
        <w:ind w:left="144" w:right="144"/>
        <w:rPr>
          <w:rFonts w:ascii="Times New Roman" w:hAnsi="Times New Roman"/>
          <w:szCs w:val="24"/>
          <w:highlight w:val="yellow"/>
        </w:rPr>
      </w:pPr>
      <w:r w:rsidRPr="00F52F2D">
        <w:rPr>
          <w:rFonts w:ascii="Times New Roman" w:hAnsi="Times New Roman"/>
          <w:szCs w:val="24"/>
          <w:highlight w:val="yellow"/>
        </w:rPr>
        <w:t xml:space="preserve">Your </w:t>
      </w:r>
      <w:r w:rsidR="003D1FD3" w:rsidRPr="00F52F2D">
        <w:rPr>
          <w:rFonts w:ascii="Times New Roman" w:hAnsi="Times New Roman"/>
          <w:szCs w:val="24"/>
          <w:highlight w:val="yellow"/>
        </w:rPr>
        <w:t>Name</w:t>
      </w:r>
      <w:r w:rsidRPr="00F52F2D">
        <w:rPr>
          <w:rFonts w:ascii="Times New Roman" w:hAnsi="Times New Roman"/>
          <w:szCs w:val="24"/>
          <w:highlight w:val="yellow"/>
        </w:rPr>
        <w:t xml:space="preserve"> (Co-Investigator)</w:t>
      </w:r>
      <w:r w:rsidR="003D1FD3" w:rsidRPr="00F52F2D">
        <w:rPr>
          <w:rFonts w:ascii="Times New Roman" w:hAnsi="Times New Roman"/>
          <w:szCs w:val="24"/>
          <w:highlight w:val="yellow"/>
        </w:rPr>
        <w:t>:</w:t>
      </w:r>
    </w:p>
    <w:p w14:paraId="6F5932C9" w14:textId="77777777" w:rsidR="003D1FD3" w:rsidRPr="00F52F2D" w:rsidRDefault="003D1FD3" w:rsidP="008B045E">
      <w:pPr>
        <w:pStyle w:val="Heading7"/>
        <w:tabs>
          <w:tab w:val="left" w:pos="720"/>
        </w:tabs>
        <w:ind w:left="144" w:right="144"/>
        <w:rPr>
          <w:rFonts w:ascii="Times New Roman" w:hAnsi="Times New Roman"/>
          <w:szCs w:val="24"/>
          <w:highlight w:val="yellow"/>
        </w:rPr>
      </w:pPr>
    </w:p>
    <w:p w14:paraId="33118681" w14:textId="4261D3A3" w:rsidR="00C72505" w:rsidRPr="00F52F2D" w:rsidRDefault="003D1FD3" w:rsidP="00C72505">
      <w:pPr>
        <w:pStyle w:val="Heading7"/>
        <w:tabs>
          <w:tab w:val="left" w:pos="720"/>
        </w:tabs>
        <w:ind w:left="144" w:right="144"/>
        <w:rPr>
          <w:rFonts w:ascii="Times New Roman" w:hAnsi="Times New Roman"/>
          <w:szCs w:val="24"/>
          <w:highlight w:val="yellow"/>
        </w:rPr>
      </w:pPr>
      <w:r w:rsidRPr="00F52F2D">
        <w:rPr>
          <w:rFonts w:ascii="Times New Roman" w:hAnsi="Times New Roman"/>
          <w:szCs w:val="24"/>
          <w:highlight w:val="yellow"/>
        </w:rPr>
        <w:t>Proposed Title for Project</w:t>
      </w:r>
      <w:r w:rsidR="00C72505" w:rsidRPr="00F52F2D">
        <w:rPr>
          <w:rFonts w:ascii="Times New Roman" w:hAnsi="Times New Roman"/>
          <w:szCs w:val="24"/>
          <w:highlight w:val="yellow"/>
        </w:rPr>
        <w:t xml:space="preserve"> </w:t>
      </w:r>
      <w:r w:rsidR="00C72505" w:rsidRPr="00F52F2D">
        <w:rPr>
          <w:rFonts w:ascii="Times New Roman" w:hAnsi="Times New Roman"/>
          <w:b w:val="0"/>
          <w:szCs w:val="24"/>
          <w:highlight w:val="yellow"/>
        </w:rPr>
        <w:t>(</w:t>
      </w:r>
      <w:r w:rsidR="00C72505" w:rsidRPr="00F52F2D">
        <w:rPr>
          <w:rFonts w:ascii="Times New Roman" w:hAnsi="Times New Roman"/>
          <w:b w:val="0"/>
          <w:i/>
          <w:szCs w:val="24"/>
          <w:highlight w:val="yellow"/>
        </w:rPr>
        <w:t>Include full title</w:t>
      </w:r>
      <w:r w:rsidR="00C72505" w:rsidRPr="00F52F2D">
        <w:rPr>
          <w:rFonts w:ascii="Times New Roman" w:hAnsi="Times New Roman"/>
          <w:szCs w:val="24"/>
          <w:highlight w:val="yellow"/>
        </w:rPr>
        <w:t>)</w:t>
      </w:r>
      <w:r w:rsidRPr="00F52F2D">
        <w:rPr>
          <w:rFonts w:ascii="Times New Roman" w:hAnsi="Times New Roman"/>
          <w:szCs w:val="24"/>
          <w:highlight w:val="yellow"/>
        </w:rPr>
        <w:t>:</w:t>
      </w:r>
    </w:p>
    <w:p w14:paraId="60801E00" w14:textId="77777777" w:rsidR="00C72505" w:rsidRPr="00F52F2D" w:rsidRDefault="00C72505" w:rsidP="00C72505">
      <w:pPr>
        <w:rPr>
          <w:b/>
          <w:highlight w:val="yellow"/>
        </w:rPr>
      </w:pPr>
      <w:r w:rsidRPr="00F52F2D">
        <w:rPr>
          <w:b/>
          <w:highlight w:val="yellow"/>
        </w:rPr>
        <w:t xml:space="preserve">   </w:t>
      </w:r>
    </w:p>
    <w:p w14:paraId="3E00E6B6" w14:textId="4279D417" w:rsidR="00C72505" w:rsidRPr="00F52F2D" w:rsidRDefault="00C72505" w:rsidP="00C72505">
      <w:pPr>
        <w:rPr>
          <w:rFonts w:ascii="Times New Roman" w:hAnsi="Times New Roman"/>
          <w:szCs w:val="24"/>
          <w:highlight w:val="yellow"/>
        </w:rPr>
      </w:pPr>
      <w:r w:rsidRPr="00F52F2D">
        <w:rPr>
          <w:b/>
          <w:highlight w:val="yellow"/>
        </w:rPr>
        <w:t xml:space="preserve">  Principal Investigator:</w:t>
      </w:r>
      <w:r w:rsidRPr="00F52F2D">
        <w:rPr>
          <w:b/>
          <w:highlight w:val="yellow"/>
        </w:rPr>
        <w:tab/>
      </w:r>
      <w:r w:rsidRPr="00F52F2D">
        <w:rPr>
          <w:rFonts w:ascii="Times New Roman" w:hAnsi="Times New Roman"/>
          <w:szCs w:val="24"/>
          <w:highlight w:val="yellow"/>
        </w:rPr>
        <w:t>Rachelle Brooks</w:t>
      </w:r>
    </w:p>
    <w:p w14:paraId="32AA187A" w14:textId="2AE09AEC" w:rsidR="00C72505" w:rsidRPr="00F52F2D" w:rsidRDefault="00C72505" w:rsidP="00C72505">
      <w:pPr>
        <w:rPr>
          <w:rFonts w:ascii="Times New Roman" w:hAnsi="Times New Roman"/>
          <w:szCs w:val="24"/>
          <w:highlight w:val="yellow"/>
        </w:rPr>
      </w:pPr>
      <w:r w:rsidRPr="00F52F2D">
        <w:rPr>
          <w:rFonts w:ascii="Times New Roman" w:hAnsi="Times New Roman"/>
          <w:szCs w:val="24"/>
          <w:highlight w:val="yellow"/>
        </w:rPr>
        <w:tab/>
      </w:r>
      <w:r w:rsidRPr="00F52F2D">
        <w:rPr>
          <w:rFonts w:ascii="Times New Roman" w:hAnsi="Times New Roman"/>
          <w:szCs w:val="24"/>
          <w:highlight w:val="yellow"/>
        </w:rPr>
        <w:tab/>
      </w:r>
      <w:r w:rsidRPr="00F52F2D">
        <w:rPr>
          <w:rFonts w:ascii="Times New Roman" w:hAnsi="Times New Roman"/>
          <w:szCs w:val="24"/>
          <w:highlight w:val="yellow"/>
        </w:rPr>
        <w:tab/>
      </w:r>
      <w:r w:rsidRPr="00F52F2D">
        <w:rPr>
          <w:rFonts w:ascii="Times New Roman" w:hAnsi="Times New Roman"/>
          <w:szCs w:val="24"/>
          <w:highlight w:val="yellow"/>
        </w:rPr>
        <w:tab/>
        <w:t>SESP</w:t>
      </w:r>
    </w:p>
    <w:p w14:paraId="56CA530A" w14:textId="0551C449" w:rsidR="00C72505" w:rsidRPr="00F52F2D" w:rsidRDefault="00C72505" w:rsidP="00C72505">
      <w:pPr>
        <w:rPr>
          <w:rFonts w:ascii="Times New Roman" w:eastAsiaTheme="minorEastAsia" w:hAnsi="Times New Roman"/>
          <w:color w:val="262626"/>
          <w:szCs w:val="24"/>
          <w:highlight w:val="yellow"/>
          <w:lang w:eastAsia="ja-JP"/>
        </w:rPr>
      </w:pPr>
      <w:r w:rsidRPr="00F52F2D">
        <w:rPr>
          <w:rFonts w:ascii="Times New Roman" w:hAnsi="Times New Roman"/>
          <w:szCs w:val="24"/>
          <w:highlight w:val="yellow"/>
        </w:rPr>
        <w:tab/>
      </w:r>
      <w:r w:rsidRPr="00F52F2D">
        <w:rPr>
          <w:rFonts w:ascii="Times New Roman" w:hAnsi="Times New Roman"/>
          <w:szCs w:val="24"/>
          <w:highlight w:val="yellow"/>
        </w:rPr>
        <w:tab/>
      </w:r>
      <w:r w:rsidRPr="00F52F2D">
        <w:rPr>
          <w:rFonts w:ascii="Times New Roman" w:hAnsi="Times New Roman"/>
          <w:szCs w:val="24"/>
          <w:highlight w:val="yellow"/>
        </w:rPr>
        <w:tab/>
      </w:r>
      <w:r w:rsidRPr="00F52F2D">
        <w:rPr>
          <w:rFonts w:ascii="Times New Roman" w:hAnsi="Times New Roman"/>
          <w:szCs w:val="24"/>
          <w:highlight w:val="yellow"/>
        </w:rPr>
        <w:tab/>
      </w:r>
      <w:r w:rsidRPr="00F52F2D">
        <w:rPr>
          <w:rFonts w:ascii="Times New Roman" w:eastAsiaTheme="minorEastAsia" w:hAnsi="Times New Roman"/>
          <w:color w:val="262626"/>
          <w:szCs w:val="24"/>
          <w:highlight w:val="yellow"/>
          <w:lang w:eastAsia="ja-JP"/>
        </w:rPr>
        <w:t>202-257-8076</w:t>
      </w:r>
    </w:p>
    <w:p w14:paraId="2CE3DD8B" w14:textId="269BDA96" w:rsidR="00C72505" w:rsidRPr="00F52F2D" w:rsidRDefault="00C72505" w:rsidP="00C72505">
      <w:pPr>
        <w:rPr>
          <w:rFonts w:ascii="Times New Roman" w:hAnsi="Times New Roman"/>
          <w:szCs w:val="24"/>
          <w:highlight w:val="yellow"/>
        </w:rPr>
      </w:pPr>
      <w:r w:rsidRPr="00F52F2D">
        <w:rPr>
          <w:rFonts w:ascii="Times New Roman" w:eastAsiaTheme="minorEastAsia" w:hAnsi="Times New Roman"/>
          <w:color w:val="262626"/>
          <w:szCs w:val="24"/>
          <w:highlight w:val="yellow"/>
          <w:lang w:eastAsia="ja-JP"/>
        </w:rPr>
        <w:tab/>
      </w:r>
      <w:r w:rsidRPr="00F52F2D">
        <w:rPr>
          <w:rFonts w:ascii="Times New Roman" w:eastAsiaTheme="minorEastAsia" w:hAnsi="Times New Roman"/>
          <w:color w:val="262626"/>
          <w:szCs w:val="24"/>
          <w:highlight w:val="yellow"/>
          <w:lang w:eastAsia="ja-JP"/>
        </w:rPr>
        <w:tab/>
      </w:r>
      <w:r w:rsidRPr="00F52F2D">
        <w:rPr>
          <w:rFonts w:ascii="Times New Roman" w:eastAsiaTheme="minorEastAsia" w:hAnsi="Times New Roman"/>
          <w:color w:val="262626"/>
          <w:szCs w:val="24"/>
          <w:highlight w:val="yellow"/>
          <w:lang w:eastAsia="ja-JP"/>
        </w:rPr>
        <w:tab/>
      </w:r>
      <w:r w:rsidRPr="00F52F2D">
        <w:rPr>
          <w:rFonts w:ascii="Times New Roman" w:eastAsiaTheme="minorEastAsia" w:hAnsi="Times New Roman"/>
          <w:color w:val="262626"/>
          <w:szCs w:val="24"/>
          <w:highlight w:val="yellow"/>
          <w:lang w:eastAsia="ja-JP"/>
        </w:rPr>
        <w:tab/>
      </w:r>
      <w:hyperlink r:id="rId7" w:history="1">
        <w:r w:rsidRPr="00F52F2D">
          <w:rPr>
            <w:rFonts w:ascii="Times New Roman" w:eastAsiaTheme="minorEastAsia" w:hAnsi="Times New Roman"/>
            <w:color w:val="0D6CAF"/>
            <w:szCs w:val="24"/>
            <w:highlight w:val="yellow"/>
            <w:lang w:eastAsia="ja-JP"/>
          </w:rPr>
          <w:t>rachelle.brooks@northwestern.edu</w:t>
        </w:r>
      </w:hyperlink>
      <w:r w:rsidRPr="00F52F2D">
        <w:rPr>
          <w:rFonts w:ascii="Times New Roman" w:eastAsiaTheme="minorEastAsia" w:hAnsi="Times New Roman"/>
          <w:color w:val="262626"/>
          <w:szCs w:val="24"/>
          <w:highlight w:val="yellow"/>
          <w:lang w:eastAsia="ja-JP"/>
        </w:rPr>
        <w:t> </w:t>
      </w:r>
    </w:p>
    <w:p w14:paraId="0AED04EB" w14:textId="4783F85C" w:rsidR="004F7E0B" w:rsidRPr="00F52F2D" w:rsidRDefault="00C72505" w:rsidP="004F7E0B">
      <w:pPr>
        <w:autoSpaceDE w:val="0"/>
        <w:autoSpaceDN w:val="0"/>
        <w:adjustRightInd w:val="0"/>
        <w:spacing w:before="120" w:after="120"/>
        <w:rPr>
          <w:rFonts w:ascii="Times New Roman" w:eastAsia="Times New Roman" w:hAnsi="Times New Roman"/>
          <w:color w:val="000000"/>
          <w:szCs w:val="24"/>
          <w:highlight w:val="yellow"/>
        </w:rPr>
      </w:pPr>
      <w:r w:rsidRPr="00F52F2D">
        <w:rPr>
          <w:rFonts w:ascii="Times New Roman" w:hAnsi="Times New Roman"/>
          <w:b/>
          <w:color w:val="000000"/>
          <w:szCs w:val="24"/>
          <w:highlight w:val="yellow"/>
        </w:rPr>
        <w:t>Version Date:</w:t>
      </w:r>
      <w:r w:rsidR="004F7E0B" w:rsidRPr="00F52F2D">
        <w:rPr>
          <w:rFonts w:ascii="Times New Roman" w:hAnsi="Times New Roman"/>
          <w:b/>
          <w:color w:val="000000"/>
          <w:szCs w:val="24"/>
          <w:highlight w:val="yellow"/>
        </w:rPr>
        <w:t xml:space="preserve"> </w:t>
      </w:r>
      <w:r w:rsidR="004F7E0B" w:rsidRPr="00F52F2D">
        <w:rPr>
          <w:rFonts w:ascii="Times New Roman" w:hAnsi="Times New Roman"/>
          <w:b/>
          <w:i/>
          <w:color w:val="000000"/>
          <w:szCs w:val="24"/>
          <w:highlight w:val="yellow"/>
        </w:rPr>
        <w:t>(</w:t>
      </w:r>
      <w:r w:rsidR="004F7E0B" w:rsidRPr="00F52F2D">
        <w:rPr>
          <w:rFonts w:ascii="Times New Roman" w:eastAsia="Times New Roman" w:hAnsi="Times New Roman"/>
          <w:i/>
          <w:color w:val="000000"/>
          <w:szCs w:val="24"/>
          <w:highlight w:val="yellow"/>
        </w:rPr>
        <w:t>Include the version date. This is the date this protocol version was finalized)</w:t>
      </w:r>
    </w:p>
    <w:p w14:paraId="5B4266FA" w14:textId="01ED629E" w:rsidR="003D1FD3" w:rsidRPr="00F52F2D" w:rsidRDefault="003D1FD3" w:rsidP="00C72505">
      <w:pPr>
        <w:tabs>
          <w:tab w:val="left" w:pos="720"/>
          <w:tab w:val="left" w:pos="1800"/>
        </w:tabs>
        <w:ind w:right="144"/>
        <w:rPr>
          <w:rFonts w:ascii="Times New Roman" w:hAnsi="Times New Roman"/>
          <w:b/>
          <w:color w:val="000000"/>
          <w:szCs w:val="24"/>
          <w:highlight w:val="yellow"/>
        </w:rPr>
      </w:pPr>
    </w:p>
    <w:p w14:paraId="4A479032" w14:textId="77777777" w:rsidR="00C72505" w:rsidRPr="00F52F2D" w:rsidRDefault="00C72505" w:rsidP="008B045E">
      <w:pPr>
        <w:tabs>
          <w:tab w:val="left" w:pos="720"/>
          <w:tab w:val="left" w:pos="1800"/>
        </w:tabs>
        <w:ind w:left="144" w:right="144"/>
        <w:rPr>
          <w:rFonts w:ascii="Times New Roman" w:hAnsi="Times New Roman"/>
          <w:b/>
          <w:color w:val="000000"/>
          <w:szCs w:val="24"/>
          <w:highlight w:val="yellow"/>
        </w:rPr>
      </w:pPr>
    </w:p>
    <w:p w14:paraId="2D0CDB94" w14:textId="2A874679" w:rsidR="00C72505" w:rsidRPr="00F52F2D" w:rsidRDefault="004510AA" w:rsidP="008B045E">
      <w:pPr>
        <w:tabs>
          <w:tab w:val="left" w:pos="720"/>
          <w:tab w:val="left" w:pos="1800"/>
        </w:tabs>
        <w:ind w:left="144" w:right="144"/>
        <w:rPr>
          <w:rFonts w:ascii="Times New Roman" w:hAnsi="Times New Roman"/>
          <w:b/>
          <w:color w:val="000000"/>
          <w:szCs w:val="24"/>
          <w:highlight w:val="yellow"/>
        </w:rPr>
      </w:pPr>
      <w:r w:rsidRPr="00F52F2D">
        <w:rPr>
          <w:rFonts w:ascii="Times New Roman" w:hAnsi="Times New Roman"/>
          <w:b/>
          <w:color w:val="000000"/>
          <w:szCs w:val="24"/>
          <w:highlight w:val="yellow"/>
        </w:rPr>
        <w:t xml:space="preserve">1.0 </w:t>
      </w:r>
      <w:r w:rsidR="00237491" w:rsidRPr="00F52F2D">
        <w:rPr>
          <w:rFonts w:ascii="Times New Roman" w:hAnsi="Times New Roman"/>
          <w:b/>
          <w:color w:val="000000"/>
          <w:szCs w:val="24"/>
          <w:highlight w:val="yellow"/>
        </w:rPr>
        <w:tab/>
      </w:r>
      <w:r w:rsidR="00C72505" w:rsidRPr="00F52F2D">
        <w:rPr>
          <w:rFonts w:ascii="Times New Roman" w:hAnsi="Times New Roman"/>
          <w:b/>
          <w:color w:val="000000"/>
          <w:szCs w:val="24"/>
          <w:highlight w:val="yellow"/>
        </w:rPr>
        <w:t>Purpose of the Study</w:t>
      </w:r>
      <w:r w:rsidRPr="00F52F2D">
        <w:rPr>
          <w:rFonts w:ascii="Times New Roman" w:hAnsi="Times New Roman"/>
          <w:b/>
          <w:color w:val="000000"/>
          <w:szCs w:val="24"/>
          <w:highlight w:val="yellow"/>
        </w:rPr>
        <w:t>:</w:t>
      </w:r>
      <w:r w:rsidR="00C72505" w:rsidRPr="00F52F2D">
        <w:rPr>
          <w:rFonts w:ascii="Times New Roman" w:hAnsi="Times New Roman"/>
          <w:b/>
          <w:color w:val="000000"/>
          <w:szCs w:val="24"/>
          <w:highlight w:val="yellow"/>
        </w:rPr>
        <w:t xml:space="preserve"> </w:t>
      </w:r>
      <w:r w:rsidR="00C72505" w:rsidRPr="00F52F2D">
        <w:rPr>
          <w:rFonts w:ascii="Times New Roman" w:hAnsi="Times New Roman"/>
          <w:i/>
          <w:color w:val="000000"/>
          <w:szCs w:val="24"/>
          <w:highlight w:val="yellow"/>
        </w:rPr>
        <w:t>(State the Research Question and describe the purpose, specific aims or objectives that guides this study)</w:t>
      </w:r>
    </w:p>
    <w:p w14:paraId="179B2888" w14:textId="22A75531" w:rsidR="004510AA" w:rsidRPr="00F52F2D" w:rsidRDefault="004510AA" w:rsidP="004510AA">
      <w:pPr>
        <w:spacing w:before="120" w:after="120"/>
        <w:ind w:left="120"/>
        <w:rPr>
          <w:rFonts w:ascii="Times New Roman" w:hAnsi="Times New Roman"/>
          <w:i/>
          <w:iCs/>
          <w:szCs w:val="24"/>
          <w:highlight w:val="yellow"/>
        </w:rPr>
      </w:pPr>
      <w:r w:rsidRPr="00F52F2D">
        <w:rPr>
          <w:rFonts w:ascii="Times New Roman" w:hAnsi="Times New Roman"/>
          <w:b/>
          <w:color w:val="000000"/>
          <w:szCs w:val="24"/>
          <w:highlight w:val="yellow"/>
        </w:rPr>
        <w:t xml:space="preserve">2.0 </w:t>
      </w:r>
      <w:r w:rsidR="00237491" w:rsidRPr="00F52F2D">
        <w:rPr>
          <w:rFonts w:ascii="Times New Roman" w:hAnsi="Times New Roman"/>
          <w:b/>
          <w:color w:val="000000"/>
          <w:szCs w:val="24"/>
          <w:highlight w:val="yellow"/>
        </w:rPr>
        <w:tab/>
      </w:r>
      <w:r w:rsidR="003D1FD3" w:rsidRPr="00F52F2D">
        <w:rPr>
          <w:rFonts w:ascii="Times New Roman" w:hAnsi="Times New Roman"/>
          <w:b/>
          <w:color w:val="000000"/>
          <w:szCs w:val="24"/>
          <w:highlight w:val="yellow"/>
        </w:rPr>
        <w:t>Bac</w:t>
      </w:r>
      <w:r w:rsidR="00561515" w:rsidRPr="00F52F2D">
        <w:rPr>
          <w:rFonts w:ascii="Times New Roman" w:hAnsi="Times New Roman"/>
          <w:b/>
          <w:color w:val="000000"/>
          <w:szCs w:val="24"/>
          <w:highlight w:val="yellow"/>
        </w:rPr>
        <w:t xml:space="preserve">kground and </w:t>
      </w:r>
      <w:r w:rsidR="00C72505" w:rsidRPr="00F52F2D">
        <w:rPr>
          <w:rFonts w:ascii="Times New Roman" w:hAnsi="Times New Roman"/>
          <w:b/>
          <w:color w:val="000000"/>
          <w:szCs w:val="24"/>
          <w:highlight w:val="yellow"/>
        </w:rPr>
        <w:t>Literature Review</w:t>
      </w:r>
      <w:r w:rsidRPr="00F52F2D">
        <w:rPr>
          <w:rFonts w:ascii="Times New Roman" w:hAnsi="Times New Roman"/>
          <w:b/>
          <w:color w:val="000000"/>
          <w:szCs w:val="24"/>
          <w:highlight w:val="yellow"/>
        </w:rPr>
        <w:t>:</w:t>
      </w:r>
      <w:r w:rsidR="00C72505" w:rsidRPr="00F52F2D">
        <w:rPr>
          <w:rFonts w:ascii="Times New Roman" w:hAnsi="Times New Roman"/>
          <w:color w:val="000000"/>
          <w:szCs w:val="24"/>
          <w:highlight w:val="yellow"/>
        </w:rPr>
        <w:t xml:space="preserve"> </w:t>
      </w:r>
      <w:r w:rsidR="00C72505" w:rsidRPr="00F52F2D">
        <w:rPr>
          <w:rFonts w:ascii="Times New Roman" w:hAnsi="Times New Roman"/>
          <w:i/>
          <w:color w:val="000000"/>
          <w:szCs w:val="24"/>
          <w:highlight w:val="yellow"/>
        </w:rPr>
        <w:t>(</w:t>
      </w:r>
      <w:r w:rsidRPr="00F52F2D">
        <w:rPr>
          <w:rFonts w:ascii="Times New Roman" w:hAnsi="Times New Roman"/>
          <w:i/>
          <w:color w:val="000000"/>
          <w:szCs w:val="24"/>
          <w:highlight w:val="yellow"/>
        </w:rPr>
        <w:t xml:space="preserve">Briefly -- </w:t>
      </w:r>
      <w:r w:rsidR="00C72505" w:rsidRPr="00F52F2D">
        <w:rPr>
          <w:rFonts w:ascii="Times New Roman" w:hAnsi="Times New Roman"/>
          <w:i/>
          <w:color w:val="000000"/>
          <w:szCs w:val="24"/>
          <w:highlight w:val="yellow"/>
        </w:rPr>
        <w:t>500 words or fewer</w:t>
      </w:r>
      <w:r w:rsidR="004F7E0B" w:rsidRPr="00F52F2D">
        <w:rPr>
          <w:rFonts w:ascii="Times New Roman" w:hAnsi="Times New Roman"/>
          <w:i/>
          <w:color w:val="000000"/>
          <w:szCs w:val="24"/>
          <w:highlight w:val="yellow"/>
        </w:rPr>
        <w:t xml:space="preserve"> – a</w:t>
      </w:r>
      <w:r w:rsidRPr="00F52F2D">
        <w:rPr>
          <w:rFonts w:ascii="Times New Roman" w:hAnsi="Times New Roman"/>
          <w:i/>
          <w:color w:val="000000"/>
          <w:szCs w:val="24"/>
          <w:highlight w:val="yellow"/>
        </w:rPr>
        <w:t>)</w:t>
      </w:r>
      <w:r w:rsidRPr="00F52F2D">
        <w:rPr>
          <w:rFonts w:ascii="Times New Roman" w:hAnsi="Times New Roman"/>
          <w:b/>
          <w:i/>
          <w:color w:val="000000"/>
          <w:szCs w:val="24"/>
          <w:highlight w:val="yellow"/>
        </w:rPr>
        <w:t xml:space="preserve"> </w:t>
      </w:r>
      <w:r w:rsidRPr="00F52F2D">
        <w:rPr>
          <w:rFonts w:ascii="Times New Roman" w:hAnsi="Times New Roman"/>
          <w:i/>
          <w:iCs/>
          <w:szCs w:val="24"/>
          <w:highlight w:val="yellow"/>
        </w:rPr>
        <w:t xml:space="preserve">Describe the   relevant current context of the study </w:t>
      </w:r>
      <w:r w:rsidR="004F7E0B" w:rsidRPr="00F52F2D">
        <w:rPr>
          <w:rFonts w:ascii="Times New Roman" w:hAnsi="Times New Roman"/>
          <w:i/>
          <w:iCs/>
          <w:szCs w:val="24"/>
          <w:highlight w:val="yellow"/>
        </w:rPr>
        <w:t>and gaps in current knowledge, b</w:t>
      </w:r>
      <w:r w:rsidRPr="00F52F2D">
        <w:rPr>
          <w:rFonts w:ascii="Times New Roman" w:hAnsi="Times New Roman"/>
          <w:i/>
          <w:iCs/>
          <w:szCs w:val="24"/>
          <w:highlight w:val="yellow"/>
        </w:rPr>
        <w:t xml:space="preserve">) Provide the scientific or scholarly background for, rationale for, and significance of the research based on the existing literature and how will it add to </w:t>
      </w:r>
      <w:r w:rsidR="004F7E0B" w:rsidRPr="00F52F2D">
        <w:rPr>
          <w:rFonts w:ascii="Times New Roman" w:hAnsi="Times New Roman"/>
          <w:i/>
          <w:iCs/>
          <w:szCs w:val="24"/>
          <w:highlight w:val="yellow"/>
        </w:rPr>
        <w:t>existing knowledge, and c</w:t>
      </w:r>
      <w:r w:rsidRPr="00F52F2D">
        <w:rPr>
          <w:rFonts w:ascii="Times New Roman" w:hAnsi="Times New Roman"/>
          <w:i/>
          <w:iCs/>
          <w:szCs w:val="24"/>
          <w:highlight w:val="yellow"/>
        </w:rPr>
        <w:t xml:space="preserve">) add relevant references at the end of the protocol --not at the end of this section) </w:t>
      </w:r>
    </w:p>
    <w:p w14:paraId="0A7F8E91" w14:textId="19F27A1E" w:rsidR="00237491" w:rsidRPr="00F52F2D" w:rsidRDefault="00237491" w:rsidP="00237491">
      <w:pPr>
        <w:pStyle w:val="ListParagraph"/>
        <w:autoSpaceDE w:val="0"/>
        <w:autoSpaceDN w:val="0"/>
        <w:adjustRightInd w:val="0"/>
        <w:spacing w:before="120" w:after="120"/>
        <w:ind w:left="120"/>
        <w:rPr>
          <w:rFonts w:ascii="Times New Roman" w:hAnsi="Times New Roman"/>
          <w:i/>
          <w:iCs/>
          <w:szCs w:val="24"/>
          <w:highlight w:val="yellow"/>
        </w:rPr>
      </w:pPr>
      <w:r w:rsidRPr="00F52F2D">
        <w:rPr>
          <w:rFonts w:ascii="Times New Roman" w:hAnsi="Times New Roman"/>
          <w:b/>
          <w:color w:val="000000"/>
          <w:szCs w:val="24"/>
          <w:highlight w:val="yellow"/>
        </w:rPr>
        <w:t>3.0</w:t>
      </w:r>
      <w:r w:rsidRPr="00F52F2D">
        <w:rPr>
          <w:rFonts w:ascii="Times New Roman" w:hAnsi="Times New Roman"/>
          <w:b/>
          <w:color w:val="000000"/>
          <w:szCs w:val="24"/>
          <w:highlight w:val="yellow"/>
        </w:rPr>
        <w:tab/>
      </w:r>
      <w:r w:rsidR="004510AA" w:rsidRPr="00F52F2D">
        <w:rPr>
          <w:rFonts w:ascii="Times New Roman" w:hAnsi="Times New Roman"/>
          <w:b/>
          <w:color w:val="000000"/>
          <w:szCs w:val="24"/>
          <w:highlight w:val="yellow"/>
        </w:rPr>
        <w:t>Inclusion and exclusion criteria</w:t>
      </w:r>
      <w:r w:rsidR="00561515" w:rsidRPr="00F52F2D">
        <w:rPr>
          <w:rFonts w:ascii="Times New Roman" w:hAnsi="Times New Roman"/>
          <w:b/>
          <w:color w:val="000000"/>
          <w:szCs w:val="24"/>
          <w:highlight w:val="yellow"/>
        </w:rPr>
        <w:t>:</w:t>
      </w:r>
      <w:r w:rsidR="004510AA" w:rsidRPr="00F52F2D">
        <w:rPr>
          <w:rFonts w:ascii="Times New Roman" w:hAnsi="Times New Roman"/>
          <w:iCs/>
          <w:szCs w:val="24"/>
          <w:highlight w:val="yellow"/>
        </w:rPr>
        <w:t xml:space="preserve"> </w:t>
      </w:r>
      <w:r w:rsidR="004510AA" w:rsidRPr="00F52F2D">
        <w:rPr>
          <w:rFonts w:ascii="Times New Roman" w:hAnsi="Times New Roman"/>
          <w:i/>
          <w:iCs/>
          <w:szCs w:val="24"/>
          <w:highlight w:val="yellow"/>
        </w:rPr>
        <w:t>(Briefly describe the total number of participants and</w:t>
      </w:r>
      <w:r w:rsidR="004952C4" w:rsidRPr="00F52F2D">
        <w:rPr>
          <w:rFonts w:ascii="Times New Roman" w:hAnsi="Times New Roman"/>
          <w:i/>
          <w:iCs/>
          <w:szCs w:val="24"/>
          <w:highlight w:val="yellow"/>
        </w:rPr>
        <w:t xml:space="preserve"> the </w:t>
      </w:r>
      <w:r w:rsidR="004510AA" w:rsidRPr="00F52F2D">
        <w:rPr>
          <w:rFonts w:ascii="Times New Roman" w:hAnsi="Times New Roman"/>
          <w:i/>
          <w:iCs/>
          <w:szCs w:val="24"/>
          <w:highlight w:val="yellow"/>
        </w:rPr>
        <w:t>in your study sample. Indicate specifically whether you will include or exclude any special populations: (You may not include members of these populations as participants in your research unless you indicate this in your inclusion criteria -- adults unable to consent; individuals who are not yet adults (minors) such as infants, children, teenagers; pregnant women (where the activities of the research may affect the pregnancy or the fetus; and prisoners or other detained individuals).</w:t>
      </w:r>
    </w:p>
    <w:p w14:paraId="0B7A6020" w14:textId="6F4C992E" w:rsidR="004F7E0B" w:rsidRPr="00F52F2D" w:rsidRDefault="00237491" w:rsidP="00237491">
      <w:pPr>
        <w:autoSpaceDE w:val="0"/>
        <w:autoSpaceDN w:val="0"/>
        <w:adjustRightInd w:val="0"/>
        <w:spacing w:before="120" w:after="120"/>
        <w:ind w:left="120"/>
        <w:rPr>
          <w:rFonts w:ascii="Times New Roman" w:hAnsi="Times New Roman"/>
          <w:i/>
          <w:iCs/>
          <w:szCs w:val="24"/>
          <w:highlight w:val="yellow"/>
        </w:rPr>
      </w:pPr>
      <w:r w:rsidRPr="00F52F2D">
        <w:rPr>
          <w:rFonts w:ascii="Times New Roman" w:hAnsi="Times New Roman"/>
          <w:iCs/>
          <w:szCs w:val="24"/>
          <w:highlight w:val="yellow"/>
        </w:rPr>
        <w:t>4.0</w:t>
      </w:r>
      <w:r w:rsidRPr="00F52F2D">
        <w:rPr>
          <w:rFonts w:ascii="Times New Roman" w:hAnsi="Times New Roman"/>
          <w:i/>
          <w:iCs/>
          <w:szCs w:val="24"/>
          <w:highlight w:val="yellow"/>
        </w:rPr>
        <w:tab/>
      </w:r>
      <w:r w:rsidR="004F7E0B" w:rsidRPr="00F52F2D">
        <w:rPr>
          <w:rFonts w:ascii="Times New Roman" w:hAnsi="Times New Roman"/>
          <w:b/>
          <w:color w:val="000000"/>
          <w:szCs w:val="24"/>
          <w:highlight w:val="yellow"/>
        </w:rPr>
        <w:t xml:space="preserve">Procedures Involved: </w:t>
      </w:r>
      <w:proofErr w:type="gramStart"/>
      <w:r w:rsidR="004F7E0B" w:rsidRPr="00F52F2D">
        <w:rPr>
          <w:rFonts w:ascii="Times New Roman" w:hAnsi="Times New Roman"/>
          <w:i/>
          <w:color w:val="000000"/>
          <w:szCs w:val="24"/>
          <w:highlight w:val="yellow"/>
        </w:rPr>
        <w:t>(  1</w:t>
      </w:r>
      <w:proofErr w:type="gramEnd"/>
      <w:r w:rsidR="004F7E0B" w:rsidRPr="00F52F2D">
        <w:rPr>
          <w:rFonts w:ascii="Times New Roman" w:hAnsi="Times New Roman"/>
          <w:i/>
          <w:color w:val="000000"/>
          <w:szCs w:val="24"/>
          <w:highlight w:val="yellow"/>
        </w:rPr>
        <w:t>)</w:t>
      </w:r>
      <w:r w:rsidR="004F7E0B" w:rsidRPr="00F52F2D">
        <w:rPr>
          <w:rFonts w:ascii="Times New Roman" w:hAnsi="Times New Roman"/>
          <w:i/>
          <w:iCs/>
          <w:szCs w:val="24"/>
          <w:highlight w:val="yellow"/>
        </w:rPr>
        <w:t xml:space="preserve">Describe the setting of the study, including all locations where research procedures will be performed; 2) Describe the study design including the rationale; 3) Provide a description of all research procedures and activities; 4) Include when they are performed, and any procedures being used to monitor participants for safety or minimize risk;. 5) Describe the study timelines including: the duration of an individual participant’s participation in the study and the overall anticipated duration of the project; 6) Describe the actual source records or measures that will be used to collect data about participants. (All surveys, interview scripts, and data collection forms will be attached elsewhere in the application. </w:t>
      </w:r>
      <w:r w:rsidR="004F7E0B" w:rsidRPr="00F52F2D">
        <w:rPr>
          <w:rFonts w:ascii="Times New Roman" w:hAnsi="Times New Roman"/>
          <w:i/>
          <w:iCs/>
          <w:szCs w:val="24"/>
          <w:highlight w:val="yellow"/>
          <w:u w:val="single"/>
        </w:rPr>
        <w:t xml:space="preserve">Do not add other documents to the </w:t>
      </w:r>
      <w:commentRangeStart w:id="0"/>
      <w:r w:rsidR="004F7E0B" w:rsidRPr="00F52F2D">
        <w:rPr>
          <w:rFonts w:ascii="Times New Roman" w:hAnsi="Times New Roman"/>
          <w:i/>
          <w:iCs/>
          <w:szCs w:val="24"/>
          <w:highlight w:val="yellow"/>
          <w:u w:val="single"/>
        </w:rPr>
        <w:t>protocol</w:t>
      </w:r>
      <w:commentRangeEnd w:id="0"/>
      <w:r w:rsidR="00F52F2D">
        <w:rPr>
          <w:rStyle w:val="CommentReference"/>
        </w:rPr>
        <w:commentReference w:id="0"/>
      </w:r>
      <w:r w:rsidR="004F7E0B" w:rsidRPr="00F52F2D">
        <w:rPr>
          <w:rFonts w:ascii="Times New Roman" w:hAnsi="Times New Roman"/>
          <w:i/>
          <w:iCs/>
          <w:szCs w:val="24"/>
          <w:highlight w:val="yellow"/>
        </w:rPr>
        <w:t>.)</w:t>
      </w:r>
      <w:r w:rsidR="004F7E0B" w:rsidRPr="00F52F2D">
        <w:rPr>
          <w:rFonts w:ascii="Times New Roman" w:hAnsi="Times New Roman"/>
          <w:i/>
          <w:iCs/>
          <w:color w:val="C00000"/>
          <w:szCs w:val="24"/>
          <w:highlight w:val="yellow"/>
        </w:rPr>
        <w:t xml:space="preserve">  </w:t>
      </w:r>
      <w:r w:rsidR="004F7E0B" w:rsidRPr="00F52F2D">
        <w:rPr>
          <w:rFonts w:ascii="Times New Roman" w:hAnsi="Times New Roman"/>
          <w:i/>
          <w:iCs/>
          <w:szCs w:val="24"/>
          <w:highlight w:val="yellow"/>
        </w:rPr>
        <w:t>Describe what data will be collected and how it will be collected at all measurement/data collection time-points; 7) If doing online research, include the URL where the data collec</w:t>
      </w:r>
      <w:bookmarkStart w:id="1" w:name="_GoBack"/>
      <w:bookmarkEnd w:id="1"/>
      <w:r w:rsidR="004F7E0B" w:rsidRPr="00F52F2D">
        <w:rPr>
          <w:rFonts w:ascii="Times New Roman" w:hAnsi="Times New Roman"/>
          <w:i/>
          <w:iCs/>
          <w:szCs w:val="24"/>
          <w:highlight w:val="yellow"/>
        </w:rPr>
        <w:t xml:space="preserve">tion will occur, 8) If your research is conducted outside of Northwestern University, please identify any site-specific regulations or customs affecting your project, including any local scientific and ethical review structure, 9) Describe any approvals that will be obtained prior to commencing the research. (e.g., school, external site. funding agency, 10) If the research involves individuals who are </w:t>
      </w:r>
      <w:r w:rsidR="004F7E0B" w:rsidRPr="00F52F2D">
        <w:rPr>
          <w:rFonts w:ascii="Times New Roman" w:hAnsi="Times New Roman"/>
          <w:i/>
          <w:iCs/>
          <w:szCs w:val="24"/>
          <w:highlight w:val="yellow"/>
        </w:rPr>
        <w:lastRenderedPageBreak/>
        <w:t>vulnerable or susceptible to coercion or undue influence</w:t>
      </w:r>
      <w:r w:rsidR="004F7E0B" w:rsidRPr="00F52F2D">
        <w:rPr>
          <w:rStyle w:val="FootnoteReference"/>
          <w:rFonts w:ascii="Times New Roman" w:hAnsi="Times New Roman"/>
          <w:i/>
          <w:iCs/>
          <w:szCs w:val="24"/>
          <w:highlight w:val="yellow"/>
        </w:rPr>
        <w:footnoteReference w:id="1"/>
      </w:r>
      <w:r w:rsidR="004F7E0B" w:rsidRPr="00F52F2D">
        <w:rPr>
          <w:rFonts w:ascii="Times New Roman" w:hAnsi="Times New Roman"/>
          <w:i/>
          <w:iCs/>
          <w:szCs w:val="24"/>
          <w:highlight w:val="yellow"/>
        </w:rPr>
        <w:t>, describe additional safeguards included to protect their rights and welfare ( e.g., pregnant women, prisoners, under legal age, cognitively impaired adults).</w:t>
      </w:r>
    </w:p>
    <w:p w14:paraId="3E2FC35D" w14:textId="77777777" w:rsidR="003D1FD3" w:rsidRPr="00F52F2D" w:rsidRDefault="003D1FD3" w:rsidP="008B045E">
      <w:pPr>
        <w:tabs>
          <w:tab w:val="left" w:pos="720"/>
          <w:tab w:val="left" w:pos="1800"/>
        </w:tabs>
        <w:ind w:left="144" w:right="144"/>
        <w:rPr>
          <w:rFonts w:ascii="Times New Roman" w:hAnsi="Times New Roman"/>
          <w:b/>
          <w:color w:val="000000"/>
          <w:szCs w:val="24"/>
          <w:highlight w:val="yellow"/>
        </w:rPr>
      </w:pPr>
    </w:p>
    <w:p w14:paraId="4E57A4B8" w14:textId="4C55768C" w:rsidR="004F7E0B" w:rsidRPr="00F52F2D" w:rsidRDefault="004F7E0B" w:rsidP="00237491">
      <w:pPr>
        <w:pStyle w:val="ListParagraph"/>
        <w:numPr>
          <w:ilvl w:val="0"/>
          <w:numId w:val="39"/>
        </w:numPr>
        <w:autoSpaceDE w:val="0"/>
        <w:autoSpaceDN w:val="0"/>
        <w:adjustRightInd w:val="0"/>
        <w:spacing w:before="120" w:after="120"/>
        <w:rPr>
          <w:rFonts w:ascii="Times New Roman" w:hAnsi="Times New Roman"/>
          <w:i/>
          <w:iCs/>
          <w:szCs w:val="24"/>
          <w:highlight w:val="yellow"/>
        </w:rPr>
      </w:pPr>
      <w:r w:rsidRPr="00F52F2D">
        <w:rPr>
          <w:rFonts w:ascii="Times New Roman" w:hAnsi="Times New Roman"/>
          <w:b/>
          <w:color w:val="000000"/>
          <w:szCs w:val="24"/>
          <w:highlight w:val="yellow"/>
        </w:rPr>
        <w:t>Multiple sites</w:t>
      </w:r>
      <w:r w:rsidRPr="00F52F2D">
        <w:rPr>
          <w:rFonts w:ascii="Times New Roman" w:hAnsi="Times New Roman"/>
          <w:b/>
          <w:i/>
          <w:color w:val="000000"/>
          <w:szCs w:val="24"/>
          <w:highlight w:val="yellow"/>
        </w:rPr>
        <w:t xml:space="preserve">: </w:t>
      </w:r>
      <w:r w:rsidRPr="00F52F2D">
        <w:rPr>
          <w:rFonts w:ascii="Times New Roman" w:hAnsi="Times New Roman"/>
          <w:i/>
          <w:iCs/>
          <w:szCs w:val="24"/>
          <w:highlight w:val="yellow"/>
        </w:rPr>
        <w:t xml:space="preserve">If this research involves multiple sites, specify which is the lead site and describe the roles of each site in the study. Indicate that all required approvals are already obtained or will be obtained at each site prior to project implementation. In addition: a) Describe the processes you have in place to ensure successful coordination of activities among sites. For example, </w:t>
      </w:r>
      <w:r w:rsidRPr="00F52F2D">
        <w:rPr>
          <w:rFonts w:ascii="Times New Roman" w:hAnsi="Times New Roman"/>
          <w:i/>
          <w:szCs w:val="24"/>
          <w:highlight w:val="yellow"/>
        </w:rPr>
        <w:t xml:space="preserve">do all sites have the most current version of the protocol, consent document, and HIPAA authorization? How will modifications be communicated to sites and approved prior to implementation? How will participating sites be kept abreast of any problems, interim results, or the eventual closure of the </w:t>
      </w:r>
      <w:proofErr w:type="gramStart"/>
      <w:r w:rsidRPr="00F52F2D">
        <w:rPr>
          <w:rFonts w:ascii="Times New Roman" w:hAnsi="Times New Roman"/>
          <w:i/>
          <w:szCs w:val="24"/>
          <w:highlight w:val="yellow"/>
        </w:rPr>
        <w:t>study?;</w:t>
      </w:r>
      <w:proofErr w:type="gramEnd"/>
      <w:r w:rsidRPr="00F52F2D">
        <w:rPr>
          <w:rFonts w:ascii="Times New Roman" w:hAnsi="Times New Roman"/>
          <w:i/>
          <w:szCs w:val="24"/>
          <w:highlight w:val="yellow"/>
        </w:rPr>
        <w:t xml:space="preserve"> b) </w:t>
      </w:r>
      <w:r w:rsidRPr="00F52F2D">
        <w:rPr>
          <w:rFonts w:ascii="Times New Roman" w:hAnsi="Times New Roman"/>
          <w:i/>
          <w:iCs/>
          <w:szCs w:val="24"/>
          <w:highlight w:val="yellow"/>
        </w:rPr>
        <w:t xml:space="preserve">Describe the processes you have in place to ensure successful coordination of activities among sites. For example, do all sites have the most current version of the protocol, consent document, and HIPAA authorization? How will modifications be communicated to sites and approved prior to implementation? How will participating sites be kept abreast of any problems, interim results, or the eventual closure of the </w:t>
      </w:r>
      <w:proofErr w:type="gramStart"/>
      <w:r w:rsidRPr="00F52F2D">
        <w:rPr>
          <w:rFonts w:ascii="Times New Roman" w:hAnsi="Times New Roman"/>
          <w:i/>
          <w:iCs/>
          <w:szCs w:val="24"/>
          <w:highlight w:val="yellow"/>
        </w:rPr>
        <w:t>study?</w:t>
      </w:r>
      <w:r w:rsidR="003D719B" w:rsidRPr="00F52F2D">
        <w:rPr>
          <w:rFonts w:ascii="Times New Roman" w:hAnsi="Times New Roman"/>
          <w:i/>
          <w:iCs/>
          <w:szCs w:val="24"/>
          <w:highlight w:val="yellow"/>
        </w:rPr>
        <w:t>;</w:t>
      </w:r>
      <w:proofErr w:type="gramEnd"/>
      <w:r w:rsidR="003D719B" w:rsidRPr="00F52F2D">
        <w:rPr>
          <w:rFonts w:ascii="Times New Roman" w:hAnsi="Times New Roman"/>
          <w:i/>
          <w:iCs/>
          <w:szCs w:val="24"/>
          <w:highlight w:val="yellow"/>
        </w:rPr>
        <w:t xml:space="preserve"> and c) </w:t>
      </w:r>
      <w:r w:rsidRPr="00F52F2D">
        <w:rPr>
          <w:rFonts w:ascii="Times New Roman" w:hAnsi="Times New Roman"/>
          <w:i/>
          <w:iCs/>
          <w:szCs w:val="24"/>
          <w:highlight w:val="yellow"/>
        </w:rPr>
        <w:t xml:space="preserve">Describe the mechanisms you have in place to ensure that </w:t>
      </w:r>
      <w:r w:rsidRPr="00F52F2D">
        <w:rPr>
          <w:rFonts w:ascii="Times New Roman" w:hAnsi="Times New Roman"/>
          <w:i/>
          <w:szCs w:val="24"/>
          <w:highlight w:val="yellow"/>
        </w:rPr>
        <w:t>all local site investigators conduct the study appropriately and that engaged participating sites safeguard data as required by local information security policies. Please confirm that all non-compliance with the study protocol or applicable requirements will be reported in accordance with local policy.</w:t>
      </w:r>
    </w:p>
    <w:p w14:paraId="2BFEC777" w14:textId="25ED132E" w:rsidR="003D719B" w:rsidRPr="00F52F2D" w:rsidRDefault="003D719B" w:rsidP="003D719B">
      <w:pPr>
        <w:tabs>
          <w:tab w:val="left" w:pos="450"/>
        </w:tabs>
        <w:autoSpaceDE w:val="0"/>
        <w:autoSpaceDN w:val="0"/>
        <w:adjustRightInd w:val="0"/>
        <w:ind w:left="450" w:hanging="450"/>
        <w:rPr>
          <w:rFonts w:ascii="Times New Roman" w:hAnsi="Times New Roman"/>
          <w:bCs/>
          <w:i/>
          <w:szCs w:val="24"/>
        </w:rPr>
      </w:pPr>
      <w:r w:rsidRPr="00F52F2D">
        <w:rPr>
          <w:rFonts w:ascii="Times New Roman" w:hAnsi="Times New Roman"/>
          <w:b/>
          <w:color w:val="000000"/>
          <w:szCs w:val="24"/>
        </w:rPr>
        <w:t>6.0</w:t>
      </w:r>
      <w:r w:rsidRPr="00F52F2D">
        <w:rPr>
          <w:rFonts w:ascii="Times New Roman" w:hAnsi="Times New Roman"/>
          <w:b/>
          <w:color w:val="000000"/>
          <w:szCs w:val="24"/>
        </w:rPr>
        <w:tab/>
        <w:t>Incomplete Disclosure or Deception:</w:t>
      </w:r>
      <w:r w:rsidRPr="00F52F2D">
        <w:rPr>
          <w:rFonts w:ascii="Times New Roman" w:hAnsi="Times New Roman"/>
          <w:bCs/>
          <w:szCs w:val="24"/>
        </w:rPr>
        <w:t xml:space="preserve"> </w:t>
      </w:r>
      <w:r w:rsidRPr="00F52F2D">
        <w:rPr>
          <w:rFonts w:ascii="Times New Roman" w:hAnsi="Times New Roman"/>
          <w:bCs/>
          <w:i/>
          <w:szCs w:val="24"/>
        </w:rPr>
        <w:t xml:space="preserve">If the study will use incomplete disclosure or deception, please provide a rationale. Please also provide a description of the debriefing process that will be used to make participants aware of the deception and their right to withdraw any record of their participation. Include here if </w:t>
      </w:r>
      <w:proofErr w:type="spellStart"/>
      <w:r w:rsidRPr="00F52F2D">
        <w:rPr>
          <w:rFonts w:ascii="Times New Roman" w:hAnsi="Times New Roman"/>
          <w:bCs/>
          <w:i/>
          <w:szCs w:val="24"/>
        </w:rPr>
        <w:t>reconsent</w:t>
      </w:r>
      <w:proofErr w:type="spellEnd"/>
      <w:r w:rsidRPr="00F52F2D">
        <w:rPr>
          <w:rFonts w:ascii="Times New Roman" w:hAnsi="Times New Roman"/>
          <w:bCs/>
          <w:i/>
          <w:szCs w:val="24"/>
        </w:rPr>
        <w:t xml:space="preserve"> will occur (see the Deception Guidance on the IRB website). </w:t>
      </w:r>
    </w:p>
    <w:p w14:paraId="4966A100" w14:textId="437A4D5E" w:rsidR="003D1FD3" w:rsidRPr="00F52F2D" w:rsidRDefault="003D1FD3" w:rsidP="003D719B">
      <w:pPr>
        <w:pStyle w:val="ListParagraph"/>
        <w:tabs>
          <w:tab w:val="left" w:pos="720"/>
          <w:tab w:val="left" w:pos="1800"/>
        </w:tabs>
        <w:ind w:left="480" w:right="144"/>
        <w:rPr>
          <w:rFonts w:ascii="Times New Roman" w:hAnsi="Times New Roman"/>
          <w:b/>
          <w:i/>
          <w:color w:val="000000"/>
          <w:szCs w:val="24"/>
          <w:highlight w:val="yellow"/>
        </w:rPr>
      </w:pPr>
    </w:p>
    <w:p w14:paraId="4AA0A1B8" w14:textId="28E32E61" w:rsidR="003D719B" w:rsidRPr="00F52F2D" w:rsidRDefault="003D719B" w:rsidP="00237491">
      <w:pPr>
        <w:pStyle w:val="ListParagraph"/>
        <w:numPr>
          <w:ilvl w:val="0"/>
          <w:numId w:val="40"/>
        </w:numPr>
        <w:autoSpaceDE w:val="0"/>
        <w:autoSpaceDN w:val="0"/>
        <w:adjustRightInd w:val="0"/>
        <w:spacing w:before="120" w:after="120"/>
        <w:rPr>
          <w:rFonts w:ascii="Times New Roman" w:hAnsi="Times New Roman"/>
          <w:i/>
          <w:iCs/>
          <w:szCs w:val="24"/>
          <w:highlight w:val="yellow"/>
        </w:rPr>
      </w:pPr>
      <w:r w:rsidRPr="00F52F2D">
        <w:rPr>
          <w:rFonts w:ascii="Times New Roman" w:hAnsi="Times New Roman"/>
          <w:b/>
          <w:color w:val="000000"/>
          <w:szCs w:val="24"/>
          <w:highlight w:val="yellow"/>
        </w:rPr>
        <w:t xml:space="preserve">Recruitment: </w:t>
      </w:r>
      <w:r w:rsidRPr="00F52F2D">
        <w:rPr>
          <w:rFonts w:ascii="Times New Roman" w:hAnsi="Times New Roman"/>
          <w:b/>
          <w:i/>
          <w:color w:val="000000"/>
          <w:szCs w:val="24"/>
          <w:highlight w:val="yellow"/>
        </w:rPr>
        <w:t xml:space="preserve">a) </w:t>
      </w:r>
      <w:r w:rsidRPr="00F52F2D">
        <w:rPr>
          <w:rFonts w:ascii="Times New Roman" w:hAnsi="Times New Roman"/>
          <w:i/>
          <w:iCs/>
          <w:szCs w:val="24"/>
          <w:highlight w:val="yellow"/>
        </w:rPr>
        <w:t>Describe when, where, and how potential participants will be recruited.</w:t>
      </w:r>
    </w:p>
    <w:p w14:paraId="0F68EBA2" w14:textId="6B7B24D8" w:rsidR="003D719B" w:rsidRPr="00F52F2D" w:rsidRDefault="003D719B" w:rsidP="003D719B">
      <w:pPr>
        <w:pStyle w:val="ListParagraph"/>
        <w:autoSpaceDE w:val="0"/>
        <w:autoSpaceDN w:val="0"/>
        <w:adjustRightInd w:val="0"/>
        <w:spacing w:before="120" w:after="120"/>
        <w:ind w:left="360"/>
        <w:contextualSpacing w:val="0"/>
        <w:rPr>
          <w:rFonts w:ascii="Times New Roman" w:hAnsi="Times New Roman"/>
          <w:i/>
          <w:iCs/>
          <w:szCs w:val="24"/>
          <w:highlight w:val="yellow"/>
        </w:rPr>
      </w:pPr>
      <w:r w:rsidRPr="00F52F2D">
        <w:rPr>
          <w:rFonts w:ascii="Times New Roman" w:hAnsi="Times New Roman"/>
          <w:i/>
          <w:iCs/>
          <w:szCs w:val="24"/>
          <w:highlight w:val="yellow"/>
        </w:rPr>
        <w:t xml:space="preserve">b) Describe the types of strategies and materials that will be used to recruit participants. </w:t>
      </w:r>
    </w:p>
    <w:p w14:paraId="58CA8612" w14:textId="77777777" w:rsidR="003D719B" w:rsidRDefault="003D719B" w:rsidP="003D719B">
      <w:pPr>
        <w:pStyle w:val="ListParagraph"/>
        <w:autoSpaceDE w:val="0"/>
        <w:autoSpaceDN w:val="0"/>
        <w:adjustRightInd w:val="0"/>
        <w:spacing w:before="120" w:after="120"/>
        <w:ind w:left="360"/>
        <w:contextualSpacing w:val="0"/>
        <w:rPr>
          <w:rFonts w:ascii="Times New Roman" w:hAnsi="Times New Roman"/>
          <w:iCs/>
          <w:szCs w:val="24"/>
        </w:rPr>
      </w:pPr>
      <w:r w:rsidRPr="00F52F2D">
        <w:rPr>
          <w:rFonts w:ascii="Times New Roman" w:hAnsi="Times New Roman"/>
          <w:i/>
          <w:iCs/>
          <w:szCs w:val="24"/>
          <w:highlight w:val="yellow"/>
        </w:rPr>
        <w:t xml:space="preserve">Note:  Do not attach recruitment documents to the protocol but for additional guidance on the recruitment process and documents see: </w:t>
      </w:r>
      <w:hyperlink r:id="rId10" w:history="1">
        <w:r w:rsidRPr="00F52F2D">
          <w:rPr>
            <w:rStyle w:val="Hyperlink"/>
            <w:rFonts w:ascii="Times New Roman" w:hAnsi="Times New Roman"/>
            <w:i/>
            <w:iCs/>
            <w:szCs w:val="24"/>
            <w:highlight w:val="yellow"/>
          </w:rPr>
          <w:t>http://irb.northwestern.edu/process/new-study/requirements/recruitment-materials-guidelines</w:t>
        </w:r>
      </w:hyperlink>
      <w:r>
        <w:rPr>
          <w:rFonts w:ascii="Times New Roman" w:hAnsi="Times New Roman"/>
          <w:iCs/>
          <w:szCs w:val="24"/>
        </w:rPr>
        <w:t xml:space="preserve">. </w:t>
      </w:r>
    </w:p>
    <w:p w14:paraId="6E4647CD" w14:textId="7AC53C9C" w:rsidR="00237491" w:rsidRPr="00237491" w:rsidRDefault="00237491" w:rsidP="00237491">
      <w:pPr>
        <w:autoSpaceDE w:val="0"/>
        <w:autoSpaceDN w:val="0"/>
        <w:adjustRightInd w:val="0"/>
        <w:rPr>
          <w:rFonts w:ascii="Times New Roman" w:hAnsi="Times New Roman"/>
          <w:b/>
          <w:bCs/>
          <w:i/>
          <w:szCs w:val="24"/>
        </w:rPr>
      </w:pPr>
      <w:r w:rsidRPr="00237491">
        <w:rPr>
          <w:rFonts w:ascii="Times New Roman" w:hAnsi="Times New Roman"/>
          <w:b/>
          <w:bCs/>
          <w:szCs w:val="24"/>
        </w:rPr>
        <w:t xml:space="preserve">8.0  Consent Process </w:t>
      </w:r>
      <w:r w:rsidRPr="00237491">
        <w:rPr>
          <w:rFonts w:ascii="Times New Roman" w:hAnsi="Times New Roman"/>
          <w:bCs/>
          <w:i/>
          <w:szCs w:val="24"/>
        </w:rPr>
        <w:t xml:space="preserve">(see also the </w:t>
      </w:r>
      <w:hyperlink r:id="rId11" w:history="1">
        <w:r w:rsidRPr="00237491">
          <w:rPr>
            <w:rStyle w:val="Hyperlink"/>
            <w:rFonts w:ascii="Times New Roman" w:hAnsi="Times New Roman"/>
            <w:bCs/>
            <w:i/>
            <w:szCs w:val="24"/>
          </w:rPr>
          <w:t>Process of Obtaining Consent</w:t>
        </w:r>
      </w:hyperlink>
      <w:r w:rsidRPr="00237491">
        <w:rPr>
          <w:rFonts w:ascii="Times New Roman" w:hAnsi="Times New Roman"/>
          <w:bCs/>
          <w:i/>
          <w:szCs w:val="24"/>
        </w:rPr>
        <w:t xml:space="preserve"> guidance on the web site.</w:t>
      </w:r>
    </w:p>
    <w:p w14:paraId="193D7FEE" w14:textId="77777777" w:rsidR="00237491" w:rsidRPr="00237491" w:rsidRDefault="00237491" w:rsidP="00237491">
      <w:pPr>
        <w:autoSpaceDE w:val="0"/>
        <w:autoSpaceDN w:val="0"/>
        <w:adjustRightInd w:val="0"/>
        <w:spacing w:before="120" w:after="120"/>
        <w:ind w:left="720" w:hanging="360"/>
        <w:rPr>
          <w:rFonts w:ascii="Times New Roman" w:hAnsi="Times New Roman"/>
          <w:i/>
          <w:iCs/>
          <w:szCs w:val="24"/>
        </w:rPr>
      </w:pPr>
      <w:r w:rsidRPr="00237491">
        <w:rPr>
          <w:rFonts w:ascii="Times New Roman" w:hAnsi="Times New Roman"/>
          <w:i/>
          <w:iCs/>
          <w:szCs w:val="24"/>
        </w:rPr>
        <w:t>1.  If obtaining consent using a written consent document, describe:</w:t>
      </w:r>
    </w:p>
    <w:p w14:paraId="67619C0F" w14:textId="77777777" w:rsidR="00237491" w:rsidRPr="00237491" w:rsidRDefault="00237491" w:rsidP="00237491">
      <w:pPr>
        <w:pStyle w:val="ListParagraph"/>
        <w:numPr>
          <w:ilvl w:val="0"/>
          <w:numId w:val="35"/>
        </w:numPr>
        <w:autoSpaceDE w:val="0"/>
        <w:autoSpaceDN w:val="0"/>
        <w:adjustRightInd w:val="0"/>
        <w:spacing w:before="120" w:after="120"/>
        <w:ind w:left="1080"/>
        <w:contextualSpacing w:val="0"/>
        <w:rPr>
          <w:rFonts w:ascii="Times New Roman" w:hAnsi="Times New Roman"/>
          <w:i/>
          <w:iCs/>
          <w:szCs w:val="24"/>
        </w:rPr>
      </w:pPr>
      <w:r w:rsidRPr="00237491">
        <w:rPr>
          <w:rFonts w:ascii="Times New Roman" w:hAnsi="Times New Roman"/>
          <w:i/>
          <w:iCs/>
          <w:szCs w:val="24"/>
        </w:rPr>
        <w:t>Where the consent process will take place.</w:t>
      </w:r>
    </w:p>
    <w:p w14:paraId="26ACDA0C" w14:textId="77777777" w:rsidR="00237491" w:rsidRPr="00237491" w:rsidRDefault="00237491" w:rsidP="00237491">
      <w:pPr>
        <w:pStyle w:val="ListParagraph"/>
        <w:numPr>
          <w:ilvl w:val="0"/>
          <w:numId w:val="35"/>
        </w:numPr>
        <w:autoSpaceDE w:val="0"/>
        <w:autoSpaceDN w:val="0"/>
        <w:adjustRightInd w:val="0"/>
        <w:spacing w:before="120" w:after="120"/>
        <w:ind w:left="1080"/>
        <w:contextualSpacing w:val="0"/>
        <w:rPr>
          <w:rFonts w:ascii="Times New Roman" w:hAnsi="Times New Roman"/>
          <w:i/>
          <w:iCs/>
          <w:szCs w:val="24"/>
        </w:rPr>
      </w:pPr>
      <w:r w:rsidRPr="00237491">
        <w:rPr>
          <w:rFonts w:ascii="Times New Roman" w:hAnsi="Times New Roman"/>
          <w:i/>
          <w:iCs/>
          <w:szCs w:val="24"/>
        </w:rPr>
        <w:lastRenderedPageBreak/>
        <w:t xml:space="preserve">Any process to ensure ongoing consent if appropriate. This may include </w:t>
      </w:r>
      <w:proofErr w:type="spellStart"/>
      <w:r w:rsidRPr="00237491">
        <w:rPr>
          <w:rFonts w:ascii="Times New Roman" w:hAnsi="Times New Roman"/>
          <w:i/>
          <w:iCs/>
          <w:szCs w:val="24"/>
        </w:rPr>
        <w:t>reconsent</w:t>
      </w:r>
      <w:proofErr w:type="spellEnd"/>
      <w:r w:rsidRPr="00237491">
        <w:rPr>
          <w:rFonts w:ascii="Times New Roman" w:hAnsi="Times New Roman"/>
          <w:i/>
          <w:iCs/>
          <w:szCs w:val="24"/>
        </w:rPr>
        <w:t xml:space="preserve"> for longitudinal studies or if there are multiple stages to a project over time.</w:t>
      </w:r>
    </w:p>
    <w:p w14:paraId="5035B5BB" w14:textId="77777777" w:rsidR="00237491" w:rsidRPr="00237491" w:rsidRDefault="00237491" w:rsidP="00237491">
      <w:pPr>
        <w:pStyle w:val="ListParagraph"/>
        <w:numPr>
          <w:ilvl w:val="0"/>
          <w:numId w:val="35"/>
        </w:numPr>
        <w:autoSpaceDE w:val="0"/>
        <w:autoSpaceDN w:val="0"/>
        <w:adjustRightInd w:val="0"/>
        <w:spacing w:before="120" w:after="120"/>
        <w:ind w:left="1080"/>
        <w:contextualSpacing w:val="0"/>
        <w:rPr>
          <w:rFonts w:ascii="Times New Roman" w:hAnsi="Times New Roman"/>
          <w:i/>
          <w:iCs/>
          <w:szCs w:val="24"/>
        </w:rPr>
      </w:pPr>
      <w:r w:rsidRPr="00237491">
        <w:rPr>
          <w:rFonts w:ascii="Times New Roman" w:hAnsi="Times New Roman"/>
          <w:i/>
          <w:iCs/>
          <w:szCs w:val="24"/>
        </w:rPr>
        <w:t>The details of the consent process including:</w:t>
      </w:r>
    </w:p>
    <w:p w14:paraId="3789A9B1" w14:textId="77777777" w:rsidR="00237491" w:rsidRPr="00237491" w:rsidRDefault="00237491" w:rsidP="00237491">
      <w:pPr>
        <w:pStyle w:val="ListParagraph"/>
        <w:numPr>
          <w:ilvl w:val="2"/>
          <w:numId w:val="30"/>
        </w:numPr>
        <w:tabs>
          <w:tab w:val="left" w:pos="1620"/>
        </w:tabs>
        <w:autoSpaceDE w:val="0"/>
        <w:autoSpaceDN w:val="0"/>
        <w:adjustRightInd w:val="0"/>
        <w:spacing w:before="120" w:after="120"/>
        <w:ind w:left="1620" w:hanging="270"/>
        <w:contextualSpacing w:val="0"/>
        <w:rPr>
          <w:rFonts w:ascii="Times New Roman" w:hAnsi="Times New Roman"/>
          <w:i/>
          <w:iCs/>
          <w:szCs w:val="24"/>
        </w:rPr>
      </w:pPr>
      <w:r w:rsidRPr="00237491">
        <w:rPr>
          <w:rFonts w:ascii="Times New Roman" w:hAnsi="Times New Roman"/>
          <w:i/>
          <w:iCs/>
          <w:szCs w:val="24"/>
        </w:rPr>
        <w:t>The role of the individuals listed in the application as being involved in the consent process.</w:t>
      </w:r>
    </w:p>
    <w:p w14:paraId="373FAE36" w14:textId="77777777" w:rsidR="00237491" w:rsidRPr="00237491" w:rsidRDefault="00237491" w:rsidP="00237491">
      <w:pPr>
        <w:pStyle w:val="ListParagraph"/>
        <w:numPr>
          <w:ilvl w:val="2"/>
          <w:numId w:val="30"/>
        </w:numPr>
        <w:tabs>
          <w:tab w:val="left" w:pos="1620"/>
        </w:tabs>
        <w:autoSpaceDE w:val="0"/>
        <w:autoSpaceDN w:val="0"/>
        <w:adjustRightInd w:val="0"/>
        <w:spacing w:before="120" w:after="120"/>
        <w:ind w:left="1620" w:hanging="270"/>
        <w:contextualSpacing w:val="0"/>
        <w:rPr>
          <w:rFonts w:ascii="Times New Roman" w:hAnsi="Times New Roman"/>
          <w:i/>
          <w:iCs/>
          <w:szCs w:val="24"/>
        </w:rPr>
      </w:pPr>
      <w:r w:rsidRPr="00237491">
        <w:rPr>
          <w:rFonts w:ascii="Times New Roman" w:hAnsi="Times New Roman"/>
          <w:i/>
          <w:iCs/>
          <w:szCs w:val="24"/>
        </w:rPr>
        <w:t>The amount of time that will be devoted to the consent discussion.</w:t>
      </w:r>
    </w:p>
    <w:p w14:paraId="210B2F53" w14:textId="77777777" w:rsidR="00237491" w:rsidRPr="00237491" w:rsidRDefault="00237491" w:rsidP="00237491">
      <w:pPr>
        <w:pStyle w:val="ListParagraph"/>
        <w:numPr>
          <w:ilvl w:val="2"/>
          <w:numId w:val="30"/>
        </w:numPr>
        <w:tabs>
          <w:tab w:val="left" w:pos="1620"/>
        </w:tabs>
        <w:autoSpaceDE w:val="0"/>
        <w:autoSpaceDN w:val="0"/>
        <w:adjustRightInd w:val="0"/>
        <w:spacing w:before="120" w:after="120"/>
        <w:ind w:left="1620" w:hanging="270"/>
        <w:contextualSpacing w:val="0"/>
        <w:rPr>
          <w:rFonts w:ascii="Times New Roman" w:hAnsi="Times New Roman"/>
          <w:i/>
          <w:iCs/>
          <w:szCs w:val="24"/>
        </w:rPr>
      </w:pPr>
      <w:r w:rsidRPr="00237491">
        <w:rPr>
          <w:rFonts w:ascii="Times New Roman" w:hAnsi="Times New Roman"/>
          <w:i/>
          <w:iCs/>
          <w:szCs w:val="24"/>
        </w:rPr>
        <w:t>Steps that will be taken to minimize the possibility of coercion or undue influence.</w:t>
      </w:r>
    </w:p>
    <w:p w14:paraId="45235799" w14:textId="77777777" w:rsidR="00237491" w:rsidRPr="00237491" w:rsidRDefault="00237491" w:rsidP="00237491">
      <w:pPr>
        <w:pStyle w:val="ListParagraph"/>
        <w:numPr>
          <w:ilvl w:val="2"/>
          <w:numId w:val="30"/>
        </w:numPr>
        <w:tabs>
          <w:tab w:val="left" w:pos="1620"/>
        </w:tabs>
        <w:autoSpaceDE w:val="0"/>
        <w:autoSpaceDN w:val="0"/>
        <w:adjustRightInd w:val="0"/>
        <w:spacing w:before="120" w:after="120"/>
        <w:ind w:left="1620" w:hanging="270"/>
        <w:contextualSpacing w:val="0"/>
        <w:rPr>
          <w:rFonts w:ascii="Times New Roman" w:hAnsi="Times New Roman"/>
          <w:i/>
          <w:iCs/>
          <w:szCs w:val="24"/>
        </w:rPr>
      </w:pPr>
      <w:r w:rsidRPr="00237491">
        <w:rPr>
          <w:rFonts w:ascii="Times New Roman" w:hAnsi="Times New Roman"/>
          <w:i/>
          <w:iCs/>
          <w:szCs w:val="24"/>
        </w:rPr>
        <w:t>Steps that will be taken to ensure the participants’ understanding.</w:t>
      </w:r>
    </w:p>
    <w:p w14:paraId="77E45741" w14:textId="77777777" w:rsidR="00237491" w:rsidRPr="00237491" w:rsidRDefault="00237491" w:rsidP="00237491">
      <w:pPr>
        <w:pStyle w:val="ListParagraph"/>
        <w:numPr>
          <w:ilvl w:val="0"/>
          <w:numId w:val="22"/>
        </w:numPr>
        <w:autoSpaceDE w:val="0"/>
        <w:autoSpaceDN w:val="0"/>
        <w:adjustRightInd w:val="0"/>
        <w:spacing w:before="120" w:after="120"/>
        <w:ind w:left="720"/>
        <w:rPr>
          <w:rFonts w:ascii="Times New Roman" w:hAnsi="Times New Roman"/>
          <w:bCs/>
          <w:i/>
          <w:iCs/>
          <w:szCs w:val="24"/>
        </w:rPr>
      </w:pPr>
      <w:r w:rsidRPr="00237491">
        <w:rPr>
          <w:rFonts w:ascii="Times New Roman" w:hAnsi="Times New Roman"/>
          <w:bCs/>
          <w:i/>
          <w:iCs/>
          <w:szCs w:val="24"/>
        </w:rPr>
        <w:t xml:space="preserve">If there are Non-English speaking participants who </w:t>
      </w:r>
      <w:r w:rsidRPr="00237491">
        <w:rPr>
          <w:rFonts w:ascii="Times New Roman" w:hAnsi="Times New Roman"/>
          <w:i/>
          <w:iCs/>
          <w:szCs w:val="24"/>
        </w:rPr>
        <w:t>will be enrolled, describe the process to ensure that the oral and written information provided to those participants will be in the language with which they are most comfortable speaking or writing. Indicate the language that will be used by those obtaining consent. If you will be using a translator during recruitment, consent, data collection, or data analysis specify how you will identify an appropriate translator and what the provisions will be for protecting the confidentiality of participants.</w:t>
      </w:r>
    </w:p>
    <w:p w14:paraId="0DF44E2E" w14:textId="77777777" w:rsidR="00237491" w:rsidRPr="00237491" w:rsidRDefault="00237491" w:rsidP="00237491">
      <w:pPr>
        <w:pStyle w:val="ListParagraph"/>
        <w:autoSpaceDE w:val="0"/>
        <w:autoSpaceDN w:val="0"/>
        <w:adjustRightInd w:val="0"/>
        <w:spacing w:before="120" w:after="120"/>
        <w:ind w:hanging="360"/>
        <w:rPr>
          <w:rFonts w:ascii="Times New Roman" w:hAnsi="Times New Roman"/>
          <w:bCs/>
          <w:i/>
          <w:iCs/>
          <w:szCs w:val="24"/>
        </w:rPr>
      </w:pPr>
    </w:p>
    <w:p w14:paraId="7067EE09" w14:textId="77777777" w:rsidR="00237491" w:rsidRPr="00237491" w:rsidRDefault="00237491" w:rsidP="00237491">
      <w:pPr>
        <w:pStyle w:val="ListParagraph"/>
        <w:numPr>
          <w:ilvl w:val="0"/>
          <w:numId w:val="22"/>
        </w:numPr>
        <w:autoSpaceDE w:val="0"/>
        <w:autoSpaceDN w:val="0"/>
        <w:adjustRightInd w:val="0"/>
        <w:spacing w:before="120" w:after="120"/>
        <w:ind w:left="720"/>
        <w:contextualSpacing w:val="0"/>
        <w:rPr>
          <w:rFonts w:ascii="Times New Roman" w:hAnsi="Times New Roman"/>
          <w:bCs/>
          <w:i/>
          <w:iCs/>
          <w:szCs w:val="24"/>
        </w:rPr>
      </w:pPr>
      <w:r w:rsidRPr="00237491">
        <w:rPr>
          <w:rFonts w:ascii="Times New Roman" w:hAnsi="Times New Roman"/>
          <w:bCs/>
          <w:i/>
          <w:iCs/>
          <w:szCs w:val="24"/>
        </w:rPr>
        <w:t>Participants who are not yet adults (infants, children, teenagers):</w:t>
      </w:r>
    </w:p>
    <w:p w14:paraId="5E23B95E" w14:textId="77777777" w:rsidR="00237491" w:rsidRPr="00237491" w:rsidRDefault="00237491" w:rsidP="00237491">
      <w:pPr>
        <w:pStyle w:val="ListParagraph"/>
        <w:numPr>
          <w:ilvl w:val="0"/>
          <w:numId w:val="36"/>
        </w:numPr>
        <w:autoSpaceDE w:val="0"/>
        <w:autoSpaceDN w:val="0"/>
        <w:adjustRightInd w:val="0"/>
        <w:spacing w:before="120" w:after="120"/>
        <w:ind w:left="1080" w:hanging="270"/>
        <w:contextualSpacing w:val="0"/>
        <w:rPr>
          <w:rFonts w:ascii="Times New Roman" w:hAnsi="Times New Roman"/>
          <w:i/>
          <w:iCs/>
          <w:szCs w:val="24"/>
        </w:rPr>
      </w:pPr>
      <w:r w:rsidRPr="00237491">
        <w:rPr>
          <w:rFonts w:ascii="Times New Roman" w:hAnsi="Times New Roman"/>
          <w:i/>
          <w:iCs/>
          <w:szCs w:val="24"/>
        </w:rPr>
        <w:t>Describe whether parental permission will be obtained from:</w:t>
      </w:r>
    </w:p>
    <w:p w14:paraId="1B8B2CC8" w14:textId="77777777" w:rsidR="00237491" w:rsidRPr="00237491" w:rsidRDefault="00237491" w:rsidP="00237491">
      <w:pPr>
        <w:pStyle w:val="ListParagraph"/>
        <w:numPr>
          <w:ilvl w:val="1"/>
          <w:numId w:val="17"/>
        </w:numPr>
        <w:autoSpaceDE w:val="0"/>
        <w:autoSpaceDN w:val="0"/>
        <w:adjustRightInd w:val="0"/>
        <w:spacing w:before="120" w:after="120"/>
        <w:ind w:left="1440" w:hanging="180"/>
        <w:contextualSpacing w:val="0"/>
        <w:rPr>
          <w:rFonts w:ascii="Times New Roman" w:hAnsi="Times New Roman"/>
          <w:i/>
          <w:iCs/>
          <w:szCs w:val="24"/>
        </w:rPr>
      </w:pPr>
      <w:r w:rsidRPr="00237491">
        <w:rPr>
          <w:rFonts w:ascii="Times New Roman" w:hAnsi="Times New Roman"/>
          <w:i/>
          <w:iCs/>
          <w:szCs w:val="24"/>
        </w:rPr>
        <w:t>Both parents unless one parent is deceased, unknown, incompetent, or not reasonably available, or when only one parent has legal responsibility for the care and custody of the child.</w:t>
      </w:r>
    </w:p>
    <w:p w14:paraId="4541C222" w14:textId="77777777" w:rsidR="00237491" w:rsidRPr="00237491" w:rsidRDefault="00237491" w:rsidP="00237491">
      <w:pPr>
        <w:pStyle w:val="ListParagraph"/>
        <w:numPr>
          <w:ilvl w:val="1"/>
          <w:numId w:val="17"/>
        </w:numPr>
        <w:autoSpaceDE w:val="0"/>
        <w:autoSpaceDN w:val="0"/>
        <w:adjustRightInd w:val="0"/>
        <w:spacing w:before="120" w:after="120"/>
        <w:ind w:left="1440" w:hanging="180"/>
        <w:contextualSpacing w:val="0"/>
        <w:rPr>
          <w:rFonts w:ascii="Times New Roman" w:hAnsi="Times New Roman"/>
          <w:i/>
          <w:iCs/>
          <w:szCs w:val="24"/>
        </w:rPr>
      </w:pPr>
      <w:r w:rsidRPr="00237491">
        <w:rPr>
          <w:rFonts w:ascii="Times New Roman" w:hAnsi="Times New Roman"/>
          <w:i/>
          <w:iCs/>
          <w:szCs w:val="24"/>
        </w:rPr>
        <w:t>One parent even if the other parent is alive, known, competent, reasonably available, and shares legal responsibility for the care and custody of the child.</w:t>
      </w:r>
    </w:p>
    <w:p w14:paraId="06C16527" w14:textId="77777777" w:rsidR="00237491" w:rsidRPr="00237491" w:rsidRDefault="00237491" w:rsidP="00237491">
      <w:pPr>
        <w:pStyle w:val="ListParagraph"/>
        <w:numPr>
          <w:ilvl w:val="1"/>
          <w:numId w:val="17"/>
        </w:numPr>
        <w:autoSpaceDE w:val="0"/>
        <w:autoSpaceDN w:val="0"/>
        <w:adjustRightInd w:val="0"/>
        <w:spacing w:before="120" w:after="120"/>
        <w:ind w:left="1440" w:hanging="180"/>
        <w:contextualSpacing w:val="0"/>
        <w:rPr>
          <w:rFonts w:ascii="Times New Roman" w:hAnsi="Times New Roman"/>
          <w:i/>
          <w:iCs/>
          <w:szCs w:val="24"/>
        </w:rPr>
      </w:pPr>
      <w:r w:rsidRPr="00237491">
        <w:rPr>
          <w:rFonts w:ascii="Times New Roman" w:hAnsi="Times New Roman"/>
          <w:i/>
          <w:iCs/>
          <w:szCs w:val="24"/>
        </w:rPr>
        <w:t>Individuals other than parents, and if so, who will be allowed to provide permission. Describe the process used to determine these individuals’ authority to consent to each child’s participation.</w:t>
      </w:r>
    </w:p>
    <w:p w14:paraId="445231A1" w14:textId="77777777" w:rsidR="00237491" w:rsidRPr="00237491" w:rsidRDefault="00237491" w:rsidP="00237491">
      <w:pPr>
        <w:pStyle w:val="ListParagraph"/>
        <w:numPr>
          <w:ilvl w:val="0"/>
          <w:numId w:val="36"/>
        </w:numPr>
        <w:autoSpaceDE w:val="0"/>
        <w:autoSpaceDN w:val="0"/>
        <w:adjustRightInd w:val="0"/>
        <w:spacing w:before="120" w:after="120"/>
        <w:ind w:left="1080"/>
        <w:contextualSpacing w:val="0"/>
        <w:rPr>
          <w:rFonts w:ascii="Times New Roman" w:hAnsi="Times New Roman"/>
          <w:i/>
          <w:iCs/>
          <w:szCs w:val="24"/>
        </w:rPr>
      </w:pPr>
      <w:r w:rsidRPr="00237491">
        <w:rPr>
          <w:rFonts w:ascii="Times New Roman" w:hAnsi="Times New Roman"/>
          <w:i/>
          <w:iCs/>
          <w:szCs w:val="24"/>
        </w:rPr>
        <w:t>Describe the process for assent of the participants. Indicate whether:</w:t>
      </w:r>
    </w:p>
    <w:p w14:paraId="2046CAA0" w14:textId="77777777" w:rsidR="00237491" w:rsidRPr="00237491" w:rsidRDefault="00237491" w:rsidP="00237491">
      <w:pPr>
        <w:pStyle w:val="ListParagraph"/>
        <w:numPr>
          <w:ilvl w:val="1"/>
          <w:numId w:val="33"/>
        </w:numPr>
        <w:autoSpaceDE w:val="0"/>
        <w:autoSpaceDN w:val="0"/>
        <w:adjustRightInd w:val="0"/>
        <w:spacing w:before="120" w:after="120"/>
        <w:ind w:hanging="180"/>
        <w:contextualSpacing w:val="0"/>
        <w:rPr>
          <w:rFonts w:ascii="Times New Roman" w:hAnsi="Times New Roman"/>
          <w:i/>
          <w:iCs/>
          <w:szCs w:val="24"/>
        </w:rPr>
      </w:pPr>
      <w:r w:rsidRPr="00237491">
        <w:rPr>
          <w:rFonts w:ascii="Times New Roman" w:hAnsi="Times New Roman"/>
          <w:i/>
          <w:iCs/>
          <w:szCs w:val="24"/>
        </w:rPr>
        <w:t>Assent will be required of all, some, or none of the participants. If some, indicated, which participants will be required to assent and which will not.</w:t>
      </w:r>
    </w:p>
    <w:p w14:paraId="56D82D7F" w14:textId="77777777" w:rsidR="00237491" w:rsidRPr="00237491" w:rsidRDefault="00237491" w:rsidP="00237491">
      <w:pPr>
        <w:pStyle w:val="ListParagraph"/>
        <w:numPr>
          <w:ilvl w:val="1"/>
          <w:numId w:val="33"/>
        </w:numPr>
        <w:autoSpaceDE w:val="0"/>
        <w:autoSpaceDN w:val="0"/>
        <w:adjustRightInd w:val="0"/>
        <w:spacing w:before="120" w:after="120"/>
        <w:ind w:hanging="180"/>
        <w:contextualSpacing w:val="0"/>
        <w:rPr>
          <w:rFonts w:ascii="Times New Roman" w:hAnsi="Times New Roman"/>
          <w:i/>
          <w:iCs/>
          <w:szCs w:val="24"/>
        </w:rPr>
      </w:pPr>
      <w:r w:rsidRPr="00237491">
        <w:rPr>
          <w:rFonts w:ascii="Times New Roman" w:hAnsi="Times New Roman"/>
          <w:i/>
          <w:iCs/>
          <w:szCs w:val="24"/>
        </w:rPr>
        <w:t>If assent will not be obtained from some or all participants, an explanation of why not.</w:t>
      </w:r>
    </w:p>
    <w:p w14:paraId="3E564504" w14:textId="77777777" w:rsidR="00237491" w:rsidRPr="00237491" w:rsidRDefault="00237491" w:rsidP="00237491">
      <w:pPr>
        <w:pStyle w:val="ListParagraph"/>
        <w:numPr>
          <w:ilvl w:val="1"/>
          <w:numId w:val="33"/>
        </w:numPr>
        <w:autoSpaceDE w:val="0"/>
        <w:autoSpaceDN w:val="0"/>
        <w:adjustRightInd w:val="0"/>
        <w:spacing w:before="120" w:after="120"/>
        <w:ind w:hanging="180"/>
        <w:contextualSpacing w:val="0"/>
        <w:rPr>
          <w:rFonts w:ascii="Times New Roman" w:hAnsi="Times New Roman"/>
          <w:i/>
          <w:iCs/>
          <w:szCs w:val="24"/>
        </w:rPr>
      </w:pPr>
      <w:r w:rsidRPr="00237491">
        <w:rPr>
          <w:rFonts w:ascii="Times New Roman" w:hAnsi="Times New Roman"/>
          <w:i/>
          <w:iCs/>
          <w:szCs w:val="24"/>
        </w:rPr>
        <w:t>Describe whether assent of the participants will be documented and the process to document assent. The IRB allows the person obtaining assent to document assent on the consent document and does not routinely require assent documents and does not routinely require participants to sign assent documents.</w:t>
      </w:r>
    </w:p>
    <w:p w14:paraId="0EA2892A" w14:textId="77777777" w:rsidR="00237491" w:rsidRPr="00237491" w:rsidRDefault="00237491" w:rsidP="00237491">
      <w:pPr>
        <w:pStyle w:val="ListParagraph"/>
        <w:numPr>
          <w:ilvl w:val="0"/>
          <w:numId w:val="37"/>
        </w:numPr>
        <w:autoSpaceDE w:val="0"/>
        <w:autoSpaceDN w:val="0"/>
        <w:adjustRightInd w:val="0"/>
        <w:spacing w:before="120" w:after="120"/>
        <w:ind w:left="1080"/>
        <w:contextualSpacing w:val="0"/>
        <w:rPr>
          <w:rFonts w:ascii="Times New Roman" w:hAnsi="Times New Roman"/>
          <w:i/>
          <w:iCs/>
          <w:szCs w:val="24"/>
        </w:rPr>
      </w:pPr>
      <w:r w:rsidRPr="00237491">
        <w:rPr>
          <w:rFonts w:ascii="Times New Roman" w:hAnsi="Times New Roman"/>
          <w:i/>
          <w:iCs/>
          <w:szCs w:val="24"/>
        </w:rPr>
        <w:t xml:space="preserve">For research conducted outside of the state, provide information that describes which persons have not attained the legal age for consent procedures involved the research, under the applicable law of the jurisdiction in which research will be conducted. One method of obtaining this information is to have a legal counsel or authority review </w:t>
      </w:r>
      <w:r w:rsidRPr="00237491">
        <w:rPr>
          <w:rFonts w:ascii="Times New Roman" w:hAnsi="Times New Roman"/>
          <w:i/>
          <w:iCs/>
          <w:szCs w:val="24"/>
        </w:rPr>
        <w:lastRenderedPageBreak/>
        <w:t>your protocol along the definition of “children” in “SOP: Legally Authorized Representatives, Children, and Guardians (HRP-013).”</w:t>
      </w:r>
    </w:p>
    <w:p w14:paraId="0C74DA84" w14:textId="77777777" w:rsidR="00237491" w:rsidRPr="00237491" w:rsidRDefault="00237491" w:rsidP="00237491">
      <w:pPr>
        <w:autoSpaceDE w:val="0"/>
        <w:autoSpaceDN w:val="0"/>
        <w:adjustRightInd w:val="0"/>
        <w:ind w:left="720" w:hanging="360"/>
        <w:rPr>
          <w:rFonts w:ascii="Times New Roman" w:hAnsi="Times New Roman"/>
          <w:bCs/>
          <w:i/>
          <w:iCs/>
          <w:szCs w:val="24"/>
        </w:rPr>
      </w:pPr>
    </w:p>
    <w:p w14:paraId="79EFADA7" w14:textId="77777777" w:rsidR="00237491" w:rsidRPr="00237491" w:rsidRDefault="00237491" w:rsidP="00237491">
      <w:pPr>
        <w:autoSpaceDE w:val="0"/>
        <w:autoSpaceDN w:val="0"/>
        <w:adjustRightInd w:val="0"/>
        <w:ind w:left="720" w:hanging="360"/>
        <w:rPr>
          <w:rFonts w:ascii="Times New Roman" w:hAnsi="Times New Roman"/>
          <w:bCs/>
          <w:i/>
          <w:iCs/>
          <w:szCs w:val="24"/>
        </w:rPr>
      </w:pPr>
      <w:r w:rsidRPr="00237491">
        <w:rPr>
          <w:rFonts w:ascii="Times New Roman" w:hAnsi="Times New Roman"/>
          <w:bCs/>
          <w:i/>
          <w:iCs/>
          <w:szCs w:val="24"/>
        </w:rPr>
        <w:t>4.  Cognitively Impaired Adults:</w:t>
      </w:r>
    </w:p>
    <w:p w14:paraId="7AE5C63E" w14:textId="77777777" w:rsidR="00237491" w:rsidRPr="00237491" w:rsidRDefault="00237491" w:rsidP="00237491">
      <w:pPr>
        <w:autoSpaceDE w:val="0"/>
        <w:autoSpaceDN w:val="0"/>
        <w:adjustRightInd w:val="0"/>
        <w:ind w:left="720" w:hanging="360"/>
        <w:rPr>
          <w:rFonts w:ascii="Times New Roman" w:hAnsi="Times New Roman"/>
          <w:bCs/>
          <w:i/>
          <w:iCs/>
          <w:szCs w:val="24"/>
        </w:rPr>
      </w:pPr>
    </w:p>
    <w:p w14:paraId="5BF32BFD" w14:textId="77777777" w:rsidR="00237491" w:rsidRPr="00237491" w:rsidRDefault="00237491" w:rsidP="00237491">
      <w:pPr>
        <w:autoSpaceDE w:val="0"/>
        <w:autoSpaceDN w:val="0"/>
        <w:adjustRightInd w:val="0"/>
        <w:ind w:left="720"/>
        <w:rPr>
          <w:rFonts w:ascii="Times New Roman" w:hAnsi="Times New Roman"/>
          <w:i/>
          <w:iCs/>
          <w:szCs w:val="24"/>
        </w:rPr>
      </w:pPr>
      <w:r w:rsidRPr="00237491">
        <w:rPr>
          <w:rFonts w:ascii="Times New Roman" w:hAnsi="Times New Roman"/>
          <w:i/>
          <w:iCs/>
          <w:szCs w:val="24"/>
        </w:rPr>
        <w:t xml:space="preserve">Describe the process to determine whether an individual is capable of consent. The IRB allows the person obtaining assent to document assent on the consent document and does not require separate assent documents, although that is an option. </w:t>
      </w:r>
    </w:p>
    <w:p w14:paraId="1AEB5F4E" w14:textId="77777777" w:rsidR="00237491" w:rsidRPr="00237491" w:rsidRDefault="00237491" w:rsidP="00237491">
      <w:pPr>
        <w:autoSpaceDE w:val="0"/>
        <w:autoSpaceDN w:val="0"/>
        <w:adjustRightInd w:val="0"/>
        <w:ind w:left="720" w:hanging="360"/>
        <w:rPr>
          <w:rFonts w:ascii="Times New Roman" w:hAnsi="Times New Roman"/>
          <w:i/>
          <w:iCs/>
          <w:szCs w:val="24"/>
        </w:rPr>
      </w:pPr>
    </w:p>
    <w:p w14:paraId="52B3F75F" w14:textId="77777777" w:rsidR="00237491" w:rsidRPr="00237491" w:rsidRDefault="00237491" w:rsidP="00237491">
      <w:pPr>
        <w:autoSpaceDE w:val="0"/>
        <w:autoSpaceDN w:val="0"/>
        <w:adjustRightInd w:val="0"/>
        <w:ind w:left="720" w:hanging="360"/>
        <w:rPr>
          <w:rFonts w:ascii="Times New Roman" w:hAnsi="Times New Roman"/>
          <w:bCs/>
          <w:i/>
          <w:iCs/>
          <w:szCs w:val="24"/>
        </w:rPr>
      </w:pPr>
      <w:r w:rsidRPr="00237491">
        <w:rPr>
          <w:rFonts w:ascii="Times New Roman" w:hAnsi="Times New Roman"/>
          <w:bCs/>
          <w:i/>
          <w:iCs/>
          <w:szCs w:val="24"/>
        </w:rPr>
        <w:t>5.  Adults Unable to Consent:</w:t>
      </w:r>
    </w:p>
    <w:p w14:paraId="5D25CEA7" w14:textId="77777777" w:rsidR="00237491" w:rsidRPr="00237491" w:rsidRDefault="00237491" w:rsidP="00237491">
      <w:pPr>
        <w:autoSpaceDE w:val="0"/>
        <w:autoSpaceDN w:val="0"/>
        <w:adjustRightInd w:val="0"/>
        <w:ind w:left="720" w:hanging="360"/>
        <w:rPr>
          <w:rFonts w:ascii="Times New Roman" w:hAnsi="Times New Roman"/>
          <w:bCs/>
          <w:i/>
          <w:iCs/>
          <w:szCs w:val="24"/>
        </w:rPr>
      </w:pPr>
    </w:p>
    <w:p w14:paraId="0E75C007" w14:textId="77777777" w:rsidR="00237491" w:rsidRPr="00237491" w:rsidRDefault="00237491" w:rsidP="00237491">
      <w:pPr>
        <w:pStyle w:val="ListParagraph"/>
        <w:numPr>
          <w:ilvl w:val="0"/>
          <w:numId w:val="31"/>
        </w:numPr>
        <w:autoSpaceDE w:val="0"/>
        <w:autoSpaceDN w:val="0"/>
        <w:adjustRightInd w:val="0"/>
        <w:ind w:left="1080"/>
        <w:contextualSpacing w:val="0"/>
        <w:rPr>
          <w:rFonts w:ascii="Times New Roman" w:hAnsi="Times New Roman"/>
          <w:i/>
          <w:iCs/>
          <w:szCs w:val="24"/>
        </w:rPr>
      </w:pPr>
      <w:r w:rsidRPr="00237491">
        <w:rPr>
          <w:rFonts w:ascii="Times New Roman" w:hAnsi="Times New Roman"/>
          <w:i/>
          <w:iCs/>
          <w:szCs w:val="24"/>
        </w:rPr>
        <w:t>List the individuals from whom permission will be obtained in order of priority. (E.g., durable power of attorney for health care, court appointed guardian for health care decisions, spouse, and adult child.)</w:t>
      </w:r>
    </w:p>
    <w:p w14:paraId="56547A79" w14:textId="77777777" w:rsidR="00237491" w:rsidRPr="00237491" w:rsidRDefault="00237491" w:rsidP="00237491">
      <w:pPr>
        <w:pStyle w:val="ListParagraph"/>
        <w:numPr>
          <w:ilvl w:val="1"/>
          <w:numId w:val="32"/>
        </w:numPr>
        <w:tabs>
          <w:tab w:val="left" w:pos="1440"/>
        </w:tabs>
        <w:autoSpaceDE w:val="0"/>
        <w:autoSpaceDN w:val="0"/>
        <w:adjustRightInd w:val="0"/>
        <w:ind w:hanging="180"/>
        <w:contextualSpacing w:val="0"/>
        <w:rPr>
          <w:rFonts w:ascii="Times New Roman" w:hAnsi="Times New Roman"/>
          <w:i/>
          <w:iCs/>
          <w:szCs w:val="24"/>
        </w:rPr>
      </w:pPr>
      <w:r w:rsidRPr="00237491">
        <w:rPr>
          <w:rFonts w:ascii="Times New Roman" w:hAnsi="Times New Roman"/>
          <w:i/>
          <w:iCs/>
          <w:szCs w:val="24"/>
        </w:rPr>
        <w:t>For research conducted in the state, review “SOP: Legally Authorized Representatives, Children, and Guardians (HRP-013)” to be aware of which individuals in the state meet the definition of “legally authorized representative.”</w:t>
      </w:r>
    </w:p>
    <w:p w14:paraId="01EB5B10" w14:textId="77777777" w:rsidR="00237491" w:rsidRPr="00237491" w:rsidRDefault="00237491" w:rsidP="00237491">
      <w:pPr>
        <w:pStyle w:val="ListParagraph"/>
        <w:numPr>
          <w:ilvl w:val="1"/>
          <w:numId w:val="32"/>
        </w:numPr>
        <w:tabs>
          <w:tab w:val="left" w:pos="1440"/>
        </w:tabs>
        <w:autoSpaceDE w:val="0"/>
        <w:autoSpaceDN w:val="0"/>
        <w:adjustRightInd w:val="0"/>
        <w:spacing w:before="120" w:after="120"/>
        <w:ind w:hanging="180"/>
        <w:contextualSpacing w:val="0"/>
        <w:rPr>
          <w:rFonts w:ascii="Times New Roman" w:hAnsi="Times New Roman"/>
          <w:i/>
          <w:iCs/>
          <w:szCs w:val="24"/>
        </w:rPr>
      </w:pPr>
      <w:r w:rsidRPr="00237491">
        <w:rPr>
          <w:rFonts w:ascii="Times New Roman" w:hAnsi="Times New Roman"/>
          <w:i/>
          <w:iCs/>
          <w:szCs w:val="24"/>
        </w:rPr>
        <w:t>For research conducted outside of the state, provide information that describes which individuals are authorized under applicable law to consent on behalf of a prospective participant to their participation in the procedure(s) involved in this research. One method of obtaining this information is to have a legal counsel or authority review your protocol along the definition of “legally authorized representative” in “SOP: Legally Authorized Representatives, Children, and Guardians (HRP-013).”</w:t>
      </w:r>
    </w:p>
    <w:p w14:paraId="3D1125E4" w14:textId="77777777" w:rsidR="00237491" w:rsidRPr="00237491" w:rsidRDefault="00237491" w:rsidP="00237491">
      <w:pPr>
        <w:pStyle w:val="ListParagraph"/>
        <w:autoSpaceDE w:val="0"/>
        <w:autoSpaceDN w:val="0"/>
        <w:adjustRightInd w:val="0"/>
        <w:ind w:left="1800"/>
        <w:rPr>
          <w:rFonts w:ascii="Times New Roman" w:hAnsi="Times New Roman"/>
          <w:iCs/>
          <w:szCs w:val="24"/>
        </w:rPr>
      </w:pPr>
    </w:p>
    <w:p w14:paraId="55E774B2" w14:textId="77777777" w:rsidR="00237491" w:rsidRPr="00237491" w:rsidRDefault="00237491" w:rsidP="00237491">
      <w:pPr>
        <w:autoSpaceDE w:val="0"/>
        <w:autoSpaceDN w:val="0"/>
        <w:adjustRightInd w:val="0"/>
        <w:rPr>
          <w:rFonts w:ascii="Times New Roman" w:hAnsi="Times New Roman"/>
          <w:b/>
          <w:bCs/>
          <w:szCs w:val="24"/>
        </w:rPr>
      </w:pPr>
      <w:proofErr w:type="gramStart"/>
      <w:r w:rsidRPr="00237491">
        <w:rPr>
          <w:rFonts w:ascii="Times New Roman" w:hAnsi="Times New Roman"/>
          <w:b/>
          <w:bCs/>
          <w:szCs w:val="24"/>
        </w:rPr>
        <w:t>9.0  Process</w:t>
      </w:r>
      <w:proofErr w:type="gramEnd"/>
      <w:r w:rsidRPr="00237491">
        <w:rPr>
          <w:rFonts w:ascii="Times New Roman" w:hAnsi="Times New Roman"/>
          <w:b/>
          <w:bCs/>
          <w:szCs w:val="24"/>
        </w:rPr>
        <w:t xml:space="preserve"> to Document Consent: </w:t>
      </w:r>
    </w:p>
    <w:p w14:paraId="2B74AB7B" w14:textId="77777777" w:rsidR="00237491" w:rsidRPr="00237491" w:rsidRDefault="00237491" w:rsidP="00237491">
      <w:pPr>
        <w:pStyle w:val="ListParagraph"/>
        <w:numPr>
          <w:ilvl w:val="0"/>
          <w:numId w:val="18"/>
        </w:numPr>
        <w:autoSpaceDE w:val="0"/>
        <w:autoSpaceDN w:val="0"/>
        <w:adjustRightInd w:val="0"/>
        <w:spacing w:before="120" w:after="120"/>
        <w:contextualSpacing w:val="0"/>
        <w:rPr>
          <w:rFonts w:ascii="Times New Roman" w:hAnsi="Times New Roman"/>
          <w:i/>
          <w:iCs/>
          <w:szCs w:val="24"/>
        </w:rPr>
      </w:pPr>
      <w:r w:rsidRPr="00237491">
        <w:rPr>
          <w:rFonts w:ascii="Times New Roman" w:hAnsi="Times New Roman"/>
          <w:i/>
          <w:iCs/>
          <w:szCs w:val="24"/>
        </w:rPr>
        <w:t>Describe whether and how consent of the participant will be documented in writing.</w:t>
      </w:r>
    </w:p>
    <w:p w14:paraId="35E346DB" w14:textId="77777777" w:rsidR="00237491" w:rsidRPr="00237491" w:rsidRDefault="00237491" w:rsidP="00237491">
      <w:pPr>
        <w:pStyle w:val="ListParagraph"/>
        <w:numPr>
          <w:ilvl w:val="0"/>
          <w:numId w:val="18"/>
        </w:numPr>
        <w:autoSpaceDE w:val="0"/>
        <w:autoSpaceDN w:val="0"/>
        <w:adjustRightInd w:val="0"/>
        <w:spacing w:before="120" w:after="120"/>
        <w:contextualSpacing w:val="0"/>
        <w:rPr>
          <w:rFonts w:ascii="Times New Roman" w:hAnsi="Times New Roman"/>
          <w:i/>
          <w:iCs/>
          <w:szCs w:val="24"/>
        </w:rPr>
      </w:pPr>
      <w:r w:rsidRPr="00237491">
        <w:rPr>
          <w:rFonts w:ascii="Times New Roman" w:hAnsi="Times New Roman"/>
          <w:i/>
          <w:iCs/>
          <w:szCs w:val="24"/>
        </w:rPr>
        <w:t xml:space="preserve">If you will document consent in writing, you will attach a consent document. You </w:t>
      </w:r>
      <w:r w:rsidRPr="00237491">
        <w:rPr>
          <w:rFonts w:ascii="Times New Roman" w:hAnsi="Times New Roman"/>
          <w:i/>
          <w:iCs/>
          <w:szCs w:val="24"/>
          <w:u w:val="single"/>
        </w:rPr>
        <w:t>must</w:t>
      </w:r>
      <w:r w:rsidRPr="00237491">
        <w:rPr>
          <w:rFonts w:ascii="Times New Roman" w:hAnsi="Times New Roman"/>
          <w:i/>
          <w:iCs/>
          <w:szCs w:val="24"/>
        </w:rPr>
        <w:t xml:space="preserve"> use [SOCIAL BEHAVIORAL TEMPLATE CONSENT DOCUMENT (HRP-583)” to create the consent document or script.]</w:t>
      </w:r>
    </w:p>
    <w:p w14:paraId="6B2209BC" w14:textId="77777777" w:rsidR="00237491" w:rsidRPr="00237491" w:rsidRDefault="00237491" w:rsidP="00237491">
      <w:pPr>
        <w:pStyle w:val="ListParagraph"/>
        <w:numPr>
          <w:ilvl w:val="0"/>
          <w:numId w:val="18"/>
        </w:numPr>
        <w:autoSpaceDE w:val="0"/>
        <w:autoSpaceDN w:val="0"/>
        <w:adjustRightInd w:val="0"/>
        <w:spacing w:before="120" w:after="120"/>
        <w:contextualSpacing w:val="0"/>
        <w:rPr>
          <w:rFonts w:ascii="Times New Roman" w:hAnsi="Times New Roman"/>
          <w:i/>
          <w:iCs/>
          <w:szCs w:val="24"/>
        </w:rPr>
      </w:pPr>
      <w:r w:rsidRPr="00237491">
        <w:rPr>
          <w:rFonts w:ascii="Times New Roman" w:hAnsi="Times New Roman"/>
          <w:i/>
          <w:iCs/>
          <w:szCs w:val="24"/>
        </w:rPr>
        <w:t xml:space="preserve">If you will obtain consent, but not document consent in writing, you </w:t>
      </w:r>
      <w:r w:rsidRPr="00237491">
        <w:rPr>
          <w:rFonts w:ascii="Times New Roman" w:hAnsi="Times New Roman"/>
          <w:i/>
          <w:iCs/>
          <w:szCs w:val="24"/>
          <w:u w:val="single"/>
        </w:rPr>
        <w:t>must</w:t>
      </w:r>
      <w:r w:rsidRPr="00237491">
        <w:rPr>
          <w:rFonts w:ascii="Times New Roman" w:hAnsi="Times New Roman"/>
          <w:i/>
          <w:iCs/>
          <w:szCs w:val="24"/>
        </w:rPr>
        <w:t xml:space="preserve"> attach a consent script. Review “CHECKLIST: Waiver of Written Documentation of Consent (HRP-411)” to ensure that you have provided sufficient information. </w:t>
      </w:r>
    </w:p>
    <w:p w14:paraId="13DC6AC2" w14:textId="77777777" w:rsidR="00237491" w:rsidRPr="00237491" w:rsidRDefault="00237491" w:rsidP="00237491">
      <w:pPr>
        <w:pStyle w:val="ListParagraph"/>
        <w:numPr>
          <w:ilvl w:val="0"/>
          <w:numId w:val="18"/>
        </w:numPr>
        <w:autoSpaceDE w:val="0"/>
        <w:autoSpaceDN w:val="0"/>
        <w:adjustRightInd w:val="0"/>
        <w:spacing w:before="120" w:after="120"/>
        <w:contextualSpacing w:val="0"/>
        <w:rPr>
          <w:rFonts w:ascii="Times New Roman" w:hAnsi="Times New Roman"/>
          <w:i/>
          <w:iCs/>
          <w:szCs w:val="24"/>
        </w:rPr>
      </w:pPr>
      <w:r w:rsidRPr="00237491">
        <w:rPr>
          <w:rFonts w:ascii="Times New Roman" w:hAnsi="Times New Roman"/>
          <w:i/>
          <w:iCs/>
          <w:szCs w:val="24"/>
        </w:rPr>
        <w:t>Waiver or Alteration of Consent Process (consent will not be obtained, required information will not be disclosed, or the research involves deception): Review the “CHECKLIST: Waiver or Alteration of Consent Process (HRP-410)” to ensure you have provided sufficient information for the IRB to make these determinations.</w:t>
      </w:r>
    </w:p>
    <w:p w14:paraId="09F858E4" w14:textId="77777777" w:rsidR="00237491" w:rsidRPr="00237491" w:rsidRDefault="00237491" w:rsidP="00237491">
      <w:pPr>
        <w:pStyle w:val="ListParagraph"/>
        <w:autoSpaceDE w:val="0"/>
        <w:autoSpaceDN w:val="0"/>
        <w:adjustRightInd w:val="0"/>
        <w:rPr>
          <w:rFonts w:ascii="Times New Roman" w:hAnsi="Times New Roman"/>
          <w:i/>
          <w:iCs/>
          <w:szCs w:val="24"/>
        </w:rPr>
      </w:pPr>
    </w:p>
    <w:p w14:paraId="1776D016" w14:textId="77777777" w:rsidR="00237491" w:rsidRPr="00237491" w:rsidRDefault="00237491" w:rsidP="00237491">
      <w:pPr>
        <w:autoSpaceDE w:val="0"/>
        <w:autoSpaceDN w:val="0"/>
        <w:adjustRightInd w:val="0"/>
        <w:rPr>
          <w:rFonts w:ascii="Times New Roman" w:hAnsi="Times New Roman"/>
          <w:b/>
          <w:bCs/>
          <w:szCs w:val="24"/>
        </w:rPr>
      </w:pPr>
      <w:proofErr w:type="gramStart"/>
      <w:r w:rsidRPr="00237491">
        <w:rPr>
          <w:rFonts w:ascii="Times New Roman" w:hAnsi="Times New Roman"/>
          <w:b/>
          <w:bCs/>
          <w:szCs w:val="24"/>
        </w:rPr>
        <w:t>10.0  Risks</w:t>
      </w:r>
      <w:proofErr w:type="gramEnd"/>
      <w:r w:rsidRPr="00237491">
        <w:rPr>
          <w:rFonts w:ascii="Times New Roman" w:hAnsi="Times New Roman"/>
          <w:b/>
          <w:bCs/>
          <w:szCs w:val="24"/>
        </w:rPr>
        <w:t xml:space="preserve"> to Participants:</w:t>
      </w:r>
    </w:p>
    <w:p w14:paraId="4419AABE" w14:textId="77777777" w:rsidR="00237491" w:rsidRPr="00237491" w:rsidRDefault="00237491" w:rsidP="00237491">
      <w:pPr>
        <w:pStyle w:val="ListParagraph"/>
        <w:numPr>
          <w:ilvl w:val="0"/>
          <w:numId w:val="19"/>
        </w:numPr>
        <w:autoSpaceDE w:val="0"/>
        <w:autoSpaceDN w:val="0"/>
        <w:adjustRightInd w:val="0"/>
        <w:spacing w:before="120" w:after="120"/>
        <w:contextualSpacing w:val="0"/>
        <w:rPr>
          <w:rFonts w:ascii="Times New Roman" w:hAnsi="Times New Roman"/>
          <w:i/>
          <w:iCs/>
          <w:szCs w:val="24"/>
        </w:rPr>
      </w:pPr>
      <w:r w:rsidRPr="00237491">
        <w:rPr>
          <w:rFonts w:ascii="Times New Roman" w:hAnsi="Times New Roman"/>
          <w:i/>
          <w:iCs/>
          <w:szCs w:val="24"/>
        </w:rPr>
        <w:t xml:space="preserve">List the reasonably foreseeable risks, discomforts, hazards, or inconveniences related the participants’ participation in the research. Describe the probability, magnitude, duration, and reversibility of the risks. </w:t>
      </w:r>
    </w:p>
    <w:p w14:paraId="27B81131" w14:textId="77777777" w:rsidR="00237491" w:rsidRPr="00237491" w:rsidRDefault="00237491" w:rsidP="00237491">
      <w:pPr>
        <w:pStyle w:val="ListParagraph"/>
        <w:numPr>
          <w:ilvl w:val="0"/>
          <w:numId w:val="19"/>
        </w:numPr>
        <w:autoSpaceDE w:val="0"/>
        <w:autoSpaceDN w:val="0"/>
        <w:adjustRightInd w:val="0"/>
        <w:spacing w:before="120" w:after="120"/>
        <w:contextualSpacing w:val="0"/>
        <w:rPr>
          <w:rFonts w:ascii="Times New Roman" w:hAnsi="Times New Roman"/>
          <w:i/>
          <w:iCs/>
          <w:szCs w:val="24"/>
        </w:rPr>
      </w:pPr>
      <w:r w:rsidRPr="00237491">
        <w:rPr>
          <w:rFonts w:ascii="Times New Roman" w:hAnsi="Times New Roman"/>
          <w:i/>
          <w:iCs/>
          <w:szCs w:val="24"/>
        </w:rPr>
        <w:lastRenderedPageBreak/>
        <w:t>Consider physical, psychological, social, legal, and economic risks as well as community or group harms.</w:t>
      </w:r>
    </w:p>
    <w:p w14:paraId="5B785A4B" w14:textId="77777777" w:rsidR="00237491" w:rsidRPr="00237491" w:rsidRDefault="00237491" w:rsidP="00237491">
      <w:pPr>
        <w:pStyle w:val="ListParagraph"/>
        <w:numPr>
          <w:ilvl w:val="0"/>
          <w:numId w:val="19"/>
        </w:numPr>
        <w:autoSpaceDE w:val="0"/>
        <w:autoSpaceDN w:val="0"/>
        <w:adjustRightInd w:val="0"/>
        <w:spacing w:before="120" w:after="120"/>
        <w:contextualSpacing w:val="0"/>
        <w:rPr>
          <w:rFonts w:ascii="Times New Roman" w:hAnsi="Times New Roman"/>
          <w:i/>
          <w:iCs/>
          <w:szCs w:val="24"/>
        </w:rPr>
      </w:pPr>
      <w:r w:rsidRPr="00237491">
        <w:rPr>
          <w:rFonts w:ascii="Times New Roman" w:hAnsi="Times New Roman"/>
          <w:i/>
          <w:iCs/>
          <w:szCs w:val="24"/>
        </w:rPr>
        <w:t>If applicable, describe risks to others who are not participants.</w:t>
      </w:r>
    </w:p>
    <w:p w14:paraId="332CD2C1" w14:textId="77777777" w:rsidR="00237491" w:rsidRPr="00237491" w:rsidRDefault="00237491" w:rsidP="00237491">
      <w:pPr>
        <w:pStyle w:val="ListParagraph"/>
        <w:numPr>
          <w:ilvl w:val="0"/>
          <w:numId w:val="19"/>
        </w:numPr>
        <w:autoSpaceDE w:val="0"/>
        <w:autoSpaceDN w:val="0"/>
        <w:adjustRightInd w:val="0"/>
        <w:spacing w:before="120" w:after="120"/>
        <w:contextualSpacing w:val="0"/>
        <w:rPr>
          <w:rFonts w:ascii="Times New Roman" w:hAnsi="Times New Roman"/>
          <w:i/>
          <w:iCs/>
          <w:szCs w:val="24"/>
        </w:rPr>
      </w:pPr>
      <w:r w:rsidRPr="00237491">
        <w:rPr>
          <w:rFonts w:ascii="Times New Roman" w:hAnsi="Times New Roman"/>
          <w:i/>
          <w:iCs/>
          <w:szCs w:val="24"/>
        </w:rPr>
        <w:t>Withdrawal of Participants:</w:t>
      </w:r>
    </w:p>
    <w:p w14:paraId="599DF1FB" w14:textId="77777777" w:rsidR="00237491" w:rsidRPr="00237491" w:rsidRDefault="00237491" w:rsidP="00237491">
      <w:pPr>
        <w:pStyle w:val="ListParagraph"/>
        <w:numPr>
          <w:ilvl w:val="1"/>
          <w:numId w:val="34"/>
        </w:numPr>
        <w:autoSpaceDE w:val="0"/>
        <w:autoSpaceDN w:val="0"/>
        <w:adjustRightInd w:val="0"/>
        <w:spacing w:before="120" w:after="120"/>
        <w:ind w:left="1080"/>
        <w:contextualSpacing w:val="0"/>
        <w:rPr>
          <w:rFonts w:ascii="Times New Roman" w:hAnsi="Times New Roman"/>
          <w:i/>
          <w:iCs/>
          <w:szCs w:val="24"/>
        </w:rPr>
      </w:pPr>
      <w:r w:rsidRPr="00237491">
        <w:rPr>
          <w:rFonts w:ascii="Times New Roman" w:hAnsi="Times New Roman"/>
          <w:i/>
          <w:iCs/>
          <w:szCs w:val="24"/>
        </w:rPr>
        <w:t>Describe anticipated circumstances under which participants will be withdrawn from the research without their consent.</w:t>
      </w:r>
    </w:p>
    <w:p w14:paraId="1B59090C" w14:textId="77777777" w:rsidR="00237491" w:rsidRPr="00237491" w:rsidRDefault="00237491" w:rsidP="00237491">
      <w:pPr>
        <w:pStyle w:val="ListParagraph"/>
        <w:numPr>
          <w:ilvl w:val="1"/>
          <w:numId w:val="34"/>
        </w:numPr>
        <w:autoSpaceDE w:val="0"/>
        <w:autoSpaceDN w:val="0"/>
        <w:adjustRightInd w:val="0"/>
        <w:spacing w:before="120" w:after="120"/>
        <w:ind w:left="1080"/>
        <w:contextualSpacing w:val="0"/>
        <w:rPr>
          <w:rFonts w:ascii="Times New Roman" w:hAnsi="Times New Roman"/>
          <w:i/>
          <w:iCs/>
          <w:szCs w:val="24"/>
        </w:rPr>
      </w:pPr>
      <w:r w:rsidRPr="00237491">
        <w:rPr>
          <w:rFonts w:ascii="Times New Roman" w:hAnsi="Times New Roman"/>
          <w:i/>
          <w:iCs/>
          <w:szCs w:val="24"/>
        </w:rPr>
        <w:t>Describe procedures that will be followed when participants withdraw from the research, including withdrawal from some but not procedures with continued data collection.</w:t>
      </w:r>
    </w:p>
    <w:p w14:paraId="41BCC330" w14:textId="77777777" w:rsidR="00237491" w:rsidRPr="00237491" w:rsidRDefault="00237491" w:rsidP="00237491">
      <w:pPr>
        <w:pStyle w:val="ListParagraph"/>
        <w:numPr>
          <w:ilvl w:val="1"/>
          <w:numId w:val="34"/>
        </w:numPr>
        <w:autoSpaceDE w:val="0"/>
        <w:autoSpaceDN w:val="0"/>
        <w:adjustRightInd w:val="0"/>
        <w:spacing w:before="120" w:after="120"/>
        <w:ind w:left="1080"/>
        <w:contextualSpacing w:val="0"/>
        <w:rPr>
          <w:rFonts w:ascii="Times New Roman" w:hAnsi="Times New Roman"/>
          <w:i/>
          <w:iCs/>
          <w:szCs w:val="24"/>
        </w:rPr>
      </w:pPr>
      <w:r w:rsidRPr="00237491">
        <w:rPr>
          <w:rFonts w:ascii="Times New Roman" w:hAnsi="Times New Roman"/>
          <w:i/>
          <w:iCs/>
          <w:szCs w:val="24"/>
        </w:rPr>
        <w:t>Describe the use of data after withdrawal.</w:t>
      </w:r>
    </w:p>
    <w:p w14:paraId="0198DA43" w14:textId="77777777" w:rsidR="00237491" w:rsidRPr="00237491" w:rsidRDefault="00237491" w:rsidP="00237491">
      <w:pPr>
        <w:autoSpaceDE w:val="0"/>
        <w:autoSpaceDN w:val="0"/>
        <w:adjustRightInd w:val="0"/>
        <w:rPr>
          <w:rFonts w:ascii="Times New Roman" w:hAnsi="Times New Roman"/>
          <w:i/>
          <w:iCs/>
          <w:szCs w:val="24"/>
        </w:rPr>
      </w:pPr>
    </w:p>
    <w:p w14:paraId="5FF9FD4D" w14:textId="77777777" w:rsidR="00237491" w:rsidRPr="00237491" w:rsidRDefault="00237491" w:rsidP="00237491">
      <w:pPr>
        <w:autoSpaceDE w:val="0"/>
        <w:autoSpaceDN w:val="0"/>
        <w:adjustRightInd w:val="0"/>
        <w:rPr>
          <w:rFonts w:ascii="Times New Roman" w:hAnsi="Times New Roman"/>
          <w:b/>
          <w:bCs/>
          <w:szCs w:val="24"/>
        </w:rPr>
      </w:pPr>
      <w:proofErr w:type="gramStart"/>
      <w:r w:rsidRPr="00237491">
        <w:rPr>
          <w:rFonts w:ascii="Times New Roman" w:hAnsi="Times New Roman"/>
          <w:b/>
          <w:bCs/>
          <w:szCs w:val="24"/>
        </w:rPr>
        <w:t>11.0  Potential</w:t>
      </w:r>
      <w:proofErr w:type="gramEnd"/>
      <w:r w:rsidRPr="00237491">
        <w:rPr>
          <w:rFonts w:ascii="Times New Roman" w:hAnsi="Times New Roman"/>
          <w:b/>
          <w:bCs/>
          <w:szCs w:val="24"/>
        </w:rPr>
        <w:t xml:space="preserve"> Benefits to Participants: </w:t>
      </w:r>
    </w:p>
    <w:p w14:paraId="14775F53" w14:textId="77777777" w:rsidR="00237491" w:rsidRPr="00237491" w:rsidRDefault="00237491" w:rsidP="00237491">
      <w:pPr>
        <w:autoSpaceDE w:val="0"/>
        <w:autoSpaceDN w:val="0"/>
        <w:adjustRightInd w:val="0"/>
        <w:ind w:left="360"/>
        <w:rPr>
          <w:rFonts w:ascii="Times New Roman" w:hAnsi="Times New Roman"/>
          <w:bCs/>
          <w:szCs w:val="24"/>
        </w:rPr>
      </w:pPr>
    </w:p>
    <w:p w14:paraId="4290A4C1" w14:textId="77777777" w:rsidR="00237491" w:rsidRPr="00237491" w:rsidRDefault="00237491" w:rsidP="00237491">
      <w:pPr>
        <w:autoSpaceDE w:val="0"/>
        <w:autoSpaceDN w:val="0"/>
        <w:adjustRightInd w:val="0"/>
        <w:ind w:left="360"/>
        <w:rPr>
          <w:rFonts w:ascii="Times New Roman" w:hAnsi="Times New Roman"/>
          <w:b/>
          <w:bCs/>
          <w:i/>
          <w:szCs w:val="24"/>
        </w:rPr>
      </w:pPr>
      <w:r w:rsidRPr="00237491">
        <w:rPr>
          <w:rFonts w:ascii="Times New Roman" w:hAnsi="Times New Roman"/>
          <w:bCs/>
          <w:i/>
          <w:szCs w:val="24"/>
        </w:rPr>
        <w:t>Note: participation in the research itself and compensation from participating in the research are not benefits.</w:t>
      </w:r>
    </w:p>
    <w:p w14:paraId="420D6365" w14:textId="77777777" w:rsidR="00237491" w:rsidRPr="00237491" w:rsidRDefault="00237491" w:rsidP="00237491">
      <w:pPr>
        <w:pStyle w:val="ListParagraph"/>
        <w:numPr>
          <w:ilvl w:val="0"/>
          <w:numId w:val="20"/>
        </w:numPr>
        <w:autoSpaceDE w:val="0"/>
        <w:autoSpaceDN w:val="0"/>
        <w:adjustRightInd w:val="0"/>
        <w:spacing w:before="120" w:after="120"/>
        <w:contextualSpacing w:val="0"/>
        <w:rPr>
          <w:rFonts w:ascii="Times New Roman" w:hAnsi="Times New Roman"/>
          <w:i/>
          <w:iCs/>
          <w:szCs w:val="24"/>
        </w:rPr>
      </w:pPr>
      <w:r w:rsidRPr="00237491">
        <w:rPr>
          <w:rFonts w:ascii="Times New Roman" w:hAnsi="Times New Roman"/>
          <w:i/>
          <w:iCs/>
          <w:szCs w:val="24"/>
        </w:rPr>
        <w:t>Describe the potential benefits that individual participants may experience from taking part in the research.  Describe also the probability, magnitude, and duration of the potential benefits.</w:t>
      </w:r>
    </w:p>
    <w:p w14:paraId="16AAE705" w14:textId="77777777" w:rsidR="00237491" w:rsidRPr="00237491" w:rsidRDefault="00237491" w:rsidP="00237491">
      <w:pPr>
        <w:pStyle w:val="ListParagraph"/>
        <w:numPr>
          <w:ilvl w:val="0"/>
          <w:numId w:val="20"/>
        </w:numPr>
        <w:spacing w:before="120" w:after="120"/>
        <w:contextualSpacing w:val="0"/>
        <w:rPr>
          <w:rFonts w:ascii="Times New Roman" w:hAnsi="Times New Roman"/>
          <w:i/>
          <w:iCs/>
          <w:szCs w:val="24"/>
        </w:rPr>
      </w:pPr>
      <w:r w:rsidRPr="00237491">
        <w:rPr>
          <w:rFonts w:ascii="Times New Roman" w:hAnsi="Times New Roman"/>
          <w:i/>
          <w:iCs/>
          <w:szCs w:val="24"/>
        </w:rPr>
        <w:t>Indicate if there is no direct benefit to participants. Do not include benefits to society or others.</w:t>
      </w:r>
    </w:p>
    <w:p w14:paraId="356D6FAD" w14:textId="77777777" w:rsidR="00237491" w:rsidRPr="00237491" w:rsidRDefault="00237491" w:rsidP="00237491">
      <w:pPr>
        <w:autoSpaceDE w:val="0"/>
        <w:autoSpaceDN w:val="0"/>
        <w:adjustRightInd w:val="0"/>
        <w:rPr>
          <w:rFonts w:ascii="Times New Roman" w:hAnsi="Times New Roman"/>
          <w:bCs/>
          <w:szCs w:val="24"/>
        </w:rPr>
      </w:pPr>
    </w:p>
    <w:p w14:paraId="426216EA" w14:textId="77777777" w:rsidR="00237491" w:rsidRPr="00237491" w:rsidRDefault="00237491" w:rsidP="00237491">
      <w:pPr>
        <w:autoSpaceDE w:val="0"/>
        <w:autoSpaceDN w:val="0"/>
        <w:adjustRightInd w:val="0"/>
        <w:rPr>
          <w:rFonts w:ascii="Times New Roman" w:hAnsi="Times New Roman"/>
          <w:b/>
          <w:bCs/>
          <w:szCs w:val="24"/>
        </w:rPr>
      </w:pPr>
      <w:proofErr w:type="gramStart"/>
      <w:r w:rsidRPr="00237491">
        <w:rPr>
          <w:rFonts w:ascii="Times New Roman" w:hAnsi="Times New Roman"/>
          <w:b/>
          <w:bCs/>
          <w:szCs w:val="24"/>
        </w:rPr>
        <w:t>12.0  Financial</w:t>
      </w:r>
      <w:proofErr w:type="gramEnd"/>
      <w:r w:rsidRPr="00237491">
        <w:rPr>
          <w:rFonts w:ascii="Times New Roman" w:hAnsi="Times New Roman"/>
          <w:b/>
          <w:bCs/>
          <w:szCs w:val="24"/>
        </w:rPr>
        <w:t xml:space="preserve"> Compensation:</w:t>
      </w:r>
    </w:p>
    <w:p w14:paraId="4815EB65" w14:textId="77777777" w:rsidR="00237491" w:rsidRPr="00237491" w:rsidRDefault="00237491" w:rsidP="00237491">
      <w:pPr>
        <w:pStyle w:val="ListParagraph"/>
        <w:numPr>
          <w:ilvl w:val="0"/>
          <w:numId w:val="21"/>
        </w:numPr>
        <w:autoSpaceDE w:val="0"/>
        <w:autoSpaceDN w:val="0"/>
        <w:adjustRightInd w:val="0"/>
        <w:spacing w:before="120" w:after="120"/>
        <w:ind w:left="720"/>
        <w:contextualSpacing w:val="0"/>
        <w:rPr>
          <w:rFonts w:ascii="Times New Roman" w:hAnsi="Times New Roman"/>
          <w:i/>
          <w:iCs/>
          <w:szCs w:val="24"/>
        </w:rPr>
      </w:pPr>
      <w:r w:rsidRPr="00237491">
        <w:rPr>
          <w:rFonts w:ascii="Times New Roman" w:hAnsi="Times New Roman"/>
          <w:i/>
          <w:iCs/>
          <w:szCs w:val="24"/>
        </w:rPr>
        <w:t xml:space="preserve">Describe any financial compensation that will be provided to participants. Include how much money or what gifts will be provided and for what activities. </w:t>
      </w:r>
    </w:p>
    <w:p w14:paraId="0BF45A1C" w14:textId="77777777" w:rsidR="00237491" w:rsidRPr="00237491" w:rsidRDefault="00237491" w:rsidP="00237491">
      <w:pPr>
        <w:pStyle w:val="ListParagraph"/>
        <w:numPr>
          <w:ilvl w:val="0"/>
          <w:numId w:val="21"/>
        </w:numPr>
        <w:autoSpaceDE w:val="0"/>
        <w:autoSpaceDN w:val="0"/>
        <w:adjustRightInd w:val="0"/>
        <w:spacing w:before="120" w:after="120"/>
        <w:ind w:left="720"/>
        <w:contextualSpacing w:val="0"/>
        <w:rPr>
          <w:rFonts w:ascii="Times New Roman" w:hAnsi="Times New Roman"/>
          <w:i/>
          <w:iCs/>
          <w:szCs w:val="24"/>
        </w:rPr>
      </w:pPr>
      <w:r w:rsidRPr="00237491">
        <w:rPr>
          <w:rFonts w:ascii="Times New Roman" w:hAnsi="Times New Roman"/>
          <w:i/>
          <w:iCs/>
          <w:szCs w:val="24"/>
        </w:rPr>
        <w:t xml:space="preserve">Include whether compensation will be prorated if there are multiple research activities or if a participant withdraws from the study before finishing. </w:t>
      </w:r>
    </w:p>
    <w:p w14:paraId="3831A489" w14:textId="77777777" w:rsidR="00237491" w:rsidRPr="00237491" w:rsidRDefault="00237491" w:rsidP="00237491">
      <w:pPr>
        <w:pStyle w:val="ListParagraph"/>
        <w:numPr>
          <w:ilvl w:val="0"/>
          <w:numId w:val="21"/>
        </w:numPr>
        <w:autoSpaceDE w:val="0"/>
        <w:autoSpaceDN w:val="0"/>
        <w:adjustRightInd w:val="0"/>
        <w:spacing w:before="120" w:after="120"/>
        <w:ind w:left="720"/>
        <w:contextualSpacing w:val="0"/>
        <w:rPr>
          <w:rFonts w:ascii="Times New Roman" w:hAnsi="Times New Roman"/>
          <w:i/>
          <w:iCs/>
          <w:szCs w:val="24"/>
        </w:rPr>
      </w:pPr>
      <w:r w:rsidRPr="00237491">
        <w:rPr>
          <w:rFonts w:ascii="Times New Roman" w:hAnsi="Times New Roman"/>
          <w:i/>
          <w:iCs/>
          <w:szCs w:val="24"/>
        </w:rPr>
        <w:t>Describe any costs that participants may be responsible for because of participation in the research.</w:t>
      </w:r>
    </w:p>
    <w:p w14:paraId="6381F6BB" w14:textId="77777777" w:rsidR="00237491" w:rsidRPr="00237491" w:rsidRDefault="00237491" w:rsidP="00237491">
      <w:pPr>
        <w:autoSpaceDE w:val="0"/>
        <w:autoSpaceDN w:val="0"/>
        <w:adjustRightInd w:val="0"/>
        <w:rPr>
          <w:rFonts w:ascii="Times New Roman" w:hAnsi="Times New Roman"/>
          <w:iCs/>
          <w:szCs w:val="24"/>
        </w:rPr>
      </w:pPr>
    </w:p>
    <w:p w14:paraId="0BE35168" w14:textId="77777777" w:rsidR="00237491" w:rsidRPr="00237491" w:rsidRDefault="00237491" w:rsidP="00237491">
      <w:pPr>
        <w:autoSpaceDE w:val="0"/>
        <w:autoSpaceDN w:val="0"/>
        <w:adjustRightInd w:val="0"/>
        <w:rPr>
          <w:rFonts w:ascii="Times New Roman" w:hAnsi="Times New Roman"/>
          <w:b/>
          <w:bCs/>
          <w:szCs w:val="24"/>
        </w:rPr>
      </w:pPr>
      <w:proofErr w:type="gramStart"/>
      <w:r w:rsidRPr="00237491">
        <w:rPr>
          <w:rFonts w:ascii="Times New Roman" w:hAnsi="Times New Roman"/>
          <w:b/>
          <w:bCs/>
          <w:szCs w:val="24"/>
        </w:rPr>
        <w:t>13.0  Provisions</w:t>
      </w:r>
      <w:proofErr w:type="gramEnd"/>
      <w:r w:rsidRPr="00237491">
        <w:rPr>
          <w:rFonts w:ascii="Times New Roman" w:hAnsi="Times New Roman"/>
          <w:b/>
          <w:bCs/>
          <w:szCs w:val="24"/>
        </w:rPr>
        <w:t xml:space="preserve"> to Protect the Privacy Interests of Participants:</w:t>
      </w:r>
    </w:p>
    <w:p w14:paraId="2AB6C4B8" w14:textId="77777777" w:rsidR="00237491" w:rsidRPr="00237491" w:rsidRDefault="00237491" w:rsidP="00237491">
      <w:pPr>
        <w:numPr>
          <w:ilvl w:val="0"/>
          <w:numId w:val="23"/>
        </w:numPr>
        <w:autoSpaceDE w:val="0"/>
        <w:autoSpaceDN w:val="0"/>
        <w:adjustRightInd w:val="0"/>
        <w:spacing w:before="120" w:after="120"/>
        <w:rPr>
          <w:rFonts w:ascii="Times New Roman" w:hAnsi="Times New Roman"/>
          <w:bCs/>
          <w:i/>
          <w:iCs/>
          <w:szCs w:val="24"/>
        </w:rPr>
      </w:pPr>
      <w:r w:rsidRPr="00237491">
        <w:rPr>
          <w:rFonts w:ascii="Times New Roman" w:hAnsi="Times New Roman"/>
          <w:bCs/>
          <w:i/>
          <w:iCs/>
          <w:szCs w:val="24"/>
        </w:rPr>
        <w:t>Describe the steps that will be taken to protect participants’ privacy interests throughout the research activities.</w:t>
      </w:r>
    </w:p>
    <w:p w14:paraId="40A59AB0" w14:textId="77777777" w:rsidR="00237491" w:rsidRPr="00237491" w:rsidRDefault="00237491" w:rsidP="00237491">
      <w:pPr>
        <w:numPr>
          <w:ilvl w:val="0"/>
          <w:numId w:val="23"/>
        </w:numPr>
        <w:autoSpaceDE w:val="0"/>
        <w:autoSpaceDN w:val="0"/>
        <w:adjustRightInd w:val="0"/>
        <w:spacing w:before="120" w:after="120"/>
        <w:rPr>
          <w:rFonts w:ascii="Times New Roman" w:hAnsi="Times New Roman"/>
          <w:bCs/>
          <w:i/>
          <w:iCs/>
          <w:szCs w:val="24"/>
        </w:rPr>
      </w:pPr>
      <w:r w:rsidRPr="00237491">
        <w:rPr>
          <w:rFonts w:ascii="Times New Roman" w:hAnsi="Times New Roman"/>
          <w:bCs/>
          <w:i/>
          <w:iCs/>
          <w:szCs w:val="24"/>
        </w:rPr>
        <w:t>Indicate who on the research team and how the research team is permitted to access any sources of information about the participants.</w:t>
      </w:r>
    </w:p>
    <w:p w14:paraId="2C2C3598" w14:textId="77777777" w:rsidR="00237491" w:rsidRPr="00237491" w:rsidRDefault="00237491" w:rsidP="00237491">
      <w:pPr>
        <w:autoSpaceDE w:val="0"/>
        <w:autoSpaceDN w:val="0"/>
        <w:adjustRightInd w:val="0"/>
        <w:rPr>
          <w:rFonts w:ascii="Times New Roman" w:hAnsi="Times New Roman"/>
          <w:bCs/>
          <w:szCs w:val="24"/>
        </w:rPr>
      </w:pPr>
    </w:p>
    <w:p w14:paraId="3710D206" w14:textId="77777777" w:rsidR="00237491" w:rsidRPr="00237491" w:rsidRDefault="00237491" w:rsidP="00237491">
      <w:pPr>
        <w:autoSpaceDE w:val="0"/>
        <w:autoSpaceDN w:val="0"/>
        <w:adjustRightInd w:val="0"/>
        <w:rPr>
          <w:rFonts w:ascii="Times New Roman" w:hAnsi="Times New Roman"/>
          <w:b/>
          <w:bCs/>
          <w:szCs w:val="24"/>
        </w:rPr>
      </w:pPr>
      <w:proofErr w:type="gramStart"/>
      <w:r w:rsidRPr="00237491">
        <w:rPr>
          <w:rFonts w:ascii="Times New Roman" w:hAnsi="Times New Roman"/>
          <w:b/>
          <w:bCs/>
          <w:szCs w:val="24"/>
        </w:rPr>
        <w:t>14.0  Confidentiality</w:t>
      </w:r>
      <w:proofErr w:type="gramEnd"/>
      <w:r w:rsidRPr="00237491">
        <w:rPr>
          <w:rFonts w:ascii="Times New Roman" w:hAnsi="Times New Roman"/>
          <w:b/>
          <w:bCs/>
          <w:szCs w:val="24"/>
        </w:rPr>
        <w:t xml:space="preserve"> and Data Management:</w:t>
      </w:r>
    </w:p>
    <w:p w14:paraId="1B5606CD" w14:textId="77777777" w:rsidR="00237491" w:rsidRPr="00237491" w:rsidRDefault="00237491" w:rsidP="00237491">
      <w:pPr>
        <w:numPr>
          <w:ilvl w:val="0"/>
          <w:numId w:val="24"/>
        </w:numPr>
        <w:autoSpaceDE w:val="0"/>
        <w:autoSpaceDN w:val="0"/>
        <w:adjustRightInd w:val="0"/>
        <w:spacing w:before="120" w:after="120"/>
        <w:ind w:left="720"/>
        <w:rPr>
          <w:rFonts w:ascii="Times New Roman" w:hAnsi="Times New Roman"/>
          <w:i/>
          <w:iCs/>
          <w:szCs w:val="24"/>
        </w:rPr>
      </w:pPr>
      <w:r w:rsidRPr="00237491">
        <w:rPr>
          <w:rFonts w:ascii="Times New Roman" w:hAnsi="Times New Roman"/>
          <w:i/>
          <w:iCs/>
          <w:szCs w:val="24"/>
        </w:rPr>
        <w:t>Describe how data (and if applicable, biological specimens) will be handled study-wide including:</w:t>
      </w:r>
    </w:p>
    <w:p w14:paraId="4E4F990C" w14:textId="77777777" w:rsidR="00237491" w:rsidRPr="00237491" w:rsidRDefault="00237491" w:rsidP="00237491">
      <w:pPr>
        <w:numPr>
          <w:ilvl w:val="1"/>
          <w:numId w:val="25"/>
        </w:numPr>
        <w:autoSpaceDE w:val="0"/>
        <w:autoSpaceDN w:val="0"/>
        <w:adjustRightInd w:val="0"/>
        <w:spacing w:before="120" w:after="120"/>
        <w:ind w:left="1080"/>
        <w:rPr>
          <w:rFonts w:ascii="Times New Roman" w:hAnsi="Times New Roman"/>
          <w:i/>
          <w:iCs/>
          <w:szCs w:val="24"/>
        </w:rPr>
      </w:pPr>
      <w:r w:rsidRPr="00237491">
        <w:rPr>
          <w:rFonts w:ascii="Times New Roman" w:hAnsi="Times New Roman"/>
          <w:i/>
          <w:iCs/>
          <w:szCs w:val="24"/>
        </w:rPr>
        <w:lastRenderedPageBreak/>
        <w:t>What information will be included as data (or associated with the specimens)? “Data” includes all information collected in the conduct of the research, such as but not limited to: consents, surveys, interview notes, audio or video recordings, photographs, notes of observations, field notes, etc.</w:t>
      </w:r>
    </w:p>
    <w:p w14:paraId="5EAF5280" w14:textId="77777777" w:rsidR="00237491" w:rsidRPr="00237491" w:rsidRDefault="00237491" w:rsidP="00237491">
      <w:pPr>
        <w:pStyle w:val="ListParagraph"/>
        <w:numPr>
          <w:ilvl w:val="1"/>
          <w:numId w:val="25"/>
        </w:numPr>
        <w:autoSpaceDE w:val="0"/>
        <w:autoSpaceDN w:val="0"/>
        <w:adjustRightInd w:val="0"/>
        <w:spacing w:before="120" w:after="120"/>
        <w:ind w:left="1080"/>
        <w:contextualSpacing w:val="0"/>
        <w:rPr>
          <w:rFonts w:ascii="Times New Roman" w:hAnsi="Times New Roman"/>
          <w:i/>
          <w:iCs/>
          <w:szCs w:val="24"/>
        </w:rPr>
      </w:pPr>
      <w:r w:rsidRPr="00237491">
        <w:rPr>
          <w:rFonts w:ascii="Times New Roman" w:hAnsi="Times New Roman"/>
          <w:i/>
          <w:iCs/>
          <w:szCs w:val="24"/>
        </w:rPr>
        <w:t>Where and how will data (or specimens) be stored?</w:t>
      </w:r>
      <w:r w:rsidRPr="00237491">
        <w:rPr>
          <w:i/>
          <w:szCs w:val="24"/>
        </w:rPr>
        <w:t xml:space="preserve">  </w:t>
      </w:r>
      <w:r w:rsidRPr="00237491">
        <w:rPr>
          <w:rFonts w:ascii="Times New Roman" w:hAnsi="Times New Roman"/>
          <w:i/>
          <w:iCs/>
          <w:szCs w:val="24"/>
        </w:rPr>
        <w:t xml:space="preserve">How will data be transported from the point of collection to where they will be stored? Note: electronic storage of data in both domestic and international research must be secured using adequate protections. </w:t>
      </w:r>
    </w:p>
    <w:p w14:paraId="06FCDCFC" w14:textId="77777777" w:rsidR="00237491" w:rsidRPr="00237491" w:rsidRDefault="00237491" w:rsidP="00237491">
      <w:pPr>
        <w:pStyle w:val="ListParagraph"/>
        <w:numPr>
          <w:ilvl w:val="1"/>
          <w:numId w:val="25"/>
        </w:numPr>
        <w:autoSpaceDE w:val="0"/>
        <w:autoSpaceDN w:val="0"/>
        <w:adjustRightInd w:val="0"/>
        <w:spacing w:before="120" w:after="120"/>
        <w:ind w:left="1080"/>
        <w:contextualSpacing w:val="0"/>
        <w:rPr>
          <w:rFonts w:ascii="Times New Roman" w:hAnsi="Times New Roman"/>
          <w:i/>
          <w:iCs/>
          <w:szCs w:val="24"/>
        </w:rPr>
      </w:pPr>
      <w:r w:rsidRPr="00237491">
        <w:rPr>
          <w:rFonts w:ascii="Times New Roman" w:hAnsi="Times New Roman"/>
          <w:i/>
          <w:iCs/>
          <w:szCs w:val="24"/>
        </w:rPr>
        <w:t>How long will the data or specimens be stored? (Note: IRB policy is 7 years after the completion of the study. However, there are circumstance when other time frames may apply.)</w:t>
      </w:r>
    </w:p>
    <w:p w14:paraId="2DB652EA" w14:textId="77777777" w:rsidR="00237491" w:rsidRPr="00237491" w:rsidRDefault="00237491" w:rsidP="00237491">
      <w:pPr>
        <w:numPr>
          <w:ilvl w:val="1"/>
          <w:numId w:val="25"/>
        </w:numPr>
        <w:autoSpaceDE w:val="0"/>
        <w:autoSpaceDN w:val="0"/>
        <w:adjustRightInd w:val="0"/>
        <w:spacing w:before="120" w:after="120"/>
        <w:ind w:left="1080"/>
        <w:rPr>
          <w:rFonts w:ascii="Times New Roman" w:hAnsi="Times New Roman"/>
          <w:i/>
          <w:iCs/>
          <w:szCs w:val="24"/>
        </w:rPr>
      </w:pPr>
      <w:r w:rsidRPr="00237491">
        <w:rPr>
          <w:rFonts w:ascii="Times New Roman" w:hAnsi="Times New Roman"/>
          <w:i/>
          <w:iCs/>
          <w:szCs w:val="24"/>
        </w:rPr>
        <w:t>Who will have access to the stored data or specimens?</w:t>
      </w:r>
    </w:p>
    <w:p w14:paraId="4697AAA8" w14:textId="77777777" w:rsidR="00237491" w:rsidRPr="00237491" w:rsidRDefault="00237491" w:rsidP="00237491">
      <w:pPr>
        <w:numPr>
          <w:ilvl w:val="1"/>
          <w:numId w:val="25"/>
        </w:numPr>
        <w:autoSpaceDE w:val="0"/>
        <w:autoSpaceDN w:val="0"/>
        <w:adjustRightInd w:val="0"/>
        <w:spacing w:before="120" w:after="120"/>
        <w:ind w:left="1080"/>
        <w:rPr>
          <w:rFonts w:ascii="Times New Roman" w:hAnsi="Times New Roman"/>
          <w:i/>
          <w:iCs/>
          <w:szCs w:val="24"/>
        </w:rPr>
      </w:pPr>
      <w:r w:rsidRPr="00237491">
        <w:rPr>
          <w:rFonts w:ascii="Times New Roman" w:hAnsi="Times New Roman"/>
          <w:i/>
          <w:iCs/>
          <w:szCs w:val="24"/>
        </w:rPr>
        <w:t>Who is responsible for receipt or transmission of the data or specimens?</w:t>
      </w:r>
    </w:p>
    <w:p w14:paraId="437ACC18" w14:textId="77777777" w:rsidR="00237491" w:rsidRPr="00237491" w:rsidRDefault="00237491" w:rsidP="00237491">
      <w:pPr>
        <w:numPr>
          <w:ilvl w:val="0"/>
          <w:numId w:val="24"/>
        </w:numPr>
        <w:autoSpaceDE w:val="0"/>
        <w:autoSpaceDN w:val="0"/>
        <w:adjustRightInd w:val="0"/>
        <w:spacing w:before="120" w:after="120"/>
        <w:ind w:left="720"/>
        <w:rPr>
          <w:rFonts w:ascii="Times New Roman" w:hAnsi="Times New Roman"/>
          <w:i/>
          <w:iCs/>
          <w:szCs w:val="24"/>
        </w:rPr>
      </w:pPr>
      <w:r w:rsidRPr="00237491">
        <w:rPr>
          <w:rFonts w:ascii="Times New Roman" w:hAnsi="Times New Roman"/>
          <w:i/>
          <w:iCs/>
          <w:szCs w:val="24"/>
        </w:rPr>
        <w:t>Describe the steps that will be taken secure the data (e.g., training, authorization of access, password protection, encryption, physical controls, certificates of confidentiality, and separation of identifiers and data) during storage, use, and transmission.</w:t>
      </w:r>
    </w:p>
    <w:p w14:paraId="58F47F1F" w14:textId="77777777" w:rsidR="00237491" w:rsidRPr="00237491" w:rsidRDefault="00237491" w:rsidP="00237491">
      <w:pPr>
        <w:numPr>
          <w:ilvl w:val="0"/>
          <w:numId w:val="24"/>
        </w:numPr>
        <w:autoSpaceDE w:val="0"/>
        <w:autoSpaceDN w:val="0"/>
        <w:adjustRightInd w:val="0"/>
        <w:spacing w:before="120" w:after="120"/>
        <w:ind w:left="720"/>
        <w:rPr>
          <w:rFonts w:ascii="Times New Roman" w:hAnsi="Times New Roman"/>
          <w:i/>
          <w:iCs/>
          <w:szCs w:val="24"/>
        </w:rPr>
      </w:pPr>
      <w:r w:rsidRPr="00237491">
        <w:rPr>
          <w:rFonts w:ascii="Times New Roman" w:hAnsi="Times New Roman"/>
          <w:i/>
          <w:iCs/>
          <w:szCs w:val="24"/>
        </w:rPr>
        <w:t>Describe any procedures that will be used for quality control of collected data. If conducting online research, specify if you will be using any attention check measures. If yes, you need to indicate what you will be doing and what happens if a participant fails the attention checks.</w:t>
      </w:r>
    </w:p>
    <w:p w14:paraId="36BDB043" w14:textId="77777777" w:rsidR="00237491" w:rsidRPr="00237491" w:rsidRDefault="00237491" w:rsidP="00237491">
      <w:pPr>
        <w:numPr>
          <w:ilvl w:val="0"/>
          <w:numId w:val="24"/>
        </w:numPr>
        <w:autoSpaceDE w:val="0"/>
        <w:autoSpaceDN w:val="0"/>
        <w:adjustRightInd w:val="0"/>
        <w:spacing w:before="120" w:after="120"/>
        <w:ind w:left="720"/>
        <w:rPr>
          <w:rFonts w:ascii="Times New Roman" w:hAnsi="Times New Roman"/>
          <w:i/>
          <w:iCs/>
          <w:szCs w:val="24"/>
        </w:rPr>
      </w:pPr>
      <w:r w:rsidRPr="00237491">
        <w:rPr>
          <w:rFonts w:ascii="Times New Roman" w:hAnsi="Times New Roman"/>
          <w:i/>
          <w:iCs/>
          <w:szCs w:val="24"/>
        </w:rPr>
        <w:t>Describe the data analysis plan, including any statistical procedures is applicable.</w:t>
      </w:r>
    </w:p>
    <w:p w14:paraId="261FD8AD" w14:textId="77777777" w:rsidR="00237491" w:rsidRPr="00237491" w:rsidRDefault="00237491" w:rsidP="00237491">
      <w:pPr>
        <w:autoSpaceDE w:val="0"/>
        <w:autoSpaceDN w:val="0"/>
        <w:adjustRightInd w:val="0"/>
        <w:rPr>
          <w:rFonts w:ascii="Times New Roman" w:hAnsi="Times New Roman"/>
          <w:iCs/>
          <w:szCs w:val="24"/>
        </w:rPr>
      </w:pPr>
    </w:p>
    <w:p w14:paraId="2EC832A0" w14:textId="77777777" w:rsidR="00237491" w:rsidRPr="00237491" w:rsidRDefault="00237491" w:rsidP="00237491">
      <w:pPr>
        <w:autoSpaceDE w:val="0"/>
        <w:autoSpaceDN w:val="0"/>
        <w:adjustRightInd w:val="0"/>
        <w:ind w:left="450" w:hanging="450"/>
        <w:rPr>
          <w:rFonts w:ascii="Times New Roman" w:hAnsi="Times New Roman"/>
          <w:b/>
          <w:bCs/>
          <w:szCs w:val="24"/>
        </w:rPr>
      </w:pPr>
      <w:proofErr w:type="gramStart"/>
      <w:r w:rsidRPr="00237491">
        <w:rPr>
          <w:rFonts w:ascii="Times New Roman" w:hAnsi="Times New Roman"/>
          <w:b/>
          <w:bCs/>
          <w:szCs w:val="24"/>
        </w:rPr>
        <w:t>15.0  Data</w:t>
      </w:r>
      <w:proofErr w:type="gramEnd"/>
      <w:r w:rsidRPr="00237491">
        <w:rPr>
          <w:rFonts w:ascii="Times New Roman" w:hAnsi="Times New Roman"/>
          <w:b/>
          <w:bCs/>
          <w:szCs w:val="24"/>
        </w:rPr>
        <w:t xml:space="preserve"> Monitoring Plan to Ensure the Safety of Participants:</w:t>
      </w:r>
    </w:p>
    <w:p w14:paraId="514AEC6E" w14:textId="77777777" w:rsidR="00237491" w:rsidRPr="00237491" w:rsidRDefault="00237491" w:rsidP="00237491">
      <w:pPr>
        <w:pStyle w:val="ListParagraph"/>
        <w:numPr>
          <w:ilvl w:val="0"/>
          <w:numId w:val="26"/>
        </w:numPr>
        <w:spacing w:before="120" w:after="120"/>
        <w:ind w:left="720"/>
        <w:contextualSpacing w:val="0"/>
        <w:rPr>
          <w:rFonts w:ascii="Times New Roman" w:hAnsi="Times New Roman"/>
          <w:i/>
          <w:iCs/>
          <w:szCs w:val="24"/>
        </w:rPr>
      </w:pPr>
      <w:r w:rsidRPr="00237491">
        <w:rPr>
          <w:rFonts w:ascii="Times New Roman" w:hAnsi="Times New Roman"/>
          <w:i/>
          <w:iCs/>
          <w:szCs w:val="24"/>
        </w:rPr>
        <w:t>Describe the plan to periodically evaluate the information collected regarding risks or harms to determine whether participants remain safe. For example, if you are collecting depression or suicidality data, what is your plan for monitoring severity? Note: the plan might include establishing a data monitoring committee and a plan for reporting their findings to the IRB and the sponsor. It also could include referral to an appropriate resource. Include the following:</w:t>
      </w:r>
    </w:p>
    <w:p w14:paraId="425D1CAA" w14:textId="77777777" w:rsidR="00237491" w:rsidRPr="00237491" w:rsidRDefault="00237491" w:rsidP="00237491">
      <w:pPr>
        <w:numPr>
          <w:ilvl w:val="1"/>
          <w:numId w:val="26"/>
        </w:numPr>
        <w:tabs>
          <w:tab w:val="left" w:pos="1080"/>
        </w:tabs>
        <w:autoSpaceDE w:val="0"/>
        <w:autoSpaceDN w:val="0"/>
        <w:adjustRightInd w:val="0"/>
        <w:spacing w:before="120" w:after="120"/>
        <w:ind w:left="1080"/>
        <w:rPr>
          <w:rFonts w:ascii="Times New Roman" w:hAnsi="Times New Roman"/>
          <w:i/>
          <w:iCs/>
          <w:szCs w:val="24"/>
        </w:rPr>
      </w:pPr>
      <w:r w:rsidRPr="00237491">
        <w:rPr>
          <w:rFonts w:ascii="Times New Roman" w:hAnsi="Times New Roman"/>
          <w:i/>
          <w:iCs/>
          <w:szCs w:val="24"/>
        </w:rPr>
        <w:t>What information / data are reviewed, including safety data, untoward events, and efficacy data.</w:t>
      </w:r>
    </w:p>
    <w:p w14:paraId="09218465" w14:textId="77777777" w:rsidR="00237491" w:rsidRPr="00237491" w:rsidRDefault="00237491" w:rsidP="00237491">
      <w:pPr>
        <w:numPr>
          <w:ilvl w:val="1"/>
          <w:numId w:val="26"/>
        </w:numPr>
        <w:tabs>
          <w:tab w:val="left" w:pos="1080"/>
        </w:tabs>
        <w:autoSpaceDE w:val="0"/>
        <w:autoSpaceDN w:val="0"/>
        <w:adjustRightInd w:val="0"/>
        <w:spacing w:before="120" w:after="120"/>
        <w:ind w:left="1080"/>
        <w:rPr>
          <w:rFonts w:ascii="Times New Roman" w:hAnsi="Times New Roman"/>
          <w:i/>
          <w:iCs/>
          <w:szCs w:val="24"/>
        </w:rPr>
      </w:pPr>
      <w:r w:rsidRPr="00237491">
        <w:rPr>
          <w:rFonts w:ascii="Times New Roman" w:hAnsi="Times New Roman"/>
          <w:i/>
          <w:iCs/>
          <w:szCs w:val="24"/>
        </w:rPr>
        <w:t>How the safety information will be collected (e.g., with case report forms, at study visits, by telephone calls with participants).</w:t>
      </w:r>
    </w:p>
    <w:p w14:paraId="65E0D9FA" w14:textId="77777777" w:rsidR="00237491" w:rsidRPr="00237491" w:rsidRDefault="00237491" w:rsidP="00237491">
      <w:pPr>
        <w:numPr>
          <w:ilvl w:val="1"/>
          <w:numId w:val="26"/>
        </w:numPr>
        <w:tabs>
          <w:tab w:val="left" w:pos="1080"/>
        </w:tabs>
        <w:autoSpaceDE w:val="0"/>
        <w:autoSpaceDN w:val="0"/>
        <w:adjustRightInd w:val="0"/>
        <w:spacing w:before="120" w:after="120"/>
        <w:ind w:left="1080"/>
        <w:rPr>
          <w:rFonts w:ascii="Times New Roman" w:hAnsi="Times New Roman"/>
          <w:i/>
          <w:iCs/>
          <w:szCs w:val="24"/>
        </w:rPr>
      </w:pPr>
      <w:r w:rsidRPr="00237491">
        <w:rPr>
          <w:rFonts w:ascii="Times New Roman" w:hAnsi="Times New Roman"/>
          <w:i/>
          <w:iCs/>
          <w:szCs w:val="24"/>
        </w:rPr>
        <w:t>The frequency of data collection, including when safety data collection starts.</w:t>
      </w:r>
    </w:p>
    <w:p w14:paraId="7E172A00" w14:textId="77777777" w:rsidR="00237491" w:rsidRPr="00237491" w:rsidRDefault="00237491" w:rsidP="00237491">
      <w:pPr>
        <w:numPr>
          <w:ilvl w:val="1"/>
          <w:numId w:val="26"/>
        </w:numPr>
        <w:tabs>
          <w:tab w:val="left" w:pos="1080"/>
        </w:tabs>
        <w:autoSpaceDE w:val="0"/>
        <w:autoSpaceDN w:val="0"/>
        <w:adjustRightInd w:val="0"/>
        <w:spacing w:before="120" w:after="120"/>
        <w:ind w:left="1080"/>
        <w:rPr>
          <w:rFonts w:ascii="Times New Roman" w:hAnsi="Times New Roman"/>
          <w:i/>
          <w:iCs/>
          <w:szCs w:val="24"/>
        </w:rPr>
      </w:pPr>
      <w:r w:rsidRPr="00237491">
        <w:rPr>
          <w:rFonts w:ascii="Times New Roman" w:hAnsi="Times New Roman"/>
          <w:i/>
          <w:iCs/>
          <w:szCs w:val="24"/>
        </w:rPr>
        <w:t xml:space="preserve">Who will review the </w:t>
      </w:r>
      <w:proofErr w:type="gramStart"/>
      <w:r w:rsidRPr="00237491">
        <w:rPr>
          <w:rFonts w:ascii="Times New Roman" w:hAnsi="Times New Roman"/>
          <w:i/>
          <w:iCs/>
          <w:szCs w:val="24"/>
        </w:rPr>
        <w:t>data.</w:t>
      </w:r>
      <w:proofErr w:type="gramEnd"/>
    </w:p>
    <w:p w14:paraId="59B34E90" w14:textId="77777777" w:rsidR="00237491" w:rsidRPr="00237491" w:rsidRDefault="00237491" w:rsidP="00237491">
      <w:pPr>
        <w:numPr>
          <w:ilvl w:val="1"/>
          <w:numId w:val="26"/>
        </w:numPr>
        <w:tabs>
          <w:tab w:val="left" w:pos="1080"/>
        </w:tabs>
        <w:autoSpaceDE w:val="0"/>
        <w:autoSpaceDN w:val="0"/>
        <w:adjustRightInd w:val="0"/>
        <w:spacing w:before="120" w:after="120"/>
        <w:ind w:left="1080"/>
        <w:rPr>
          <w:rFonts w:ascii="Times New Roman" w:hAnsi="Times New Roman"/>
          <w:i/>
          <w:iCs/>
          <w:szCs w:val="24"/>
        </w:rPr>
      </w:pPr>
      <w:r w:rsidRPr="00237491">
        <w:rPr>
          <w:rFonts w:ascii="Times New Roman" w:hAnsi="Times New Roman"/>
          <w:i/>
          <w:iCs/>
          <w:szCs w:val="24"/>
        </w:rPr>
        <w:t>The frequency or periodicity of review of cumulative data.</w:t>
      </w:r>
    </w:p>
    <w:p w14:paraId="4ED9E139" w14:textId="77777777" w:rsidR="00237491" w:rsidRPr="00237491" w:rsidRDefault="00237491" w:rsidP="00237491">
      <w:pPr>
        <w:numPr>
          <w:ilvl w:val="1"/>
          <w:numId w:val="26"/>
        </w:numPr>
        <w:tabs>
          <w:tab w:val="left" w:pos="1080"/>
        </w:tabs>
        <w:autoSpaceDE w:val="0"/>
        <w:autoSpaceDN w:val="0"/>
        <w:adjustRightInd w:val="0"/>
        <w:spacing w:before="120" w:after="120"/>
        <w:ind w:left="1080"/>
        <w:rPr>
          <w:rFonts w:ascii="Times New Roman" w:hAnsi="Times New Roman"/>
          <w:i/>
          <w:iCs/>
          <w:szCs w:val="24"/>
        </w:rPr>
      </w:pPr>
      <w:r w:rsidRPr="00237491">
        <w:rPr>
          <w:rFonts w:ascii="Times New Roman" w:hAnsi="Times New Roman"/>
          <w:i/>
          <w:iCs/>
          <w:szCs w:val="24"/>
        </w:rPr>
        <w:t>The statistical tests for analyzing the safety data to determine whether harm is occurring.</w:t>
      </w:r>
    </w:p>
    <w:p w14:paraId="17A22BAA" w14:textId="77777777" w:rsidR="00237491" w:rsidRPr="00237491" w:rsidRDefault="00237491" w:rsidP="00237491">
      <w:pPr>
        <w:numPr>
          <w:ilvl w:val="1"/>
          <w:numId w:val="26"/>
        </w:numPr>
        <w:tabs>
          <w:tab w:val="left" w:pos="1080"/>
        </w:tabs>
        <w:autoSpaceDE w:val="0"/>
        <w:autoSpaceDN w:val="0"/>
        <w:adjustRightInd w:val="0"/>
        <w:spacing w:before="120" w:after="120"/>
        <w:ind w:left="1080"/>
        <w:rPr>
          <w:rFonts w:ascii="Times New Roman" w:hAnsi="Times New Roman"/>
          <w:i/>
          <w:iCs/>
          <w:szCs w:val="24"/>
        </w:rPr>
      </w:pPr>
      <w:r w:rsidRPr="00237491">
        <w:rPr>
          <w:rFonts w:ascii="Times New Roman" w:hAnsi="Times New Roman"/>
          <w:i/>
          <w:iCs/>
          <w:szCs w:val="24"/>
        </w:rPr>
        <w:t>Describe any conditions where the research team may intervene and what the plan is for intervening. (For example, if a participant identifies harm to self or others.)</w:t>
      </w:r>
    </w:p>
    <w:p w14:paraId="4371D813" w14:textId="77777777" w:rsidR="00237491" w:rsidRPr="00237491" w:rsidRDefault="00237491" w:rsidP="00237491">
      <w:pPr>
        <w:numPr>
          <w:ilvl w:val="1"/>
          <w:numId w:val="26"/>
        </w:numPr>
        <w:tabs>
          <w:tab w:val="left" w:pos="1080"/>
        </w:tabs>
        <w:autoSpaceDE w:val="0"/>
        <w:autoSpaceDN w:val="0"/>
        <w:adjustRightInd w:val="0"/>
        <w:spacing w:before="120" w:after="120"/>
        <w:ind w:left="1080"/>
        <w:rPr>
          <w:rFonts w:ascii="Times New Roman" w:hAnsi="Times New Roman"/>
          <w:i/>
          <w:iCs/>
          <w:szCs w:val="24"/>
        </w:rPr>
      </w:pPr>
      <w:r w:rsidRPr="00237491">
        <w:rPr>
          <w:rFonts w:ascii="Times New Roman" w:hAnsi="Times New Roman"/>
          <w:i/>
          <w:iCs/>
          <w:szCs w:val="24"/>
        </w:rPr>
        <w:lastRenderedPageBreak/>
        <w:t>Describe any conditions that might trigger an immediate suspension of the research.</w:t>
      </w:r>
    </w:p>
    <w:p w14:paraId="017B170A" w14:textId="77777777" w:rsidR="00237491" w:rsidRPr="00237491" w:rsidRDefault="00237491" w:rsidP="00237491">
      <w:pPr>
        <w:autoSpaceDE w:val="0"/>
        <w:autoSpaceDN w:val="0"/>
        <w:adjustRightInd w:val="0"/>
        <w:rPr>
          <w:rFonts w:ascii="Times New Roman" w:hAnsi="Times New Roman"/>
          <w:iCs/>
          <w:szCs w:val="24"/>
        </w:rPr>
      </w:pPr>
    </w:p>
    <w:p w14:paraId="6A2F8EB5" w14:textId="77777777" w:rsidR="00237491" w:rsidRPr="00237491" w:rsidRDefault="00237491" w:rsidP="00237491">
      <w:pPr>
        <w:autoSpaceDE w:val="0"/>
        <w:autoSpaceDN w:val="0"/>
        <w:adjustRightInd w:val="0"/>
        <w:rPr>
          <w:rFonts w:ascii="Times New Roman" w:hAnsi="Times New Roman"/>
          <w:bCs/>
          <w:color w:val="C00000"/>
          <w:szCs w:val="24"/>
        </w:rPr>
      </w:pPr>
      <w:proofErr w:type="gramStart"/>
      <w:r w:rsidRPr="00237491">
        <w:rPr>
          <w:rFonts w:ascii="Times New Roman" w:hAnsi="Times New Roman"/>
          <w:b/>
          <w:bCs/>
          <w:szCs w:val="24"/>
        </w:rPr>
        <w:t>16.0  Data</w:t>
      </w:r>
      <w:proofErr w:type="gramEnd"/>
      <w:r w:rsidRPr="00237491">
        <w:rPr>
          <w:rFonts w:ascii="Times New Roman" w:hAnsi="Times New Roman"/>
          <w:b/>
          <w:bCs/>
          <w:szCs w:val="24"/>
        </w:rPr>
        <w:t xml:space="preserve"> and if applicable, Specimen Banking: </w:t>
      </w:r>
    </w:p>
    <w:p w14:paraId="3D8298D0" w14:textId="77777777" w:rsidR="00237491" w:rsidRPr="00237491" w:rsidRDefault="00237491" w:rsidP="00237491">
      <w:pPr>
        <w:numPr>
          <w:ilvl w:val="0"/>
          <w:numId w:val="27"/>
        </w:numPr>
        <w:autoSpaceDE w:val="0"/>
        <w:autoSpaceDN w:val="0"/>
        <w:adjustRightInd w:val="0"/>
        <w:spacing w:before="120" w:after="120"/>
        <w:rPr>
          <w:rFonts w:ascii="Times New Roman" w:hAnsi="Times New Roman"/>
          <w:i/>
          <w:iCs/>
          <w:szCs w:val="24"/>
        </w:rPr>
      </w:pPr>
      <w:r w:rsidRPr="00237491">
        <w:rPr>
          <w:rFonts w:ascii="Times New Roman" w:hAnsi="Times New Roman"/>
          <w:i/>
          <w:iCs/>
          <w:szCs w:val="24"/>
        </w:rPr>
        <w:t>If data or specimens will be banked for future use, describe where the data or specimens will be stored, how long they will be stored, how the data or specimens will be accessed, and who will have access to the specimens.</w:t>
      </w:r>
    </w:p>
    <w:p w14:paraId="562D2772" w14:textId="77777777" w:rsidR="00237491" w:rsidRPr="00237491" w:rsidRDefault="00237491" w:rsidP="00237491">
      <w:pPr>
        <w:numPr>
          <w:ilvl w:val="0"/>
          <w:numId w:val="27"/>
        </w:numPr>
        <w:autoSpaceDE w:val="0"/>
        <w:autoSpaceDN w:val="0"/>
        <w:adjustRightInd w:val="0"/>
        <w:spacing w:before="120" w:after="120"/>
        <w:rPr>
          <w:rFonts w:ascii="Times New Roman" w:hAnsi="Times New Roman"/>
          <w:i/>
          <w:iCs/>
          <w:szCs w:val="24"/>
        </w:rPr>
      </w:pPr>
      <w:r w:rsidRPr="00237491">
        <w:rPr>
          <w:rFonts w:ascii="Times New Roman" w:hAnsi="Times New Roman"/>
          <w:i/>
          <w:iCs/>
          <w:szCs w:val="24"/>
        </w:rPr>
        <w:t xml:space="preserve">If storing data electronically, include a plan for managing the long term storage of the data if appropriate. </w:t>
      </w:r>
    </w:p>
    <w:p w14:paraId="1D4F2FFC" w14:textId="77777777" w:rsidR="00237491" w:rsidRPr="00237491" w:rsidRDefault="00237491" w:rsidP="00237491">
      <w:pPr>
        <w:numPr>
          <w:ilvl w:val="0"/>
          <w:numId w:val="27"/>
        </w:numPr>
        <w:autoSpaceDE w:val="0"/>
        <w:autoSpaceDN w:val="0"/>
        <w:adjustRightInd w:val="0"/>
        <w:spacing w:before="120" w:after="120"/>
        <w:rPr>
          <w:rFonts w:ascii="Times New Roman" w:hAnsi="Times New Roman"/>
          <w:i/>
          <w:iCs/>
          <w:szCs w:val="24"/>
        </w:rPr>
      </w:pPr>
      <w:r w:rsidRPr="00237491">
        <w:rPr>
          <w:rFonts w:ascii="Times New Roman" w:hAnsi="Times New Roman"/>
          <w:i/>
          <w:iCs/>
          <w:szCs w:val="24"/>
        </w:rPr>
        <w:t>If storing data in a data repository outside of Northwestern, include the agreement with the entity where the data will be stored.</w:t>
      </w:r>
    </w:p>
    <w:p w14:paraId="01F09BC9" w14:textId="77777777" w:rsidR="00237491" w:rsidRPr="00237491" w:rsidRDefault="00237491" w:rsidP="00237491">
      <w:pPr>
        <w:numPr>
          <w:ilvl w:val="0"/>
          <w:numId w:val="27"/>
        </w:numPr>
        <w:autoSpaceDE w:val="0"/>
        <w:autoSpaceDN w:val="0"/>
        <w:adjustRightInd w:val="0"/>
        <w:spacing w:before="120" w:after="120"/>
        <w:rPr>
          <w:rFonts w:ascii="Times New Roman" w:hAnsi="Times New Roman"/>
          <w:i/>
          <w:iCs/>
          <w:szCs w:val="24"/>
        </w:rPr>
      </w:pPr>
      <w:r w:rsidRPr="00237491">
        <w:rPr>
          <w:rFonts w:ascii="Times New Roman" w:hAnsi="Times New Roman"/>
          <w:i/>
          <w:iCs/>
          <w:szCs w:val="24"/>
        </w:rPr>
        <w:t>List the data to be stored or, in the case of specimens what information will be associated with each specimen.</w:t>
      </w:r>
    </w:p>
    <w:p w14:paraId="06951B35" w14:textId="77777777" w:rsidR="00237491" w:rsidRPr="00237491" w:rsidRDefault="00237491" w:rsidP="00237491">
      <w:pPr>
        <w:numPr>
          <w:ilvl w:val="0"/>
          <w:numId w:val="27"/>
        </w:numPr>
        <w:autoSpaceDE w:val="0"/>
        <w:autoSpaceDN w:val="0"/>
        <w:adjustRightInd w:val="0"/>
        <w:spacing w:before="120" w:after="120"/>
        <w:rPr>
          <w:rFonts w:ascii="Times New Roman" w:hAnsi="Times New Roman"/>
          <w:i/>
          <w:iCs/>
          <w:szCs w:val="24"/>
        </w:rPr>
      </w:pPr>
      <w:r w:rsidRPr="00237491">
        <w:rPr>
          <w:rFonts w:ascii="Times New Roman" w:hAnsi="Times New Roman"/>
          <w:i/>
          <w:iCs/>
          <w:szCs w:val="24"/>
        </w:rPr>
        <w:t>Describe the procedures to release data or specimens, including: the process to request a release, approvals required for release, who can obtain data or specimens, and the data to be provided with specimens.</w:t>
      </w:r>
    </w:p>
    <w:p w14:paraId="214161AD" w14:textId="77777777" w:rsidR="00237491" w:rsidRPr="00237491" w:rsidRDefault="00237491" w:rsidP="00237491">
      <w:pPr>
        <w:autoSpaceDE w:val="0"/>
        <w:autoSpaceDN w:val="0"/>
        <w:adjustRightInd w:val="0"/>
        <w:rPr>
          <w:rFonts w:ascii="Times New Roman" w:hAnsi="Times New Roman"/>
          <w:bCs/>
          <w:szCs w:val="24"/>
        </w:rPr>
      </w:pPr>
    </w:p>
    <w:p w14:paraId="644CF4C4" w14:textId="77777777" w:rsidR="00237491" w:rsidRPr="00237491" w:rsidRDefault="00237491" w:rsidP="00237491">
      <w:pPr>
        <w:autoSpaceDE w:val="0"/>
        <w:autoSpaceDN w:val="0"/>
        <w:adjustRightInd w:val="0"/>
        <w:rPr>
          <w:rFonts w:ascii="Times New Roman" w:hAnsi="Times New Roman"/>
          <w:b/>
          <w:bCs/>
          <w:szCs w:val="24"/>
        </w:rPr>
      </w:pPr>
      <w:proofErr w:type="gramStart"/>
      <w:r w:rsidRPr="00237491">
        <w:rPr>
          <w:rFonts w:ascii="Times New Roman" w:hAnsi="Times New Roman"/>
          <w:b/>
          <w:bCs/>
          <w:szCs w:val="24"/>
        </w:rPr>
        <w:t>17.0  Qualifications</w:t>
      </w:r>
      <w:proofErr w:type="gramEnd"/>
      <w:r w:rsidRPr="00237491">
        <w:rPr>
          <w:rFonts w:ascii="Times New Roman" w:hAnsi="Times New Roman"/>
          <w:b/>
          <w:bCs/>
          <w:szCs w:val="24"/>
        </w:rPr>
        <w:t xml:space="preserve"> to Conduct Research and Resources Available:</w:t>
      </w:r>
    </w:p>
    <w:p w14:paraId="7756E65E" w14:textId="77777777" w:rsidR="00237491" w:rsidRPr="00237491" w:rsidRDefault="00237491" w:rsidP="00237491">
      <w:pPr>
        <w:pStyle w:val="ListParagraph"/>
        <w:numPr>
          <w:ilvl w:val="0"/>
          <w:numId w:val="29"/>
        </w:numPr>
        <w:autoSpaceDE w:val="0"/>
        <w:autoSpaceDN w:val="0"/>
        <w:adjustRightInd w:val="0"/>
        <w:spacing w:before="120" w:after="120"/>
        <w:contextualSpacing w:val="0"/>
        <w:rPr>
          <w:rFonts w:ascii="Times New Roman" w:hAnsi="Times New Roman"/>
          <w:i/>
          <w:iCs/>
          <w:szCs w:val="24"/>
        </w:rPr>
      </w:pPr>
      <w:r w:rsidRPr="00237491">
        <w:rPr>
          <w:rFonts w:ascii="Times New Roman" w:hAnsi="Times New Roman"/>
          <w:i/>
          <w:iCs/>
          <w:szCs w:val="24"/>
        </w:rPr>
        <w:t>For international research or research with vulnerable populations, describe the qualifications (e.g., training, experience, oversight) of you and your staff as required to conduct the research. When applicable describe the knowledge of the local study sites, culture, and society. Provide enough information so the IRB knows that you have qualified staff for the proposed research.</w:t>
      </w:r>
    </w:p>
    <w:p w14:paraId="5BD0A087" w14:textId="77777777" w:rsidR="00237491" w:rsidRPr="00237491" w:rsidRDefault="00237491" w:rsidP="00237491">
      <w:pPr>
        <w:pStyle w:val="ListParagraph"/>
        <w:autoSpaceDE w:val="0"/>
        <w:autoSpaceDN w:val="0"/>
        <w:adjustRightInd w:val="0"/>
        <w:spacing w:before="120" w:after="120"/>
        <w:contextualSpacing w:val="0"/>
        <w:rPr>
          <w:rFonts w:ascii="Times New Roman" w:hAnsi="Times New Roman"/>
          <w:i/>
          <w:iCs/>
          <w:szCs w:val="24"/>
        </w:rPr>
      </w:pPr>
      <w:r w:rsidRPr="00237491">
        <w:rPr>
          <w:rFonts w:ascii="Times New Roman" w:hAnsi="Times New Roman"/>
          <w:i/>
          <w:iCs/>
          <w:szCs w:val="24"/>
        </w:rPr>
        <w:t>Note: If you specify a person by name, a change to that person will require prior approval by the IRB. If you specify people by role (e.g., coordinator, research assistant, co-investigator, or pharmacist), a change to that person will not require prior approval by the IRB, provided that person meets the qualifications described above to fulfill their roles.</w:t>
      </w:r>
    </w:p>
    <w:p w14:paraId="6DAB48F6" w14:textId="77777777" w:rsidR="00237491" w:rsidRPr="00237491" w:rsidRDefault="00237491" w:rsidP="00237491">
      <w:pPr>
        <w:pStyle w:val="ListParagraph"/>
        <w:numPr>
          <w:ilvl w:val="0"/>
          <w:numId w:val="29"/>
        </w:numPr>
        <w:autoSpaceDE w:val="0"/>
        <w:autoSpaceDN w:val="0"/>
        <w:adjustRightInd w:val="0"/>
        <w:spacing w:before="120" w:after="120"/>
        <w:contextualSpacing w:val="0"/>
        <w:rPr>
          <w:rFonts w:ascii="Times New Roman" w:hAnsi="Times New Roman"/>
          <w:i/>
          <w:iCs/>
          <w:szCs w:val="24"/>
        </w:rPr>
      </w:pPr>
      <w:r w:rsidRPr="00237491">
        <w:rPr>
          <w:rFonts w:ascii="Times New Roman" w:hAnsi="Times New Roman"/>
          <w:i/>
          <w:iCs/>
          <w:szCs w:val="24"/>
        </w:rPr>
        <w:t>Describe other resources available to conduct the research: For example, as appropriate:</w:t>
      </w:r>
    </w:p>
    <w:p w14:paraId="5F1AF11D" w14:textId="77777777" w:rsidR="00237491" w:rsidRPr="00237491" w:rsidRDefault="00237491" w:rsidP="00237491">
      <w:pPr>
        <w:pStyle w:val="ListParagraph"/>
        <w:numPr>
          <w:ilvl w:val="2"/>
          <w:numId w:val="28"/>
        </w:numPr>
        <w:autoSpaceDE w:val="0"/>
        <w:autoSpaceDN w:val="0"/>
        <w:adjustRightInd w:val="0"/>
        <w:spacing w:before="120" w:after="120"/>
        <w:ind w:left="1260"/>
        <w:contextualSpacing w:val="0"/>
        <w:rPr>
          <w:rFonts w:ascii="Times New Roman" w:hAnsi="Times New Roman"/>
          <w:i/>
          <w:iCs/>
          <w:szCs w:val="24"/>
        </w:rPr>
      </w:pPr>
      <w:r w:rsidRPr="00237491">
        <w:rPr>
          <w:rFonts w:ascii="Times New Roman" w:hAnsi="Times New Roman"/>
          <w:i/>
          <w:iCs/>
          <w:szCs w:val="24"/>
        </w:rPr>
        <w:t xml:space="preserve">Describe your facilities or other physical resources needed for the conduct of the research. </w:t>
      </w:r>
    </w:p>
    <w:p w14:paraId="27A0C72B" w14:textId="77777777" w:rsidR="00237491" w:rsidRPr="00237491" w:rsidRDefault="00237491" w:rsidP="00237491">
      <w:pPr>
        <w:pStyle w:val="ListParagraph"/>
        <w:numPr>
          <w:ilvl w:val="2"/>
          <w:numId w:val="28"/>
        </w:numPr>
        <w:autoSpaceDE w:val="0"/>
        <w:autoSpaceDN w:val="0"/>
        <w:adjustRightInd w:val="0"/>
        <w:spacing w:before="120" w:after="120"/>
        <w:ind w:left="1260"/>
        <w:contextualSpacing w:val="0"/>
        <w:rPr>
          <w:rFonts w:ascii="Times New Roman" w:hAnsi="Times New Roman"/>
          <w:i/>
          <w:iCs/>
          <w:szCs w:val="24"/>
        </w:rPr>
      </w:pPr>
      <w:r w:rsidRPr="00237491">
        <w:rPr>
          <w:rFonts w:ascii="Times New Roman" w:hAnsi="Times New Roman"/>
          <w:i/>
          <w:iCs/>
          <w:szCs w:val="24"/>
        </w:rPr>
        <w:t>Describe the availability of social, emotional or psychological resources that participants might need as a result of an anticipated consequences of the human research.</w:t>
      </w:r>
    </w:p>
    <w:p w14:paraId="5E058A18" w14:textId="77777777" w:rsidR="00237491" w:rsidRPr="00237491" w:rsidRDefault="00237491" w:rsidP="00237491">
      <w:pPr>
        <w:pStyle w:val="ListParagraph"/>
        <w:numPr>
          <w:ilvl w:val="2"/>
          <w:numId w:val="28"/>
        </w:numPr>
        <w:autoSpaceDE w:val="0"/>
        <w:autoSpaceDN w:val="0"/>
        <w:adjustRightInd w:val="0"/>
        <w:spacing w:before="120" w:after="120"/>
        <w:ind w:left="1260"/>
        <w:contextualSpacing w:val="0"/>
        <w:rPr>
          <w:i/>
          <w:szCs w:val="24"/>
        </w:rPr>
      </w:pPr>
      <w:r w:rsidRPr="00237491">
        <w:rPr>
          <w:rFonts w:ascii="Times New Roman" w:hAnsi="Times New Roman"/>
          <w:i/>
          <w:iCs/>
          <w:szCs w:val="24"/>
        </w:rPr>
        <w:t>Describe your process to ensure that all persons assisting with the research are adequately informed about the protocol, the research procedures, and their duties and functions.</w:t>
      </w:r>
    </w:p>
    <w:p w14:paraId="6618408A" w14:textId="77777777" w:rsidR="003D719B" w:rsidRPr="00237491" w:rsidRDefault="003D719B" w:rsidP="00237491">
      <w:pPr>
        <w:tabs>
          <w:tab w:val="left" w:pos="720"/>
          <w:tab w:val="left" w:pos="1800"/>
        </w:tabs>
        <w:ind w:right="144"/>
        <w:rPr>
          <w:rFonts w:ascii="Times New Roman" w:hAnsi="Times New Roman"/>
          <w:b/>
          <w:color w:val="000000"/>
          <w:szCs w:val="24"/>
        </w:rPr>
      </w:pPr>
    </w:p>
    <w:p w14:paraId="609014B2" w14:textId="77777777" w:rsidR="003D719B" w:rsidRPr="00237491" w:rsidRDefault="003D719B" w:rsidP="00237491">
      <w:pPr>
        <w:tabs>
          <w:tab w:val="left" w:pos="720"/>
          <w:tab w:val="left" w:pos="1800"/>
        </w:tabs>
        <w:ind w:right="144"/>
        <w:rPr>
          <w:rFonts w:ascii="Times New Roman" w:hAnsi="Times New Roman"/>
          <w:b/>
          <w:color w:val="000000"/>
          <w:szCs w:val="24"/>
        </w:rPr>
      </w:pPr>
    </w:p>
    <w:p w14:paraId="028E1D86" w14:textId="77777777" w:rsidR="003D1FD3" w:rsidRPr="00237491" w:rsidRDefault="003D1FD3" w:rsidP="00237491">
      <w:pPr>
        <w:tabs>
          <w:tab w:val="left" w:pos="720"/>
          <w:tab w:val="left" w:pos="1800"/>
        </w:tabs>
        <w:ind w:right="144"/>
        <w:rPr>
          <w:rFonts w:ascii="Times New Roman" w:hAnsi="Times New Roman"/>
          <w:b/>
          <w:color w:val="000000"/>
          <w:szCs w:val="24"/>
        </w:rPr>
      </w:pPr>
    </w:p>
    <w:p w14:paraId="31D2418D" w14:textId="4A43D0AE" w:rsidR="003D1FD3" w:rsidRPr="00237491" w:rsidRDefault="00BC3426" w:rsidP="00237491">
      <w:pPr>
        <w:tabs>
          <w:tab w:val="left" w:pos="720"/>
          <w:tab w:val="left" w:pos="1800"/>
        </w:tabs>
        <w:ind w:left="144" w:right="144"/>
        <w:rPr>
          <w:rFonts w:ascii="Times New Roman" w:hAnsi="Times New Roman"/>
          <w:b/>
          <w:color w:val="000000"/>
          <w:szCs w:val="24"/>
        </w:rPr>
      </w:pPr>
      <w:r w:rsidRPr="00237491">
        <w:rPr>
          <w:rFonts w:ascii="Times New Roman" w:hAnsi="Times New Roman"/>
          <w:b/>
          <w:color w:val="000000"/>
          <w:szCs w:val="24"/>
        </w:rPr>
        <w:lastRenderedPageBreak/>
        <w:t xml:space="preserve">Remember to </w:t>
      </w:r>
      <w:r w:rsidR="00F52F2D">
        <w:rPr>
          <w:rFonts w:ascii="Times New Roman" w:hAnsi="Times New Roman"/>
          <w:b/>
          <w:color w:val="000000"/>
          <w:szCs w:val="24"/>
        </w:rPr>
        <w:t xml:space="preserve">be ready to </w:t>
      </w:r>
      <w:r w:rsidRPr="00237491">
        <w:rPr>
          <w:rFonts w:ascii="Times New Roman" w:hAnsi="Times New Roman"/>
          <w:b/>
          <w:color w:val="000000"/>
          <w:szCs w:val="24"/>
        </w:rPr>
        <w:t>attach a</w:t>
      </w:r>
      <w:r w:rsidR="003D1FD3" w:rsidRPr="00237491">
        <w:rPr>
          <w:rFonts w:ascii="Times New Roman" w:hAnsi="Times New Roman"/>
          <w:b/>
          <w:color w:val="000000"/>
          <w:szCs w:val="24"/>
        </w:rPr>
        <w:t xml:space="preserve">ll </w:t>
      </w:r>
      <w:r w:rsidRPr="00237491">
        <w:rPr>
          <w:rFonts w:ascii="Times New Roman" w:hAnsi="Times New Roman"/>
          <w:b/>
          <w:color w:val="000000"/>
          <w:szCs w:val="24"/>
        </w:rPr>
        <w:t>i</w:t>
      </w:r>
      <w:r w:rsidR="00DB0EC9" w:rsidRPr="00237491">
        <w:rPr>
          <w:rFonts w:ascii="Times New Roman" w:hAnsi="Times New Roman"/>
          <w:b/>
          <w:color w:val="000000"/>
          <w:szCs w:val="24"/>
        </w:rPr>
        <w:t>nstruments</w:t>
      </w:r>
      <w:r w:rsidR="007F7C51" w:rsidRPr="00237491">
        <w:rPr>
          <w:rFonts w:ascii="Times New Roman" w:hAnsi="Times New Roman"/>
          <w:b/>
          <w:color w:val="000000"/>
          <w:szCs w:val="24"/>
        </w:rPr>
        <w:t xml:space="preserve"> </w:t>
      </w:r>
      <w:r w:rsidR="00DB0EC9" w:rsidRPr="00237491">
        <w:rPr>
          <w:rFonts w:ascii="Times New Roman" w:hAnsi="Times New Roman"/>
          <w:b/>
          <w:szCs w:val="24"/>
        </w:rPr>
        <w:t>(includes</w:t>
      </w:r>
      <w:r w:rsidR="007F7C51" w:rsidRPr="00237491">
        <w:rPr>
          <w:rFonts w:ascii="Times New Roman" w:hAnsi="Times New Roman"/>
          <w:b/>
          <w:szCs w:val="24"/>
        </w:rPr>
        <w:t xml:space="preserve"> data colle</w:t>
      </w:r>
      <w:r w:rsidR="00DB0EC9" w:rsidRPr="00237491">
        <w:rPr>
          <w:rFonts w:ascii="Times New Roman" w:hAnsi="Times New Roman"/>
          <w:b/>
          <w:szCs w:val="24"/>
        </w:rPr>
        <w:t xml:space="preserve">ction tools such as survey and </w:t>
      </w:r>
      <w:r w:rsidR="007F7C51" w:rsidRPr="00237491">
        <w:rPr>
          <w:rFonts w:ascii="Times New Roman" w:hAnsi="Times New Roman"/>
          <w:b/>
          <w:szCs w:val="24"/>
        </w:rPr>
        <w:t>interview questions</w:t>
      </w:r>
      <w:r w:rsidR="00DB0EC9" w:rsidRPr="00237491">
        <w:rPr>
          <w:rFonts w:ascii="Times New Roman" w:hAnsi="Times New Roman"/>
          <w:b/>
          <w:szCs w:val="24"/>
        </w:rPr>
        <w:t>, artifact or observation</w:t>
      </w:r>
      <w:r w:rsidR="007F7C51" w:rsidRPr="00237491">
        <w:rPr>
          <w:rFonts w:ascii="Times New Roman" w:hAnsi="Times New Roman"/>
          <w:b/>
          <w:szCs w:val="24"/>
        </w:rPr>
        <w:t xml:space="preserve">), recruitment </w:t>
      </w:r>
      <w:r w:rsidR="00A8235F" w:rsidRPr="00237491">
        <w:rPr>
          <w:rFonts w:ascii="Times New Roman" w:hAnsi="Times New Roman"/>
          <w:b/>
          <w:szCs w:val="24"/>
        </w:rPr>
        <w:t>materials,</w:t>
      </w:r>
      <w:r w:rsidR="007F7C51" w:rsidRPr="00237491">
        <w:rPr>
          <w:rFonts w:ascii="Times New Roman" w:hAnsi="Times New Roman"/>
          <w:b/>
          <w:color w:val="1F497D" w:themeColor="text2"/>
          <w:szCs w:val="24"/>
        </w:rPr>
        <w:t xml:space="preserve"> </w:t>
      </w:r>
      <w:r w:rsidR="00DB0EC9" w:rsidRPr="00237491">
        <w:rPr>
          <w:rFonts w:ascii="Times New Roman" w:hAnsi="Times New Roman"/>
          <w:b/>
          <w:color w:val="000000"/>
          <w:szCs w:val="24"/>
        </w:rPr>
        <w:t>and c</w:t>
      </w:r>
      <w:r w:rsidR="007F7C51" w:rsidRPr="00237491">
        <w:rPr>
          <w:rFonts w:ascii="Times New Roman" w:hAnsi="Times New Roman"/>
          <w:b/>
          <w:color w:val="000000"/>
          <w:szCs w:val="24"/>
        </w:rPr>
        <w:t>onsent f</w:t>
      </w:r>
      <w:r w:rsidR="003D1FD3" w:rsidRPr="00237491">
        <w:rPr>
          <w:rFonts w:ascii="Times New Roman" w:hAnsi="Times New Roman"/>
          <w:b/>
          <w:color w:val="000000"/>
          <w:szCs w:val="24"/>
        </w:rPr>
        <w:t>orm</w:t>
      </w:r>
      <w:r w:rsidR="007F7C51" w:rsidRPr="00237491">
        <w:rPr>
          <w:rFonts w:ascii="Times New Roman" w:hAnsi="Times New Roman"/>
          <w:b/>
          <w:color w:val="000000"/>
          <w:szCs w:val="24"/>
        </w:rPr>
        <w:t>(</w:t>
      </w:r>
      <w:r w:rsidR="003D1FD3" w:rsidRPr="00237491">
        <w:rPr>
          <w:rFonts w:ascii="Times New Roman" w:hAnsi="Times New Roman"/>
          <w:b/>
          <w:color w:val="000000"/>
          <w:szCs w:val="24"/>
        </w:rPr>
        <w:t>s</w:t>
      </w:r>
      <w:r w:rsidR="007F7C51" w:rsidRPr="00237491">
        <w:rPr>
          <w:rFonts w:ascii="Times New Roman" w:hAnsi="Times New Roman"/>
          <w:b/>
          <w:color w:val="000000"/>
          <w:szCs w:val="24"/>
        </w:rPr>
        <w:t>)</w:t>
      </w:r>
      <w:r w:rsidRPr="00237491">
        <w:rPr>
          <w:rFonts w:ascii="Times New Roman" w:hAnsi="Times New Roman"/>
          <w:b/>
          <w:color w:val="000000"/>
          <w:szCs w:val="24"/>
        </w:rPr>
        <w:t xml:space="preserve"> to </w:t>
      </w:r>
      <w:r w:rsidR="00F52F2D">
        <w:rPr>
          <w:rFonts w:ascii="Times New Roman" w:hAnsi="Times New Roman"/>
          <w:b/>
          <w:color w:val="000000"/>
          <w:szCs w:val="24"/>
        </w:rPr>
        <w:t>the IRB website when ready</w:t>
      </w:r>
      <w:r w:rsidR="00DB0EC9" w:rsidRPr="00237491">
        <w:rPr>
          <w:rFonts w:ascii="Times New Roman" w:hAnsi="Times New Roman"/>
          <w:b/>
          <w:color w:val="000000"/>
          <w:szCs w:val="24"/>
        </w:rPr>
        <w:t>.</w:t>
      </w:r>
      <w:r w:rsidR="005A5BF8" w:rsidRPr="00237491">
        <w:rPr>
          <w:rFonts w:ascii="Times New Roman" w:hAnsi="Times New Roman"/>
          <w:b/>
          <w:color w:val="000000"/>
          <w:szCs w:val="24"/>
        </w:rPr>
        <w:t xml:space="preserve"> Use the Data Collection</w:t>
      </w:r>
      <w:r w:rsidR="00F52F2D">
        <w:rPr>
          <w:rFonts w:ascii="Times New Roman" w:hAnsi="Times New Roman"/>
          <w:b/>
          <w:color w:val="000000"/>
          <w:szCs w:val="24"/>
        </w:rPr>
        <w:t xml:space="preserve"> table</w:t>
      </w:r>
      <w:r w:rsidR="005A5BF8" w:rsidRPr="00237491">
        <w:rPr>
          <w:rFonts w:ascii="Times New Roman" w:hAnsi="Times New Roman"/>
          <w:b/>
          <w:color w:val="000000"/>
          <w:szCs w:val="24"/>
        </w:rPr>
        <w:t xml:space="preserve"> as a helpful </w:t>
      </w:r>
      <w:proofErr w:type="gramStart"/>
      <w:r w:rsidR="005A5BF8" w:rsidRPr="00237491">
        <w:rPr>
          <w:rFonts w:ascii="Times New Roman" w:hAnsi="Times New Roman"/>
          <w:b/>
          <w:color w:val="000000"/>
          <w:szCs w:val="24"/>
        </w:rPr>
        <w:t xml:space="preserve">tool </w:t>
      </w:r>
      <w:r w:rsidR="00F52F2D">
        <w:rPr>
          <w:rFonts w:ascii="Times New Roman" w:hAnsi="Times New Roman"/>
          <w:b/>
          <w:color w:val="000000"/>
          <w:szCs w:val="24"/>
        </w:rPr>
        <w:t xml:space="preserve"> if</w:t>
      </w:r>
      <w:proofErr w:type="gramEnd"/>
      <w:r w:rsidR="00F52F2D">
        <w:rPr>
          <w:rFonts w:ascii="Times New Roman" w:hAnsi="Times New Roman"/>
          <w:b/>
          <w:color w:val="000000"/>
          <w:szCs w:val="24"/>
        </w:rPr>
        <w:t xml:space="preserve"> you want.</w:t>
      </w:r>
    </w:p>
    <w:p w14:paraId="63403FFF" w14:textId="77777777" w:rsidR="007F7C51" w:rsidRPr="00237491" w:rsidRDefault="007F7C51" w:rsidP="00237491">
      <w:pPr>
        <w:tabs>
          <w:tab w:val="left" w:pos="720"/>
          <w:tab w:val="left" w:pos="1800"/>
        </w:tabs>
        <w:ind w:left="144" w:right="144"/>
        <w:rPr>
          <w:rFonts w:ascii="Times New Roman" w:hAnsi="Times New Roman"/>
          <w:szCs w:val="24"/>
        </w:rPr>
      </w:pPr>
    </w:p>
    <w:p w14:paraId="6A2987E0" w14:textId="77777777" w:rsidR="003D1FD3" w:rsidRPr="00237491" w:rsidRDefault="003D1FD3" w:rsidP="00237491">
      <w:pPr>
        <w:tabs>
          <w:tab w:val="left" w:pos="720"/>
        </w:tabs>
        <w:ind w:left="144" w:right="144"/>
        <w:rPr>
          <w:rFonts w:ascii="Times New Roman" w:hAnsi="Times New Roman"/>
          <w:szCs w:val="24"/>
        </w:rPr>
      </w:pPr>
    </w:p>
    <w:p w14:paraId="18969C0F" w14:textId="77777777" w:rsidR="00DB0EC9" w:rsidRPr="00237491" w:rsidRDefault="00DB0EC9" w:rsidP="00237491">
      <w:pPr>
        <w:tabs>
          <w:tab w:val="left" w:pos="720"/>
        </w:tabs>
        <w:ind w:left="144" w:right="144"/>
        <w:rPr>
          <w:rFonts w:ascii="Times New Roman" w:hAnsi="Times New Roman"/>
          <w:b/>
          <w:szCs w:val="24"/>
        </w:rPr>
      </w:pPr>
    </w:p>
    <w:p w14:paraId="672512AB" w14:textId="77777777" w:rsidR="008B045E" w:rsidRPr="00237491" w:rsidRDefault="008B045E" w:rsidP="00237491">
      <w:pPr>
        <w:widowControl w:val="0"/>
        <w:autoSpaceDE w:val="0"/>
        <w:autoSpaceDN w:val="0"/>
        <w:adjustRightInd w:val="0"/>
        <w:ind w:right="144"/>
        <w:rPr>
          <w:rFonts w:ascii="Helvetica Neue" w:eastAsiaTheme="minorEastAsia" w:hAnsi="Helvetica Neue" w:cs="Helvetica Neue"/>
          <w:b/>
          <w:bCs/>
          <w:color w:val="262626"/>
          <w:szCs w:val="24"/>
          <w:lang w:eastAsia="ja-JP"/>
        </w:rPr>
      </w:pPr>
    </w:p>
    <w:sectPr w:rsidR="008B045E" w:rsidRPr="00237491" w:rsidSect="008B045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ois C Trautvetter" w:date="2015-11-17T16:24:00Z" w:initials="LCT">
    <w:p w14:paraId="4E015AF9" w14:textId="2580858C" w:rsidR="00F52F2D" w:rsidRDefault="00F52F2D">
      <w:pPr>
        <w:pStyle w:val="CommentText"/>
      </w:pPr>
      <w:r>
        <w:rPr>
          <w:rStyle w:val="CommentReference"/>
        </w:rPr>
        <w:annotationRef/>
      </w:r>
      <w:r>
        <w:t>Note: You will not have your documents until MSHE 407</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015AF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A36C23" w14:textId="77777777" w:rsidR="00721DD2" w:rsidRDefault="00721DD2" w:rsidP="004F7E0B">
      <w:r>
        <w:separator/>
      </w:r>
    </w:p>
  </w:endnote>
  <w:endnote w:type="continuationSeparator" w:id="0">
    <w:p w14:paraId="5073C9BF" w14:textId="77777777" w:rsidR="00721DD2" w:rsidRDefault="00721DD2" w:rsidP="004F7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F48AB9" w14:textId="77777777" w:rsidR="00721DD2" w:rsidRDefault="00721DD2" w:rsidP="004F7E0B">
      <w:r>
        <w:separator/>
      </w:r>
    </w:p>
  </w:footnote>
  <w:footnote w:type="continuationSeparator" w:id="0">
    <w:p w14:paraId="5AE7DA60" w14:textId="77777777" w:rsidR="00721DD2" w:rsidRDefault="00721DD2" w:rsidP="004F7E0B">
      <w:r>
        <w:continuationSeparator/>
      </w:r>
    </w:p>
  </w:footnote>
  <w:footnote w:id="1">
    <w:p w14:paraId="5C1664BB" w14:textId="77777777" w:rsidR="004F7E0B" w:rsidRDefault="004F7E0B" w:rsidP="004F7E0B">
      <w:pPr>
        <w:pStyle w:val="FootnoteText"/>
      </w:pPr>
      <w:r>
        <w:rPr>
          <w:rStyle w:val="FootnoteReference"/>
        </w:rPr>
        <w:footnoteRef/>
      </w:r>
      <w:r>
        <w:t xml:space="preserve"> </w:t>
      </w:r>
      <w:r w:rsidRPr="008865D1">
        <w:t>Coercion occurs when an overt or implicit threat of harm is intentionally presented to obtain compliance. Undue influence, by contrast, often occurs through an offer of an excessive or inappropriate reward or other overture in order to obtain compliance (</w:t>
      </w:r>
      <w:hyperlink r:id="rId1" w:history="1">
        <w:r w:rsidRPr="00182BCC">
          <w:rPr>
            <w:rStyle w:val="Hyperlink"/>
          </w:rPr>
          <w:t>http://www.hhs.gov/ohrp/policy/faq/informed-consent/what-does-coercion-or-undue-influence-mean.html</w:t>
        </w:r>
      </w:hyperlink>
      <w:r w:rsidRPr="008865D1">
        <w:t>).</w:t>
      </w:r>
      <w:r>
        <w:t xml:space="preserve"> </w:t>
      </w:r>
      <w:r w:rsidRPr="008865D1">
        <w:t>For example, the threat of the loss of reputation, good standing in class or of a bad grade if a student does not participate in a study would be an example of coercion. The offer of excessive money or special treatment or rewards for participation could be an example of undue influence.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00F0409"/>
    <w:lvl w:ilvl="0">
      <w:start w:val="2"/>
      <w:numFmt w:val="decimal"/>
      <w:lvlText w:val="%1."/>
      <w:lvlJc w:val="left"/>
      <w:pPr>
        <w:tabs>
          <w:tab w:val="num" w:pos="360"/>
        </w:tabs>
        <w:ind w:left="360" w:hanging="360"/>
      </w:pPr>
      <w:rPr>
        <w:rFonts w:hint="default"/>
      </w:rPr>
    </w:lvl>
  </w:abstractNum>
  <w:abstractNum w:abstractNumId="1">
    <w:nsid w:val="03700B93"/>
    <w:multiLevelType w:val="hybridMultilevel"/>
    <w:tmpl w:val="EF52DB9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05B10DBF"/>
    <w:multiLevelType w:val="multilevel"/>
    <w:tmpl w:val="05EA525E"/>
    <w:lvl w:ilvl="0">
      <w:start w:val="5"/>
      <w:numFmt w:val="decimal"/>
      <w:lvlText w:val="%1.0"/>
      <w:lvlJc w:val="left"/>
      <w:pPr>
        <w:ind w:left="360" w:hanging="360"/>
      </w:pPr>
      <w:rPr>
        <w:rFonts w:hint="default"/>
        <w:b/>
        <w:i w:val="0"/>
        <w:color w:val="000000"/>
      </w:rPr>
    </w:lvl>
    <w:lvl w:ilvl="1">
      <w:start w:val="1"/>
      <w:numFmt w:val="decimal"/>
      <w:lvlText w:val="%1.%2"/>
      <w:lvlJc w:val="left"/>
      <w:pPr>
        <w:ind w:left="1080" w:hanging="360"/>
      </w:pPr>
      <w:rPr>
        <w:rFonts w:hint="default"/>
        <w:b/>
        <w:i w:val="0"/>
        <w:color w:val="000000"/>
      </w:rPr>
    </w:lvl>
    <w:lvl w:ilvl="2">
      <w:start w:val="1"/>
      <w:numFmt w:val="decimal"/>
      <w:lvlText w:val="%1.%2.%3"/>
      <w:lvlJc w:val="left"/>
      <w:pPr>
        <w:ind w:left="2160" w:hanging="720"/>
      </w:pPr>
      <w:rPr>
        <w:rFonts w:hint="default"/>
        <w:b/>
        <w:i w:val="0"/>
        <w:color w:val="000000"/>
      </w:rPr>
    </w:lvl>
    <w:lvl w:ilvl="3">
      <w:start w:val="1"/>
      <w:numFmt w:val="decimal"/>
      <w:lvlText w:val="%1.%2.%3.%4"/>
      <w:lvlJc w:val="left"/>
      <w:pPr>
        <w:ind w:left="2880" w:hanging="720"/>
      </w:pPr>
      <w:rPr>
        <w:rFonts w:hint="default"/>
        <w:b/>
        <w:i w:val="0"/>
        <w:color w:val="000000"/>
      </w:rPr>
    </w:lvl>
    <w:lvl w:ilvl="4">
      <w:start w:val="1"/>
      <w:numFmt w:val="decimal"/>
      <w:lvlText w:val="%1.%2.%3.%4.%5"/>
      <w:lvlJc w:val="left"/>
      <w:pPr>
        <w:ind w:left="3960" w:hanging="1080"/>
      </w:pPr>
      <w:rPr>
        <w:rFonts w:hint="default"/>
        <w:b/>
        <w:i w:val="0"/>
        <w:color w:val="000000"/>
      </w:rPr>
    </w:lvl>
    <w:lvl w:ilvl="5">
      <w:start w:val="1"/>
      <w:numFmt w:val="decimal"/>
      <w:lvlText w:val="%1.%2.%3.%4.%5.%6"/>
      <w:lvlJc w:val="left"/>
      <w:pPr>
        <w:ind w:left="4680" w:hanging="1080"/>
      </w:pPr>
      <w:rPr>
        <w:rFonts w:hint="default"/>
        <w:b/>
        <w:i w:val="0"/>
        <w:color w:val="000000"/>
      </w:rPr>
    </w:lvl>
    <w:lvl w:ilvl="6">
      <w:start w:val="1"/>
      <w:numFmt w:val="decimal"/>
      <w:lvlText w:val="%1.%2.%3.%4.%5.%6.%7"/>
      <w:lvlJc w:val="left"/>
      <w:pPr>
        <w:ind w:left="5760" w:hanging="1440"/>
      </w:pPr>
      <w:rPr>
        <w:rFonts w:hint="default"/>
        <w:b/>
        <w:i w:val="0"/>
        <w:color w:val="000000"/>
      </w:rPr>
    </w:lvl>
    <w:lvl w:ilvl="7">
      <w:start w:val="1"/>
      <w:numFmt w:val="decimal"/>
      <w:lvlText w:val="%1.%2.%3.%4.%5.%6.%7.%8"/>
      <w:lvlJc w:val="left"/>
      <w:pPr>
        <w:ind w:left="6480" w:hanging="1440"/>
      </w:pPr>
      <w:rPr>
        <w:rFonts w:hint="default"/>
        <w:b/>
        <w:i w:val="0"/>
        <w:color w:val="000000"/>
      </w:rPr>
    </w:lvl>
    <w:lvl w:ilvl="8">
      <w:start w:val="1"/>
      <w:numFmt w:val="decimal"/>
      <w:lvlText w:val="%1.%2.%3.%4.%5.%6.%7.%8.%9"/>
      <w:lvlJc w:val="left"/>
      <w:pPr>
        <w:ind w:left="7560" w:hanging="1800"/>
      </w:pPr>
      <w:rPr>
        <w:rFonts w:hint="default"/>
        <w:b/>
        <w:i w:val="0"/>
        <w:color w:val="000000"/>
      </w:rPr>
    </w:lvl>
  </w:abstractNum>
  <w:abstractNum w:abstractNumId="3">
    <w:nsid w:val="0625598D"/>
    <w:multiLevelType w:val="hybridMultilevel"/>
    <w:tmpl w:val="263C417E"/>
    <w:lvl w:ilvl="0" w:tplc="062AC43C">
      <w:start w:val="1"/>
      <w:numFmt w:val="decimal"/>
      <w:lvlText w:val="%1."/>
      <w:lvlJc w:val="left"/>
      <w:pPr>
        <w:ind w:left="720" w:hanging="360"/>
      </w:pPr>
      <w:rPr>
        <w:rFonts w:hint="default"/>
        <w:b w:val="0"/>
        <w:i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C57DC2"/>
    <w:multiLevelType w:val="hybridMultilevel"/>
    <w:tmpl w:val="7948229E"/>
    <w:lvl w:ilvl="0" w:tplc="379849CC">
      <w:start w:val="1"/>
      <w:numFmt w:val="lowerLetter"/>
      <w:lvlText w:val="%1."/>
      <w:lvlJc w:val="left"/>
      <w:pPr>
        <w:ind w:left="1800" w:hanging="360"/>
      </w:pPr>
      <w:rPr>
        <w:rFonts w:hint="default"/>
        <w:b w:val="0"/>
        <w:i w:val="0"/>
        <w:sz w:val="24"/>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7624BDC"/>
    <w:multiLevelType w:val="multilevel"/>
    <w:tmpl w:val="01D46E6A"/>
    <w:lvl w:ilvl="0">
      <w:start w:val="7"/>
      <w:numFmt w:val="decimal"/>
      <w:lvlText w:val="%1.0"/>
      <w:lvlJc w:val="left"/>
      <w:pPr>
        <w:ind w:left="360" w:hanging="360"/>
      </w:pPr>
      <w:rPr>
        <w:rFonts w:hint="default"/>
        <w:b/>
        <w:i w:val="0"/>
        <w:color w:val="000000"/>
      </w:rPr>
    </w:lvl>
    <w:lvl w:ilvl="1">
      <w:start w:val="1"/>
      <w:numFmt w:val="decimal"/>
      <w:lvlText w:val="%1.%2"/>
      <w:lvlJc w:val="left"/>
      <w:pPr>
        <w:ind w:left="1080" w:hanging="360"/>
      </w:pPr>
      <w:rPr>
        <w:rFonts w:hint="default"/>
        <w:b/>
        <w:i w:val="0"/>
        <w:color w:val="000000"/>
      </w:rPr>
    </w:lvl>
    <w:lvl w:ilvl="2">
      <w:start w:val="1"/>
      <w:numFmt w:val="decimal"/>
      <w:lvlText w:val="%1.%2.%3"/>
      <w:lvlJc w:val="left"/>
      <w:pPr>
        <w:ind w:left="2160" w:hanging="720"/>
      </w:pPr>
      <w:rPr>
        <w:rFonts w:hint="default"/>
        <w:b/>
        <w:i w:val="0"/>
        <w:color w:val="000000"/>
      </w:rPr>
    </w:lvl>
    <w:lvl w:ilvl="3">
      <w:start w:val="1"/>
      <w:numFmt w:val="decimal"/>
      <w:lvlText w:val="%1.%2.%3.%4"/>
      <w:lvlJc w:val="left"/>
      <w:pPr>
        <w:ind w:left="2880" w:hanging="720"/>
      </w:pPr>
      <w:rPr>
        <w:rFonts w:hint="default"/>
        <w:b/>
        <w:i w:val="0"/>
        <w:color w:val="000000"/>
      </w:rPr>
    </w:lvl>
    <w:lvl w:ilvl="4">
      <w:start w:val="1"/>
      <w:numFmt w:val="decimal"/>
      <w:lvlText w:val="%1.%2.%3.%4.%5"/>
      <w:lvlJc w:val="left"/>
      <w:pPr>
        <w:ind w:left="3960" w:hanging="1080"/>
      </w:pPr>
      <w:rPr>
        <w:rFonts w:hint="default"/>
        <w:b/>
        <w:i w:val="0"/>
        <w:color w:val="000000"/>
      </w:rPr>
    </w:lvl>
    <w:lvl w:ilvl="5">
      <w:start w:val="1"/>
      <w:numFmt w:val="decimal"/>
      <w:lvlText w:val="%1.%2.%3.%4.%5.%6"/>
      <w:lvlJc w:val="left"/>
      <w:pPr>
        <w:ind w:left="4680" w:hanging="1080"/>
      </w:pPr>
      <w:rPr>
        <w:rFonts w:hint="default"/>
        <w:b/>
        <w:i w:val="0"/>
        <w:color w:val="000000"/>
      </w:rPr>
    </w:lvl>
    <w:lvl w:ilvl="6">
      <w:start w:val="1"/>
      <w:numFmt w:val="decimal"/>
      <w:lvlText w:val="%1.%2.%3.%4.%5.%6.%7"/>
      <w:lvlJc w:val="left"/>
      <w:pPr>
        <w:ind w:left="5760" w:hanging="1440"/>
      </w:pPr>
      <w:rPr>
        <w:rFonts w:hint="default"/>
        <w:b/>
        <w:i w:val="0"/>
        <w:color w:val="000000"/>
      </w:rPr>
    </w:lvl>
    <w:lvl w:ilvl="7">
      <w:start w:val="1"/>
      <w:numFmt w:val="decimal"/>
      <w:lvlText w:val="%1.%2.%3.%4.%5.%6.%7.%8"/>
      <w:lvlJc w:val="left"/>
      <w:pPr>
        <w:ind w:left="6480" w:hanging="1440"/>
      </w:pPr>
      <w:rPr>
        <w:rFonts w:hint="default"/>
        <w:b/>
        <w:i w:val="0"/>
        <w:color w:val="000000"/>
      </w:rPr>
    </w:lvl>
    <w:lvl w:ilvl="8">
      <w:start w:val="1"/>
      <w:numFmt w:val="decimal"/>
      <w:lvlText w:val="%1.%2.%3.%4.%5.%6.%7.%8.%9"/>
      <w:lvlJc w:val="left"/>
      <w:pPr>
        <w:ind w:left="7560" w:hanging="1800"/>
      </w:pPr>
      <w:rPr>
        <w:rFonts w:hint="default"/>
        <w:b/>
        <w:i w:val="0"/>
        <w:color w:val="000000"/>
      </w:rPr>
    </w:lvl>
  </w:abstractNum>
  <w:abstractNum w:abstractNumId="6">
    <w:nsid w:val="195C0913"/>
    <w:multiLevelType w:val="multilevel"/>
    <w:tmpl w:val="AC5A759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hint="default"/>
        <w:sz w:val="2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A7E7E55"/>
    <w:multiLevelType w:val="hybridMultilevel"/>
    <w:tmpl w:val="06AC35B8"/>
    <w:lvl w:ilvl="0" w:tplc="6E3440B8">
      <w:start w:val="2"/>
      <w:numFmt w:val="decimal"/>
      <w:lvlText w:val="%1."/>
      <w:lvlJc w:val="left"/>
      <w:pPr>
        <w:ind w:left="990" w:hanging="360"/>
      </w:pPr>
      <w:rPr>
        <w:rFonts w:hint="default"/>
        <w:b w:val="0"/>
        <w:i w:val="0"/>
        <w:sz w:val="24"/>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8">
    <w:nsid w:val="202F6D18"/>
    <w:multiLevelType w:val="hybridMultilevel"/>
    <w:tmpl w:val="2604D136"/>
    <w:lvl w:ilvl="0" w:tplc="6516883E">
      <w:start w:val="3"/>
      <w:numFmt w:val="lowerLetter"/>
      <w:lvlText w:val="%1."/>
      <w:lvlJc w:val="left"/>
      <w:pPr>
        <w:ind w:left="144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8A677E"/>
    <w:multiLevelType w:val="multilevel"/>
    <w:tmpl w:val="370C2B78"/>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23361076"/>
    <w:multiLevelType w:val="hybridMultilevel"/>
    <w:tmpl w:val="506831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CE551B"/>
    <w:multiLevelType w:val="hybridMultilevel"/>
    <w:tmpl w:val="732E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8E252D"/>
    <w:multiLevelType w:val="multilevel"/>
    <w:tmpl w:val="AF84DE0A"/>
    <w:lvl w:ilvl="0">
      <w:start w:val="7"/>
      <w:numFmt w:val="decimal"/>
      <w:lvlText w:val="%1.0"/>
      <w:lvlJc w:val="left"/>
      <w:pPr>
        <w:ind w:left="360" w:hanging="360"/>
      </w:pPr>
      <w:rPr>
        <w:rFonts w:hint="default"/>
        <w:b/>
        <w:color w:val="000000"/>
      </w:rPr>
    </w:lvl>
    <w:lvl w:ilvl="1">
      <w:start w:val="1"/>
      <w:numFmt w:val="decimal"/>
      <w:lvlText w:val="%1.%2"/>
      <w:lvlJc w:val="left"/>
      <w:pPr>
        <w:ind w:left="1080" w:hanging="360"/>
      </w:pPr>
      <w:rPr>
        <w:rFonts w:hint="default"/>
        <w:b/>
        <w:color w:val="000000"/>
      </w:rPr>
    </w:lvl>
    <w:lvl w:ilvl="2">
      <w:start w:val="1"/>
      <w:numFmt w:val="decimal"/>
      <w:lvlText w:val="%1.%2.%3"/>
      <w:lvlJc w:val="left"/>
      <w:pPr>
        <w:ind w:left="2160" w:hanging="720"/>
      </w:pPr>
      <w:rPr>
        <w:rFonts w:hint="default"/>
        <w:b/>
        <w:color w:val="000000"/>
      </w:rPr>
    </w:lvl>
    <w:lvl w:ilvl="3">
      <w:start w:val="1"/>
      <w:numFmt w:val="decimal"/>
      <w:lvlText w:val="%1.%2.%3.%4"/>
      <w:lvlJc w:val="left"/>
      <w:pPr>
        <w:ind w:left="2880" w:hanging="720"/>
      </w:pPr>
      <w:rPr>
        <w:rFonts w:hint="default"/>
        <w:b/>
        <w:color w:val="000000"/>
      </w:rPr>
    </w:lvl>
    <w:lvl w:ilvl="4">
      <w:start w:val="1"/>
      <w:numFmt w:val="decimal"/>
      <w:lvlText w:val="%1.%2.%3.%4.%5"/>
      <w:lvlJc w:val="left"/>
      <w:pPr>
        <w:ind w:left="3960" w:hanging="1080"/>
      </w:pPr>
      <w:rPr>
        <w:rFonts w:hint="default"/>
        <w:b/>
        <w:color w:val="000000"/>
      </w:rPr>
    </w:lvl>
    <w:lvl w:ilvl="5">
      <w:start w:val="1"/>
      <w:numFmt w:val="decimal"/>
      <w:lvlText w:val="%1.%2.%3.%4.%5.%6"/>
      <w:lvlJc w:val="left"/>
      <w:pPr>
        <w:ind w:left="4680" w:hanging="1080"/>
      </w:pPr>
      <w:rPr>
        <w:rFonts w:hint="default"/>
        <w:b/>
        <w:color w:val="000000"/>
      </w:rPr>
    </w:lvl>
    <w:lvl w:ilvl="6">
      <w:start w:val="1"/>
      <w:numFmt w:val="decimal"/>
      <w:lvlText w:val="%1.%2.%3.%4.%5.%6.%7"/>
      <w:lvlJc w:val="left"/>
      <w:pPr>
        <w:ind w:left="5760" w:hanging="1440"/>
      </w:pPr>
      <w:rPr>
        <w:rFonts w:hint="default"/>
        <w:b/>
        <w:color w:val="000000"/>
      </w:rPr>
    </w:lvl>
    <w:lvl w:ilvl="7">
      <w:start w:val="1"/>
      <w:numFmt w:val="decimal"/>
      <w:lvlText w:val="%1.%2.%3.%4.%5.%6.%7.%8"/>
      <w:lvlJc w:val="left"/>
      <w:pPr>
        <w:ind w:left="6480" w:hanging="1440"/>
      </w:pPr>
      <w:rPr>
        <w:rFonts w:hint="default"/>
        <w:b/>
        <w:color w:val="000000"/>
      </w:rPr>
    </w:lvl>
    <w:lvl w:ilvl="8">
      <w:start w:val="1"/>
      <w:numFmt w:val="decimal"/>
      <w:lvlText w:val="%1.%2.%3.%4.%5.%6.%7.%8.%9"/>
      <w:lvlJc w:val="left"/>
      <w:pPr>
        <w:ind w:left="7560" w:hanging="1800"/>
      </w:pPr>
      <w:rPr>
        <w:rFonts w:hint="default"/>
        <w:b/>
        <w:color w:val="000000"/>
      </w:rPr>
    </w:lvl>
  </w:abstractNum>
  <w:abstractNum w:abstractNumId="13">
    <w:nsid w:val="2999178F"/>
    <w:multiLevelType w:val="hybridMultilevel"/>
    <w:tmpl w:val="DBF00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7628C1"/>
    <w:multiLevelType w:val="multilevel"/>
    <w:tmpl w:val="7AD6DB2E"/>
    <w:lvl w:ilvl="0">
      <w:start w:val="7"/>
      <w:numFmt w:val="decimal"/>
      <w:lvlText w:val="%1.0"/>
      <w:lvlJc w:val="left"/>
      <w:pPr>
        <w:ind w:left="360" w:hanging="360"/>
      </w:pPr>
      <w:rPr>
        <w:rFonts w:hint="default"/>
        <w:b/>
        <w:i w:val="0"/>
        <w:color w:val="000000"/>
      </w:rPr>
    </w:lvl>
    <w:lvl w:ilvl="1">
      <w:start w:val="1"/>
      <w:numFmt w:val="decimal"/>
      <w:lvlText w:val="%1.%2"/>
      <w:lvlJc w:val="left"/>
      <w:pPr>
        <w:ind w:left="1080" w:hanging="360"/>
      </w:pPr>
      <w:rPr>
        <w:rFonts w:hint="default"/>
        <w:b/>
        <w:i w:val="0"/>
        <w:color w:val="000000"/>
      </w:rPr>
    </w:lvl>
    <w:lvl w:ilvl="2">
      <w:start w:val="1"/>
      <w:numFmt w:val="decimal"/>
      <w:lvlText w:val="%1.%2.%3"/>
      <w:lvlJc w:val="left"/>
      <w:pPr>
        <w:ind w:left="2160" w:hanging="720"/>
      </w:pPr>
      <w:rPr>
        <w:rFonts w:hint="default"/>
        <w:b/>
        <w:i w:val="0"/>
        <w:color w:val="000000"/>
      </w:rPr>
    </w:lvl>
    <w:lvl w:ilvl="3">
      <w:start w:val="1"/>
      <w:numFmt w:val="decimal"/>
      <w:lvlText w:val="%1.%2.%3.%4"/>
      <w:lvlJc w:val="left"/>
      <w:pPr>
        <w:ind w:left="2880" w:hanging="720"/>
      </w:pPr>
      <w:rPr>
        <w:rFonts w:hint="default"/>
        <w:b/>
        <w:i w:val="0"/>
        <w:color w:val="000000"/>
      </w:rPr>
    </w:lvl>
    <w:lvl w:ilvl="4">
      <w:start w:val="1"/>
      <w:numFmt w:val="decimal"/>
      <w:lvlText w:val="%1.%2.%3.%4.%5"/>
      <w:lvlJc w:val="left"/>
      <w:pPr>
        <w:ind w:left="3960" w:hanging="1080"/>
      </w:pPr>
      <w:rPr>
        <w:rFonts w:hint="default"/>
        <w:b/>
        <w:i w:val="0"/>
        <w:color w:val="000000"/>
      </w:rPr>
    </w:lvl>
    <w:lvl w:ilvl="5">
      <w:start w:val="1"/>
      <w:numFmt w:val="decimal"/>
      <w:lvlText w:val="%1.%2.%3.%4.%5.%6"/>
      <w:lvlJc w:val="left"/>
      <w:pPr>
        <w:ind w:left="4680" w:hanging="1080"/>
      </w:pPr>
      <w:rPr>
        <w:rFonts w:hint="default"/>
        <w:b/>
        <w:i w:val="0"/>
        <w:color w:val="000000"/>
      </w:rPr>
    </w:lvl>
    <w:lvl w:ilvl="6">
      <w:start w:val="1"/>
      <w:numFmt w:val="decimal"/>
      <w:lvlText w:val="%1.%2.%3.%4.%5.%6.%7"/>
      <w:lvlJc w:val="left"/>
      <w:pPr>
        <w:ind w:left="5760" w:hanging="1440"/>
      </w:pPr>
      <w:rPr>
        <w:rFonts w:hint="default"/>
        <w:b/>
        <w:i w:val="0"/>
        <w:color w:val="000000"/>
      </w:rPr>
    </w:lvl>
    <w:lvl w:ilvl="7">
      <w:start w:val="1"/>
      <w:numFmt w:val="decimal"/>
      <w:lvlText w:val="%1.%2.%3.%4.%5.%6.%7.%8"/>
      <w:lvlJc w:val="left"/>
      <w:pPr>
        <w:ind w:left="6480" w:hanging="1440"/>
      </w:pPr>
      <w:rPr>
        <w:rFonts w:hint="default"/>
        <w:b/>
        <w:i w:val="0"/>
        <w:color w:val="000000"/>
      </w:rPr>
    </w:lvl>
    <w:lvl w:ilvl="8">
      <w:start w:val="1"/>
      <w:numFmt w:val="decimal"/>
      <w:lvlText w:val="%1.%2.%3.%4.%5.%6.%7.%8.%9"/>
      <w:lvlJc w:val="left"/>
      <w:pPr>
        <w:ind w:left="7560" w:hanging="1800"/>
      </w:pPr>
      <w:rPr>
        <w:rFonts w:hint="default"/>
        <w:b/>
        <w:i w:val="0"/>
        <w:color w:val="000000"/>
      </w:rPr>
    </w:lvl>
  </w:abstractNum>
  <w:abstractNum w:abstractNumId="15">
    <w:nsid w:val="2F9C1E84"/>
    <w:multiLevelType w:val="hybridMultilevel"/>
    <w:tmpl w:val="AC70F32A"/>
    <w:lvl w:ilvl="0" w:tplc="5E0EDAD2">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2A6950"/>
    <w:multiLevelType w:val="hybridMultilevel"/>
    <w:tmpl w:val="CA2220E0"/>
    <w:lvl w:ilvl="0" w:tplc="4F2A977E">
      <w:start w:val="1"/>
      <w:numFmt w:val="lowerLetter"/>
      <w:lvlText w:val="%1."/>
      <w:lvlJc w:val="left"/>
      <w:pPr>
        <w:ind w:left="1440" w:hanging="360"/>
      </w:pPr>
      <w:rPr>
        <w:rFonts w:hint="default"/>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77D7F29"/>
    <w:multiLevelType w:val="hybridMultilevel"/>
    <w:tmpl w:val="3F68D22C"/>
    <w:lvl w:ilvl="0" w:tplc="80108098">
      <w:start w:val="1"/>
      <w:numFmt w:val="decimal"/>
      <w:lvlText w:val="%1."/>
      <w:lvlJc w:val="left"/>
      <w:pPr>
        <w:ind w:left="720" w:hanging="360"/>
      </w:pPr>
      <w:rPr>
        <w:rFonts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7D1E54"/>
    <w:multiLevelType w:val="hybridMultilevel"/>
    <w:tmpl w:val="20CC9940"/>
    <w:lvl w:ilvl="0" w:tplc="4F2A977E">
      <w:start w:val="1"/>
      <w:numFmt w:val="lowerLetter"/>
      <w:lvlText w:val="%1."/>
      <w:lvlJc w:val="left"/>
      <w:pPr>
        <w:ind w:left="252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5A214AF"/>
    <w:multiLevelType w:val="hybridMultilevel"/>
    <w:tmpl w:val="91CCAF6A"/>
    <w:lvl w:ilvl="0" w:tplc="0409000F">
      <w:start w:val="1"/>
      <w:numFmt w:val="decimal"/>
      <w:lvlText w:val="%1."/>
      <w:lvlJc w:val="left"/>
      <w:pPr>
        <w:ind w:left="900" w:hanging="360"/>
      </w:pPr>
    </w:lvl>
    <w:lvl w:ilvl="1" w:tplc="2AF6978E">
      <w:start w:val="1"/>
      <w:numFmt w:val="lowerLetter"/>
      <w:lvlText w:val="%2."/>
      <w:lvlJc w:val="left"/>
      <w:pPr>
        <w:ind w:left="1620" w:hanging="360"/>
      </w:pPr>
      <w:rPr>
        <w:rFonts w:hint="default"/>
        <w:sz w:val="24"/>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nsid w:val="46822B88"/>
    <w:multiLevelType w:val="multilevel"/>
    <w:tmpl w:val="90A45864"/>
    <w:lvl w:ilvl="0">
      <w:start w:val="3"/>
      <w:numFmt w:val="decimal"/>
      <w:lvlText w:val="%1.0"/>
      <w:lvlJc w:val="left"/>
      <w:pPr>
        <w:ind w:left="480" w:hanging="360"/>
      </w:pPr>
      <w:rPr>
        <w:rFonts w:hint="default"/>
        <w:b/>
        <w:color w:val="000000"/>
      </w:rPr>
    </w:lvl>
    <w:lvl w:ilvl="1">
      <w:start w:val="1"/>
      <w:numFmt w:val="decimal"/>
      <w:lvlText w:val="%1.%2"/>
      <w:lvlJc w:val="left"/>
      <w:pPr>
        <w:ind w:left="1200" w:hanging="360"/>
      </w:pPr>
      <w:rPr>
        <w:rFonts w:hint="default"/>
        <w:b/>
        <w:color w:val="000000"/>
      </w:rPr>
    </w:lvl>
    <w:lvl w:ilvl="2">
      <w:start w:val="1"/>
      <w:numFmt w:val="decimal"/>
      <w:lvlText w:val="%1.%2.%3"/>
      <w:lvlJc w:val="left"/>
      <w:pPr>
        <w:ind w:left="2280" w:hanging="720"/>
      </w:pPr>
      <w:rPr>
        <w:rFonts w:hint="default"/>
        <w:b/>
        <w:color w:val="000000"/>
      </w:rPr>
    </w:lvl>
    <w:lvl w:ilvl="3">
      <w:start w:val="1"/>
      <w:numFmt w:val="decimal"/>
      <w:lvlText w:val="%1.%2.%3.%4"/>
      <w:lvlJc w:val="left"/>
      <w:pPr>
        <w:ind w:left="3000" w:hanging="720"/>
      </w:pPr>
      <w:rPr>
        <w:rFonts w:hint="default"/>
        <w:b/>
        <w:color w:val="000000"/>
      </w:rPr>
    </w:lvl>
    <w:lvl w:ilvl="4">
      <w:start w:val="1"/>
      <w:numFmt w:val="decimal"/>
      <w:lvlText w:val="%1.%2.%3.%4.%5"/>
      <w:lvlJc w:val="left"/>
      <w:pPr>
        <w:ind w:left="4080" w:hanging="1080"/>
      </w:pPr>
      <w:rPr>
        <w:rFonts w:hint="default"/>
        <w:b/>
        <w:color w:val="000000"/>
      </w:rPr>
    </w:lvl>
    <w:lvl w:ilvl="5">
      <w:start w:val="1"/>
      <w:numFmt w:val="decimal"/>
      <w:lvlText w:val="%1.%2.%3.%4.%5.%6"/>
      <w:lvlJc w:val="left"/>
      <w:pPr>
        <w:ind w:left="4800" w:hanging="1080"/>
      </w:pPr>
      <w:rPr>
        <w:rFonts w:hint="default"/>
        <w:b/>
        <w:color w:val="000000"/>
      </w:rPr>
    </w:lvl>
    <w:lvl w:ilvl="6">
      <w:start w:val="1"/>
      <w:numFmt w:val="decimal"/>
      <w:lvlText w:val="%1.%2.%3.%4.%5.%6.%7"/>
      <w:lvlJc w:val="left"/>
      <w:pPr>
        <w:ind w:left="5880" w:hanging="1440"/>
      </w:pPr>
      <w:rPr>
        <w:rFonts w:hint="default"/>
        <w:b/>
        <w:color w:val="000000"/>
      </w:rPr>
    </w:lvl>
    <w:lvl w:ilvl="7">
      <w:start w:val="1"/>
      <w:numFmt w:val="decimal"/>
      <w:lvlText w:val="%1.%2.%3.%4.%5.%6.%7.%8"/>
      <w:lvlJc w:val="left"/>
      <w:pPr>
        <w:ind w:left="6600" w:hanging="1440"/>
      </w:pPr>
      <w:rPr>
        <w:rFonts w:hint="default"/>
        <w:b/>
        <w:color w:val="000000"/>
      </w:rPr>
    </w:lvl>
    <w:lvl w:ilvl="8">
      <w:start w:val="1"/>
      <w:numFmt w:val="decimal"/>
      <w:lvlText w:val="%1.%2.%3.%4.%5.%6.%7.%8.%9"/>
      <w:lvlJc w:val="left"/>
      <w:pPr>
        <w:ind w:left="7680" w:hanging="1800"/>
      </w:pPr>
      <w:rPr>
        <w:rFonts w:hint="default"/>
        <w:b/>
        <w:color w:val="000000"/>
      </w:rPr>
    </w:lvl>
  </w:abstractNum>
  <w:abstractNum w:abstractNumId="21">
    <w:nsid w:val="4A707B99"/>
    <w:multiLevelType w:val="hybridMultilevel"/>
    <w:tmpl w:val="9E3A9A80"/>
    <w:lvl w:ilvl="0" w:tplc="0409000F">
      <w:start w:val="1"/>
      <w:numFmt w:val="decimal"/>
      <w:lvlText w:val="%1."/>
      <w:lvlJc w:val="left"/>
      <w:pPr>
        <w:ind w:left="1260" w:hanging="360"/>
      </w:pPr>
    </w:lvl>
    <w:lvl w:ilvl="1" w:tplc="04090019">
      <w:start w:val="1"/>
      <w:numFmt w:val="lowerLetter"/>
      <w:lvlText w:val="%2."/>
      <w:lvlJc w:val="left"/>
      <w:pPr>
        <w:ind w:left="1620" w:hanging="360"/>
      </w:pPr>
    </w:lvl>
    <w:lvl w:ilvl="2" w:tplc="04090017">
      <w:start w:val="1"/>
      <w:numFmt w:val="lowerLetter"/>
      <w:lvlText w:val="%3)"/>
      <w:lvlJc w:val="left"/>
      <w:pPr>
        <w:ind w:left="2340" w:hanging="180"/>
      </w:pPr>
      <w:rPr>
        <w:rFonts w:hint="default"/>
        <w:sz w:val="22"/>
      </w:r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nsid w:val="4E92004B"/>
    <w:multiLevelType w:val="hybridMultilevel"/>
    <w:tmpl w:val="A6908474"/>
    <w:lvl w:ilvl="0" w:tplc="80108098">
      <w:start w:val="1"/>
      <w:numFmt w:val="decimal"/>
      <w:lvlText w:val="%1."/>
      <w:lvlJc w:val="left"/>
      <w:pPr>
        <w:ind w:left="720" w:hanging="360"/>
      </w:pPr>
      <w:rPr>
        <w:rFonts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9E6EA0"/>
    <w:multiLevelType w:val="hybridMultilevel"/>
    <w:tmpl w:val="8AF8E972"/>
    <w:lvl w:ilvl="0" w:tplc="4F2A977E">
      <w:start w:val="1"/>
      <w:numFmt w:val="lowerLetter"/>
      <w:lvlText w:val="%1."/>
      <w:lvlJc w:val="left"/>
      <w:pPr>
        <w:ind w:left="1440" w:hanging="360"/>
      </w:pPr>
      <w:rPr>
        <w:rFonts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3551B74"/>
    <w:multiLevelType w:val="hybridMultilevel"/>
    <w:tmpl w:val="AAD43840"/>
    <w:lvl w:ilvl="0" w:tplc="77603916">
      <w:start w:val="1"/>
      <w:numFmt w:val="lowerLetter"/>
      <w:lvlText w:val="%1."/>
      <w:lvlJc w:val="left"/>
      <w:pPr>
        <w:ind w:left="1080" w:hanging="360"/>
      </w:pPr>
      <w:rPr>
        <w:rFonts w:ascii="Calibri" w:hAnsi="Calibri" w:hint="default"/>
        <w:b w:val="0"/>
        <w:i w:val="0"/>
        <w:sz w:val="24"/>
      </w:rPr>
    </w:lvl>
    <w:lvl w:ilvl="1" w:tplc="17CE9BDA">
      <w:start w:val="1"/>
      <w:numFmt w:val="lowerRoman"/>
      <w:lvlText w:val="%2."/>
      <w:lvlJc w:val="right"/>
      <w:pPr>
        <w:ind w:left="1440" w:hanging="360"/>
      </w:pPr>
      <w:rPr>
        <w:rFonts w:hint="default"/>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847A87"/>
    <w:multiLevelType w:val="hybridMultilevel"/>
    <w:tmpl w:val="CC52FBFE"/>
    <w:lvl w:ilvl="0" w:tplc="80108098">
      <w:start w:val="1"/>
      <w:numFmt w:val="decimal"/>
      <w:lvlText w:val="%1."/>
      <w:lvlJc w:val="left"/>
      <w:pPr>
        <w:ind w:left="1080" w:hanging="360"/>
      </w:pPr>
      <w:rPr>
        <w:rFonts w:hint="default"/>
        <w:b w:val="0"/>
        <w:i w:val="0"/>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6094DF7"/>
    <w:multiLevelType w:val="hybridMultilevel"/>
    <w:tmpl w:val="2598BC68"/>
    <w:lvl w:ilvl="0" w:tplc="525CEA1C">
      <w:start w:val="1"/>
      <w:numFmt w:val="decimal"/>
      <w:lvlText w:val="%1."/>
      <w:lvlJc w:val="left"/>
      <w:pPr>
        <w:ind w:left="720" w:hanging="360"/>
      </w:pPr>
      <w:rPr>
        <w:rFonts w:hint="default"/>
        <w:b w:val="0"/>
        <w:i w:val="0"/>
        <w:sz w:val="24"/>
        <w:szCs w:val="24"/>
      </w:rPr>
    </w:lvl>
    <w:lvl w:ilvl="1" w:tplc="6E3440B8">
      <w:start w:val="3"/>
      <w:numFmt w:val="decimal"/>
      <w:lvlText w:val="%2."/>
      <w:lvlJc w:val="left"/>
      <w:pPr>
        <w:ind w:left="1440" w:hanging="360"/>
      </w:pPr>
      <w:rPr>
        <w:rFonts w:hint="default"/>
        <w:b w:val="0"/>
        <w:i w:val="0"/>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CD5111"/>
    <w:multiLevelType w:val="hybridMultilevel"/>
    <w:tmpl w:val="9EAEE40C"/>
    <w:lvl w:ilvl="0" w:tplc="80108098">
      <w:start w:val="1"/>
      <w:numFmt w:val="decimal"/>
      <w:lvlText w:val="%1."/>
      <w:lvlJc w:val="left"/>
      <w:pPr>
        <w:ind w:left="810" w:hanging="360"/>
      </w:pPr>
      <w:rPr>
        <w:rFonts w:hint="default"/>
        <w:b w:val="0"/>
        <w:i w:val="0"/>
        <w:sz w:val="24"/>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nsid w:val="57C67F47"/>
    <w:multiLevelType w:val="hybridMultilevel"/>
    <w:tmpl w:val="45FA081C"/>
    <w:lvl w:ilvl="0" w:tplc="4F2A977E">
      <w:start w:val="1"/>
      <w:numFmt w:val="lowerLetter"/>
      <w:lvlText w:val="%1."/>
      <w:lvlJc w:val="left"/>
      <w:pPr>
        <w:ind w:left="1080" w:hanging="360"/>
      </w:pPr>
      <w:rPr>
        <w:rFonts w:hint="default"/>
        <w:sz w:val="24"/>
      </w:rPr>
    </w:lvl>
    <w:lvl w:ilvl="1" w:tplc="17CE9BDA">
      <w:start w:val="1"/>
      <w:numFmt w:val="lowerRoman"/>
      <w:lvlText w:val="%2."/>
      <w:lvlJc w:val="right"/>
      <w:pPr>
        <w:ind w:left="1440" w:hanging="360"/>
      </w:pPr>
      <w:rPr>
        <w:rFonts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4150D3"/>
    <w:multiLevelType w:val="hybridMultilevel"/>
    <w:tmpl w:val="C51A0B44"/>
    <w:lvl w:ilvl="0" w:tplc="DF48861E">
      <w:start w:val="1"/>
      <w:numFmt w:val="decimal"/>
      <w:lvlText w:val="%1."/>
      <w:lvlJc w:val="left"/>
      <w:pPr>
        <w:ind w:left="720" w:hanging="360"/>
      </w:pPr>
      <w:rPr>
        <w:rFonts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96043B"/>
    <w:multiLevelType w:val="hybridMultilevel"/>
    <w:tmpl w:val="148CBD06"/>
    <w:lvl w:ilvl="0" w:tplc="8C8AEE5E">
      <w:start w:val="1"/>
      <w:numFmt w:val="decimal"/>
      <w:lvlText w:val="%1."/>
      <w:lvlJc w:val="left"/>
      <w:pPr>
        <w:ind w:left="720" w:hanging="360"/>
      </w:pPr>
      <w:rPr>
        <w:rFonts w:hint="default"/>
        <w:b w:val="0"/>
        <w:i w:val="0"/>
        <w:sz w:val="24"/>
        <w:szCs w:val="24"/>
      </w:rPr>
    </w:lvl>
    <w:lvl w:ilvl="1" w:tplc="4F2A977E">
      <w:start w:val="1"/>
      <w:numFmt w:val="lowerLetter"/>
      <w:lvlText w:val="%2."/>
      <w:lvlJc w:val="left"/>
      <w:pPr>
        <w:ind w:left="1440" w:hanging="360"/>
      </w:pPr>
      <w:rPr>
        <w:rFonts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922D95"/>
    <w:multiLevelType w:val="hybridMultilevel"/>
    <w:tmpl w:val="D75A39DE"/>
    <w:lvl w:ilvl="0" w:tplc="64707BF8">
      <w:start w:val="1"/>
      <w:numFmt w:val="bullet"/>
      <w:lvlText w:val=""/>
      <w:lvlJc w:val="left"/>
      <w:pPr>
        <w:ind w:left="1440" w:hanging="360"/>
      </w:pPr>
      <w:rPr>
        <w:rFonts w:ascii="Symbol" w:hAnsi="Symbol" w:hint="default"/>
        <w:b w:val="0"/>
        <w:i w:val="0"/>
        <w:sz w:val="16"/>
      </w:rPr>
    </w:lvl>
    <w:lvl w:ilvl="1" w:tplc="712ADC8E">
      <w:start w:val="1"/>
      <w:numFmt w:val="lowerLetter"/>
      <w:lvlText w:val="%2."/>
      <w:lvlJc w:val="left"/>
      <w:pPr>
        <w:ind w:left="2160" w:hanging="360"/>
      </w:pPr>
      <w:rPr>
        <w:rFonts w:hint="default"/>
        <w:b w:val="0"/>
        <w:i w:val="0"/>
        <w:sz w:val="2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4333EB4"/>
    <w:multiLevelType w:val="hybridMultilevel"/>
    <w:tmpl w:val="A3A6B77C"/>
    <w:lvl w:ilvl="0" w:tplc="64707BF8">
      <w:start w:val="1"/>
      <w:numFmt w:val="bullet"/>
      <w:lvlText w:val=""/>
      <w:lvlJc w:val="left"/>
      <w:pPr>
        <w:ind w:left="1080" w:hanging="360"/>
      </w:pPr>
      <w:rPr>
        <w:rFonts w:ascii="Symbol" w:hAnsi="Symbol" w:hint="default"/>
        <w:b w:val="0"/>
        <w:i w:val="0"/>
        <w:sz w:val="16"/>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DB6323C"/>
    <w:multiLevelType w:val="hybridMultilevel"/>
    <w:tmpl w:val="C12669C6"/>
    <w:lvl w:ilvl="0" w:tplc="4F2A977E">
      <w:start w:val="1"/>
      <w:numFmt w:val="lowerLetter"/>
      <w:lvlText w:val="%1."/>
      <w:lvlJc w:val="left"/>
      <w:pPr>
        <w:ind w:left="1080" w:hanging="360"/>
      </w:pPr>
      <w:rPr>
        <w:rFonts w:hint="default"/>
        <w:sz w:val="24"/>
      </w:rPr>
    </w:lvl>
    <w:lvl w:ilvl="1" w:tplc="17CE9BDA">
      <w:start w:val="1"/>
      <w:numFmt w:val="lowerRoman"/>
      <w:lvlText w:val="%2."/>
      <w:lvlJc w:val="right"/>
      <w:pPr>
        <w:ind w:left="1440" w:hanging="360"/>
      </w:pPr>
      <w:rPr>
        <w:rFonts w:hint="default"/>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FB0B7E"/>
    <w:multiLevelType w:val="hybridMultilevel"/>
    <w:tmpl w:val="0FEAF8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24B665A"/>
    <w:multiLevelType w:val="hybridMultilevel"/>
    <w:tmpl w:val="BB0AEB14"/>
    <w:lvl w:ilvl="0" w:tplc="80108098">
      <w:start w:val="1"/>
      <w:numFmt w:val="decimal"/>
      <w:lvlText w:val="%1."/>
      <w:lvlJc w:val="left"/>
      <w:pPr>
        <w:ind w:left="900" w:hanging="360"/>
      </w:pPr>
      <w:rPr>
        <w:rFonts w:hint="default"/>
        <w:b w:val="0"/>
        <w:i w:val="0"/>
        <w:sz w:val="24"/>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6">
    <w:nsid w:val="77234788"/>
    <w:multiLevelType w:val="hybridMultilevel"/>
    <w:tmpl w:val="DBFC162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7">
    <w:nsid w:val="7920171F"/>
    <w:multiLevelType w:val="multilevel"/>
    <w:tmpl w:val="4AE46642"/>
    <w:lvl w:ilvl="0">
      <w:start w:val="3"/>
      <w:numFmt w:val="decimal"/>
      <w:lvlText w:val="%1.0"/>
      <w:lvlJc w:val="left"/>
      <w:pPr>
        <w:ind w:left="480" w:hanging="360"/>
      </w:pPr>
      <w:rPr>
        <w:rFonts w:hint="default"/>
        <w:b/>
        <w:i w:val="0"/>
        <w:color w:val="000000"/>
      </w:rPr>
    </w:lvl>
    <w:lvl w:ilvl="1">
      <w:start w:val="1"/>
      <w:numFmt w:val="decimal"/>
      <w:lvlText w:val="%1.%2"/>
      <w:lvlJc w:val="left"/>
      <w:pPr>
        <w:ind w:left="1200" w:hanging="360"/>
      </w:pPr>
      <w:rPr>
        <w:rFonts w:hint="default"/>
        <w:b/>
        <w:i w:val="0"/>
        <w:color w:val="000000"/>
      </w:rPr>
    </w:lvl>
    <w:lvl w:ilvl="2">
      <w:start w:val="1"/>
      <w:numFmt w:val="decimal"/>
      <w:lvlText w:val="%1.%2.%3"/>
      <w:lvlJc w:val="left"/>
      <w:pPr>
        <w:ind w:left="2280" w:hanging="720"/>
      </w:pPr>
      <w:rPr>
        <w:rFonts w:hint="default"/>
        <w:b/>
        <w:i w:val="0"/>
        <w:color w:val="000000"/>
      </w:rPr>
    </w:lvl>
    <w:lvl w:ilvl="3">
      <w:start w:val="1"/>
      <w:numFmt w:val="decimal"/>
      <w:lvlText w:val="%1.%2.%3.%4"/>
      <w:lvlJc w:val="left"/>
      <w:pPr>
        <w:ind w:left="3000" w:hanging="720"/>
      </w:pPr>
      <w:rPr>
        <w:rFonts w:hint="default"/>
        <w:b/>
        <w:i w:val="0"/>
        <w:color w:val="000000"/>
      </w:rPr>
    </w:lvl>
    <w:lvl w:ilvl="4">
      <w:start w:val="1"/>
      <w:numFmt w:val="decimal"/>
      <w:lvlText w:val="%1.%2.%3.%4.%5"/>
      <w:lvlJc w:val="left"/>
      <w:pPr>
        <w:ind w:left="4080" w:hanging="1080"/>
      </w:pPr>
      <w:rPr>
        <w:rFonts w:hint="default"/>
        <w:b/>
        <w:i w:val="0"/>
        <w:color w:val="000000"/>
      </w:rPr>
    </w:lvl>
    <w:lvl w:ilvl="5">
      <w:start w:val="1"/>
      <w:numFmt w:val="decimal"/>
      <w:lvlText w:val="%1.%2.%3.%4.%5.%6"/>
      <w:lvlJc w:val="left"/>
      <w:pPr>
        <w:ind w:left="4800" w:hanging="1080"/>
      </w:pPr>
      <w:rPr>
        <w:rFonts w:hint="default"/>
        <w:b/>
        <w:i w:val="0"/>
        <w:color w:val="000000"/>
      </w:rPr>
    </w:lvl>
    <w:lvl w:ilvl="6">
      <w:start w:val="1"/>
      <w:numFmt w:val="decimal"/>
      <w:lvlText w:val="%1.%2.%3.%4.%5.%6.%7"/>
      <w:lvlJc w:val="left"/>
      <w:pPr>
        <w:ind w:left="5880" w:hanging="1440"/>
      </w:pPr>
      <w:rPr>
        <w:rFonts w:hint="default"/>
        <w:b/>
        <w:i w:val="0"/>
        <w:color w:val="000000"/>
      </w:rPr>
    </w:lvl>
    <w:lvl w:ilvl="7">
      <w:start w:val="1"/>
      <w:numFmt w:val="decimal"/>
      <w:lvlText w:val="%1.%2.%3.%4.%5.%6.%7.%8"/>
      <w:lvlJc w:val="left"/>
      <w:pPr>
        <w:ind w:left="6600" w:hanging="1440"/>
      </w:pPr>
      <w:rPr>
        <w:rFonts w:hint="default"/>
        <w:b/>
        <w:i w:val="0"/>
        <w:color w:val="000000"/>
      </w:rPr>
    </w:lvl>
    <w:lvl w:ilvl="8">
      <w:start w:val="1"/>
      <w:numFmt w:val="decimal"/>
      <w:lvlText w:val="%1.%2.%3.%4.%5.%6.%7.%8.%9"/>
      <w:lvlJc w:val="left"/>
      <w:pPr>
        <w:ind w:left="7680" w:hanging="1800"/>
      </w:pPr>
      <w:rPr>
        <w:rFonts w:hint="default"/>
        <w:b/>
        <w:i w:val="0"/>
        <w:color w:val="000000"/>
      </w:rPr>
    </w:lvl>
  </w:abstractNum>
  <w:abstractNum w:abstractNumId="38">
    <w:nsid w:val="7A073195"/>
    <w:multiLevelType w:val="hybridMultilevel"/>
    <w:tmpl w:val="253E3406"/>
    <w:lvl w:ilvl="0" w:tplc="8C8AEE5E">
      <w:start w:val="1"/>
      <w:numFmt w:val="decimal"/>
      <w:lvlText w:val="%1."/>
      <w:lvlJc w:val="left"/>
      <w:pPr>
        <w:ind w:left="720" w:hanging="360"/>
      </w:pPr>
      <w:rPr>
        <w:rFonts w:hint="default"/>
        <w:b w:val="0"/>
        <w:i w:val="0"/>
        <w:sz w:val="24"/>
        <w:szCs w:val="24"/>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960FCB"/>
    <w:multiLevelType w:val="hybridMultilevel"/>
    <w:tmpl w:val="34FAB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15"/>
  </w:num>
  <w:num w:numId="5">
    <w:abstractNumId w:val="39"/>
  </w:num>
  <w:num w:numId="6">
    <w:abstractNumId w:val="13"/>
  </w:num>
  <w:num w:numId="7">
    <w:abstractNumId w:val="25"/>
  </w:num>
  <w:num w:numId="8">
    <w:abstractNumId w:val="35"/>
  </w:num>
  <w:num w:numId="9">
    <w:abstractNumId w:val="20"/>
  </w:num>
  <w:num w:numId="10">
    <w:abstractNumId w:val="21"/>
  </w:num>
  <w:num w:numId="11">
    <w:abstractNumId w:val="34"/>
  </w:num>
  <w:num w:numId="12">
    <w:abstractNumId w:val="23"/>
  </w:num>
  <w:num w:numId="13">
    <w:abstractNumId w:val="9"/>
  </w:num>
  <w:num w:numId="14">
    <w:abstractNumId w:val="10"/>
  </w:num>
  <w:num w:numId="15">
    <w:abstractNumId w:val="12"/>
  </w:num>
  <w:num w:numId="16">
    <w:abstractNumId w:val="5"/>
  </w:num>
  <w:num w:numId="17">
    <w:abstractNumId w:val="32"/>
  </w:num>
  <w:num w:numId="18">
    <w:abstractNumId w:val="26"/>
  </w:num>
  <w:num w:numId="19">
    <w:abstractNumId w:val="38"/>
  </w:num>
  <w:num w:numId="20">
    <w:abstractNumId w:val="3"/>
  </w:num>
  <w:num w:numId="21">
    <w:abstractNumId w:val="36"/>
  </w:num>
  <w:num w:numId="22">
    <w:abstractNumId w:val="7"/>
  </w:num>
  <w:num w:numId="23">
    <w:abstractNumId w:val="22"/>
  </w:num>
  <w:num w:numId="24">
    <w:abstractNumId w:val="27"/>
  </w:num>
  <w:num w:numId="25">
    <w:abstractNumId w:val="31"/>
  </w:num>
  <w:num w:numId="26">
    <w:abstractNumId w:val="19"/>
  </w:num>
  <w:num w:numId="27">
    <w:abstractNumId w:val="29"/>
  </w:num>
  <w:num w:numId="28">
    <w:abstractNumId w:val="6"/>
  </w:num>
  <w:num w:numId="29">
    <w:abstractNumId w:val="17"/>
  </w:num>
  <w:num w:numId="30">
    <w:abstractNumId w:val="24"/>
  </w:num>
  <w:num w:numId="31">
    <w:abstractNumId w:val="16"/>
  </w:num>
  <w:num w:numId="32">
    <w:abstractNumId w:val="33"/>
  </w:num>
  <w:num w:numId="33">
    <w:abstractNumId w:val="28"/>
  </w:num>
  <w:num w:numId="34">
    <w:abstractNumId w:val="30"/>
  </w:num>
  <w:num w:numId="35">
    <w:abstractNumId w:val="18"/>
  </w:num>
  <w:num w:numId="36">
    <w:abstractNumId w:val="4"/>
  </w:num>
  <w:num w:numId="37">
    <w:abstractNumId w:val="8"/>
  </w:num>
  <w:num w:numId="38">
    <w:abstractNumId w:val="37"/>
  </w:num>
  <w:num w:numId="39">
    <w:abstractNumId w:val="2"/>
  </w:num>
  <w:num w:numId="40">
    <w:abstractNumId w:val="1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ois C Trautvetter">
    <w15:presenceInfo w15:providerId="None" w15:userId="Lois C Trautvet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FD3"/>
    <w:rsid w:val="00160BC4"/>
    <w:rsid w:val="001626A8"/>
    <w:rsid w:val="00237491"/>
    <w:rsid w:val="003D1FD3"/>
    <w:rsid w:val="003D719B"/>
    <w:rsid w:val="004510AA"/>
    <w:rsid w:val="004952C4"/>
    <w:rsid w:val="004D64B4"/>
    <w:rsid w:val="004F7E0B"/>
    <w:rsid w:val="00524026"/>
    <w:rsid w:val="005440A0"/>
    <w:rsid w:val="00561515"/>
    <w:rsid w:val="005910C5"/>
    <w:rsid w:val="005A5BF8"/>
    <w:rsid w:val="00655024"/>
    <w:rsid w:val="00721DD2"/>
    <w:rsid w:val="0072704F"/>
    <w:rsid w:val="007B15A7"/>
    <w:rsid w:val="007F7C51"/>
    <w:rsid w:val="008B045E"/>
    <w:rsid w:val="00A8235F"/>
    <w:rsid w:val="00B04467"/>
    <w:rsid w:val="00B812DB"/>
    <w:rsid w:val="00BA5ED2"/>
    <w:rsid w:val="00BC3426"/>
    <w:rsid w:val="00C72505"/>
    <w:rsid w:val="00CA5266"/>
    <w:rsid w:val="00DB0EC9"/>
    <w:rsid w:val="00F52F2D"/>
    <w:rsid w:val="00F6051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834D8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FD3"/>
    <w:pPr>
      <w:spacing w:after="0"/>
    </w:pPr>
    <w:rPr>
      <w:rFonts w:ascii="Times" w:eastAsia="Times" w:hAnsi="Times" w:cs="Times New Roman"/>
      <w:sz w:val="24"/>
      <w:lang w:eastAsia="en-US"/>
    </w:rPr>
  </w:style>
  <w:style w:type="paragraph" w:styleId="Heading2">
    <w:name w:val="heading 2"/>
    <w:basedOn w:val="Normal"/>
    <w:next w:val="Normal"/>
    <w:link w:val="Heading2Char"/>
    <w:qFormat/>
    <w:rsid w:val="003D1FD3"/>
    <w:pPr>
      <w:keepNext/>
      <w:tabs>
        <w:tab w:val="left" w:pos="2880"/>
      </w:tabs>
      <w:outlineLvl w:val="1"/>
    </w:pPr>
    <w:rPr>
      <w:b/>
      <w:sz w:val="28"/>
    </w:rPr>
  </w:style>
  <w:style w:type="paragraph" w:styleId="Heading7">
    <w:name w:val="heading 7"/>
    <w:basedOn w:val="Normal"/>
    <w:next w:val="Normal"/>
    <w:link w:val="Heading7Char"/>
    <w:qFormat/>
    <w:rsid w:val="003D1FD3"/>
    <w:pPr>
      <w:keepNext/>
      <w:tabs>
        <w:tab w:val="left" w:pos="1800"/>
      </w:tabs>
      <w:ind w:right="72"/>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D1FD3"/>
    <w:rPr>
      <w:rFonts w:ascii="Times" w:eastAsia="Times" w:hAnsi="Times" w:cs="Times New Roman"/>
      <w:b/>
      <w:sz w:val="28"/>
      <w:lang w:eastAsia="en-US"/>
    </w:rPr>
  </w:style>
  <w:style w:type="character" w:customStyle="1" w:styleId="Heading7Char">
    <w:name w:val="Heading 7 Char"/>
    <w:basedOn w:val="DefaultParagraphFont"/>
    <w:link w:val="Heading7"/>
    <w:rsid w:val="003D1FD3"/>
    <w:rPr>
      <w:rFonts w:ascii="Times" w:eastAsia="Times" w:hAnsi="Times" w:cs="Times New Roman"/>
      <w:b/>
      <w:sz w:val="24"/>
      <w:lang w:eastAsia="en-US"/>
    </w:rPr>
  </w:style>
  <w:style w:type="paragraph" w:styleId="Title">
    <w:name w:val="Title"/>
    <w:basedOn w:val="Normal"/>
    <w:link w:val="TitleChar"/>
    <w:qFormat/>
    <w:rsid w:val="003D1FD3"/>
    <w:pPr>
      <w:jc w:val="center"/>
    </w:pPr>
    <w:rPr>
      <w:b/>
      <w:sz w:val="28"/>
    </w:rPr>
  </w:style>
  <w:style w:type="character" w:customStyle="1" w:styleId="TitleChar">
    <w:name w:val="Title Char"/>
    <w:basedOn w:val="DefaultParagraphFont"/>
    <w:link w:val="Title"/>
    <w:rsid w:val="003D1FD3"/>
    <w:rPr>
      <w:rFonts w:ascii="Times" w:eastAsia="Times" w:hAnsi="Times" w:cs="Times New Roman"/>
      <w:b/>
      <w:sz w:val="28"/>
      <w:lang w:eastAsia="en-US"/>
    </w:rPr>
  </w:style>
  <w:style w:type="paragraph" w:styleId="BodyTextIndent2">
    <w:name w:val="Body Text Indent 2"/>
    <w:basedOn w:val="Normal"/>
    <w:link w:val="BodyTextIndent2Char"/>
    <w:rsid w:val="003D1FD3"/>
    <w:pPr>
      <w:tabs>
        <w:tab w:val="left" w:pos="1440"/>
      </w:tabs>
      <w:ind w:left="2160" w:hanging="3600"/>
    </w:pPr>
  </w:style>
  <w:style w:type="character" w:customStyle="1" w:styleId="BodyTextIndent2Char">
    <w:name w:val="Body Text Indent 2 Char"/>
    <w:basedOn w:val="DefaultParagraphFont"/>
    <w:link w:val="BodyTextIndent2"/>
    <w:rsid w:val="003D1FD3"/>
    <w:rPr>
      <w:rFonts w:ascii="Times" w:eastAsia="Times" w:hAnsi="Times" w:cs="Times New Roman"/>
      <w:sz w:val="24"/>
      <w:lang w:eastAsia="en-US"/>
    </w:rPr>
  </w:style>
  <w:style w:type="paragraph" w:styleId="BodyTextIndent3">
    <w:name w:val="Body Text Indent 3"/>
    <w:basedOn w:val="Normal"/>
    <w:link w:val="BodyTextIndent3Char"/>
    <w:rsid w:val="003D1FD3"/>
    <w:pPr>
      <w:spacing w:after="120"/>
      <w:ind w:left="360"/>
    </w:pPr>
    <w:rPr>
      <w:sz w:val="16"/>
      <w:szCs w:val="16"/>
    </w:rPr>
  </w:style>
  <w:style w:type="character" w:customStyle="1" w:styleId="BodyTextIndent3Char">
    <w:name w:val="Body Text Indent 3 Char"/>
    <w:basedOn w:val="DefaultParagraphFont"/>
    <w:link w:val="BodyTextIndent3"/>
    <w:rsid w:val="003D1FD3"/>
    <w:rPr>
      <w:rFonts w:ascii="Times" w:eastAsia="Times" w:hAnsi="Times" w:cs="Times New Roman"/>
      <w:sz w:val="16"/>
      <w:szCs w:val="16"/>
      <w:lang w:eastAsia="en-US"/>
    </w:rPr>
  </w:style>
  <w:style w:type="paragraph" w:styleId="ListParagraph">
    <w:name w:val="List Paragraph"/>
    <w:basedOn w:val="Normal"/>
    <w:uiPriority w:val="34"/>
    <w:qFormat/>
    <w:rsid w:val="007F7C51"/>
    <w:pPr>
      <w:ind w:left="720"/>
      <w:contextualSpacing/>
    </w:pPr>
  </w:style>
  <w:style w:type="character" w:styleId="Hyperlink">
    <w:name w:val="Hyperlink"/>
    <w:basedOn w:val="DefaultParagraphFont"/>
    <w:uiPriority w:val="99"/>
    <w:unhideWhenUsed/>
    <w:rsid w:val="004F7E0B"/>
    <w:rPr>
      <w:color w:val="0000FF" w:themeColor="hyperlink"/>
      <w:u w:val="single"/>
    </w:rPr>
  </w:style>
  <w:style w:type="paragraph" w:styleId="FootnoteText">
    <w:name w:val="footnote text"/>
    <w:basedOn w:val="Normal"/>
    <w:link w:val="FootnoteTextChar"/>
    <w:uiPriority w:val="99"/>
    <w:semiHidden/>
    <w:unhideWhenUsed/>
    <w:rsid w:val="004F7E0B"/>
    <w:rPr>
      <w:rFonts w:asciiTheme="minorHAnsi" w:eastAsiaTheme="minorHAnsi" w:hAnsiTheme="minorHAnsi" w:cstheme="minorBidi"/>
      <w:sz w:val="20"/>
    </w:rPr>
  </w:style>
  <w:style w:type="character" w:customStyle="1" w:styleId="FootnoteTextChar">
    <w:name w:val="Footnote Text Char"/>
    <w:basedOn w:val="DefaultParagraphFont"/>
    <w:link w:val="FootnoteText"/>
    <w:uiPriority w:val="99"/>
    <w:semiHidden/>
    <w:rsid w:val="004F7E0B"/>
    <w:rPr>
      <w:rFonts w:eastAsiaTheme="minorHAnsi"/>
      <w:lang w:eastAsia="en-US"/>
    </w:rPr>
  </w:style>
  <w:style w:type="character" w:styleId="FootnoteReference">
    <w:name w:val="footnote reference"/>
    <w:basedOn w:val="DefaultParagraphFont"/>
    <w:uiPriority w:val="99"/>
    <w:semiHidden/>
    <w:unhideWhenUsed/>
    <w:rsid w:val="004F7E0B"/>
    <w:rPr>
      <w:vertAlign w:val="superscript"/>
    </w:rPr>
  </w:style>
  <w:style w:type="character" w:styleId="CommentReference">
    <w:name w:val="annotation reference"/>
    <w:basedOn w:val="DefaultParagraphFont"/>
    <w:uiPriority w:val="99"/>
    <w:semiHidden/>
    <w:unhideWhenUsed/>
    <w:rsid w:val="00F52F2D"/>
    <w:rPr>
      <w:sz w:val="18"/>
      <w:szCs w:val="18"/>
    </w:rPr>
  </w:style>
  <w:style w:type="paragraph" w:styleId="CommentText">
    <w:name w:val="annotation text"/>
    <w:basedOn w:val="Normal"/>
    <w:link w:val="CommentTextChar"/>
    <w:uiPriority w:val="99"/>
    <w:semiHidden/>
    <w:unhideWhenUsed/>
    <w:rsid w:val="00F52F2D"/>
    <w:rPr>
      <w:szCs w:val="24"/>
    </w:rPr>
  </w:style>
  <w:style w:type="character" w:customStyle="1" w:styleId="CommentTextChar">
    <w:name w:val="Comment Text Char"/>
    <w:basedOn w:val="DefaultParagraphFont"/>
    <w:link w:val="CommentText"/>
    <w:uiPriority w:val="99"/>
    <w:semiHidden/>
    <w:rsid w:val="00F52F2D"/>
    <w:rPr>
      <w:rFonts w:ascii="Times" w:eastAsia="Times" w:hAnsi="Times" w:cs="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F52F2D"/>
    <w:rPr>
      <w:b/>
      <w:bCs/>
      <w:sz w:val="20"/>
      <w:szCs w:val="20"/>
    </w:rPr>
  </w:style>
  <w:style w:type="character" w:customStyle="1" w:styleId="CommentSubjectChar">
    <w:name w:val="Comment Subject Char"/>
    <w:basedOn w:val="CommentTextChar"/>
    <w:link w:val="CommentSubject"/>
    <w:uiPriority w:val="99"/>
    <w:semiHidden/>
    <w:rsid w:val="00F52F2D"/>
    <w:rPr>
      <w:rFonts w:ascii="Times" w:eastAsia="Times" w:hAnsi="Times" w:cs="Times New Roman"/>
      <w:b/>
      <w:bCs/>
      <w:sz w:val="24"/>
      <w:szCs w:val="24"/>
      <w:lang w:eastAsia="en-US"/>
    </w:rPr>
  </w:style>
  <w:style w:type="paragraph" w:styleId="BalloonText">
    <w:name w:val="Balloon Text"/>
    <w:basedOn w:val="Normal"/>
    <w:link w:val="BalloonTextChar"/>
    <w:uiPriority w:val="99"/>
    <w:semiHidden/>
    <w:unhideWhenUsed/>
    <w:rsid w:val="00F52F2D"/>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52F2D"/>
    <w:rPr>
      <w:rFonts w:ascii="Times New Roman" w:eastAsia="Times"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rb.northwestern.edu/process/new-study/informed-consent" TargetMode="Externa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rachelle.brooks@northwestern.edu" TargetMode="Externa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irb.northwestern.edu/process/new-study/requirements/recruitment-materials-guidelin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hhs.gov/ohrp/policy/faq/informed-consent/what-does-coercion-or-undue-influence-me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2702</Words>
  <Characters>15403</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School of Education and Social Policy</Company>
  <LinksUpToDate>false</LinksUpToDate>
  <CharactersWithSpaces>18069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Lois Trautvetter</dc:creator>
  <cp:lastModifiedBy>Lois C Trautvetter</cp:lastModifiedBy>
  <cp:revision>5</cp:revision>
  <dcterms:created xsi:type="dcterms:W3CDTF">2015-10-18T08:21:00Z</dcterms:created>
  <dcterms:modified xsi:type="dcterms:W3CDTF">2015-11-17T22:27:00Z</dcterms:modified>
</cp:coreProperties>
</file>